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CA" w:rsidRPr="00DF74CA" w:rsidRDefault="00DF74CA" w:rsidP="00DF74C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DF74CA">
        <w:rPr>
          <w:rFonts w:ascii="Times New Roman" w:eastAsia="Calibri" w:hAnsi="Times New Roman"/>
          <w:sz w:val="24"/>
          <w:szCs w:val="24"/>
          <w:lang w:val="kk-KZ" w:eastAsia="ru-RU"/>
        </w:rPr>
        <w:t>Қазақстан Республикасы</w:t>
      </w:r>
    </w:p>
    <w:p w:rsidR="00DF74CA" w:rsidRPr="00DF74CA" w:rsidRDefault="00DF74CA" w:rsidP="00DF74C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DF74CA">
        <w:rPr>
          <w:rFonts w:ascii="Times New Roman" w:eastAsia="Calibri" w:hAnsi="Times New Roman"/>
          <w:sz w:val="24"/>
          <w:szCs w:val="24"/>
          <w:lang w:val="kk-KZ" w:eastAsia="ru-RU"/>
        </w:rPr>
        <w:t>Қаржы министрінің</w:t>
      </w:r>
    </w:p>
    <w:p w:rsidR="00DF74CA" w:rsidRPr="00DF74CA" w:rsidRDefault="00DF74CA" w:rsidP="00DF74C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DF74CA">
        <w:rPr>
          <w:rFonts w:ascii="Times New Roman" w:eastAsia="Calibri" w:hAnsi="Times New Roman"/>
          <w:sz w:val="24"/>
          <w:szCs w:val="24"/>
          <w:lang w:val="kk-KZ" w:eastAsia="ru-RU"/>
        </w:rPr>
        <w:t>2015 жылғы 27 сәуірдегі</w:t>
      </w:r>
    </w:p>
    <w:p w:rsidR="00DF74CA" w:rsidRPr="00DF74CA" w:rsidRDefault="00DF74CA" w:rsidP="00DF74C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DF74CA">
        <w:rPr>
          <w:rFonts w:ascii="Times New Roman" w:eastAsia="Calibri" w:hAnsi="Times New Roman"/>
          <w:sz w:val="24"/>
          <w:szCs w:val="24"/>
          <w:lang w:val="kk-KZ" w:eastAsia="ru-RU"/>
        </w:rPr>
        <w:t>№ 284 бұйрығына</w:t>
      </w:r>
    </w:p>
    <w:p w:rsidR="00DF74CA" w:rsidRPr="00DF74CA" w:rsidRDefault="00DF74CA" w:rsidP="00DF74C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DF74CA">
        <w:rPr>
          <w:rFonts w:ascii="Times New Roman" w:eastAsia="Calibri" w:hAnsi="Times New Roman"/>
          <w:sz w:val="24"/>
          <w:szCs w:val="24"/>
          <w:lang w:val="kk-KZ" w:eastAsia="ru-RU"/>
        </w:rPr>
        <w:t>49-қосымша</w:t>
      </w:r>
    </w:p>
    <w:p w:rsidR="00DF74CA" w:rsidRPr="00DF74CA" w:rsidRDefault="00DF74CA" w:rsidP="00DF74CA">
      <w:pPr>
        <w:overflowPunct w:val="0"/>
        <w:autoSpaceDE w:val="0"/>
        <w:autoSpaceDN w:val="0"/>
        <w:adjustRightInd w:val="0"/>
        <w:spacing w:after="0" w:line="240" w:lineRule="auto"/>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 </w:t>
      </w:r>
    </w:p>
    <w:p w:rsidR="00DF74CA" w:rsidRPr="00DF74CA" w:rsidRDefault="00DF74CA" w:rsidP="00DF74CA">
      <w:pPr>
        <w:overflowPunct w:val="0"/>
        <w:autoSpaceDE w:val="0"/>
        <w:autoSpaceDN w:val="0"/>
        <w:adjustRightInd w:val="0"/>
        <w:spacing w:after="0" w:line="240" w:lineRule="auto"/>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DF74CA">
        <w:rPr>
          <w:rFonts w:ascii="Times New Roman" w:eastAsia="Calibri" w:hAnsi="Times New Roman"/>
          <w:b/>
          <w:sz w:val="28"/>
          <w:szCs w:val="28"/>
          <w:lang w:val="kk-KZ" w:eastAsia="ru-RU"/>
        </w:rPr>
        <w:t xml:space="preserve">«Өз тауарларын сақтау қоймалары иелерінің тізіліміне енгізу» </w:t>
      </w:r>
    </w:p>
    <w:p w:rsidR="00DF74CA" w:rsidRPr="00DF74CA" w:rsidRDefault="00DF74CA" w:rsidP="00DF74CA">
      <w:pPr>
        <w:overflowPunct w:val="0"/>
        <w:autoSpaceDE w:val="0"/>
        <w:autoSpaceDN w:val="0"/>
        <w:adjustRightInd w:val="0"/>
        <w:spacing w:after="0" w:line="240" w:lineRule="auto"/>
        <w:jc w:val="center"/>
        <w:rPr>
          <w:rFonts w:ascii="Times New Roman" w:eastAsia="Calibri" w:hAnsi="Times New Roman"/>
          <w:b/>
          <w:sz w:val="28"/>
          <w:szCs w:val="28"/>
          <w:lang w:val="en-US" w:eastAsia="ru-RU"/>
        </w:rPr>
      </w:pPr>
      <w:r w:rsidRPr="00DF74CA">
        <w:rPr>
          <w:rFonts w:ascii="Times New Roman" w:eastAsia="Calibri" w:hAnsi="Times New Roman"/>
          <w:b/>
          <w:bCs/>
          <w:sz w:val="28"/>
          <w:szCs w:val="28"/>
          <w:lang w:val="kk-KZ" w:eastAsia="ru-RU"/>
        </w:rPr>
        <w:t>мемлекеттік көрсетілетін</w:t>
      </w:r>
      <w:r w:rsidRPr="00DF74CA">
        <w:rPr>
          <w:rFonts w:ascii="Times New Roman" w:eastAsia="Calibri" w:hAnsi="Times New Roman"/>
          <w:b/>
          <w:sz w:val="28"/>
          <w:szCs w:val="28"/>
          <w:lang w:val="kk-KZ" w:eastAsia="ru-RU"/>
        </w:rPr>
        <w:t xml:space="preserve"> қызмет стандарты</w:t>
      </w:r>
    </w:p>
    <w:p w:rsidR="00DF74CA" w:rsidRPr="00DF74CA" w:rsidRDefault="00DF74CA" w:rsidP="00DF74CA">
      <w:pPr>
        <w:overflowPunct w:val="0"/>
        <w:autoSpaceDE w:val="0"/>
        <w:autoSpaceDN w:val="0"/>
        <w:adjustRightInd w:val="0"/>
        <w:spacing w:after="0" w:line="240" w:lineRule="auto"/>
        <w:jc w:val="center"/>
        <w:rPr>
          <w:rFonts w:ascii="Times New Roman" w:eastAsia="Calibri" w:hAnsi="Times New Roman"/>
          <w:b/>
          <w:sz w:val="28"/>
          <w:szCs w:val="28"/>
          <w:lang w:val="en-US" w:eastAsia="ru-RU"/>
        </w:rPr>
      </w:pPr>
    </w:p>
    <w:p w:rsidR="00DF74CA" w:rsidRPr="00DF74CA" w:rsidRDefault="00DF74CA" w:rsidP="00DF74CA">
      <w:pPr>
        <w:overflowPunct w:val="0"/>
        <w:autoSpaceDE w:val="0"/>
        <w:autoSpaceDN w:val="0"/>
        <w:adjustRightInd w:val="0"/>
        <w:spacing w:after="0" w:line="240" w:lineRule="auto"/>
        <w:jc w:val="center"/>
        <w:rPr>
          <w:rFonts w:ascii="Times New Roman" w:eastAsia="Calibri" w:hAnsi="Times New Roman"/>
          <w:b/>
          <w:sz w:val="28"/>
          <w:szCs w:val="28"/>
          <w:lang w:val="en-US" w:eastAsia="ru-RU"/>
        </w:rPr>
      </w:pPr>
    </w:p>
    <w:p w:rsidR="00DF74CA" w:rsidRPr="00DF74CA" w:rsidRDefault="00DF74CA" w:rsidP="00DF74CA">
      <w:pPr>
        <w:numPr>
          <w:ilvl w:val="0"/>
          <w:numId w:val="1"/>
        </w:numPr>
        <w:overflowPunct w:val="0"/>
        <w:autoSpaceDE w:val="0"/>
        <w:autoSpaceDN w:val="0"/>
        <w:adjustRightInd w:val="0"/>
        <w:spacing w:after="0" w:line="240" w:lineRule="auto"/>
        <w:ind w:left="714" w:hanging="357"/>
        <w:contextualSpacing/>
        <w:jc w:val="center"/>
        <w:rPr>
          <w:rFonts w:ascii="Times New Roman" w:eastAsia="Calibri" w:hAnsi="Times New Roman"/>
          <w:b/>
          <w:sz w:val="28"/>
          <w:szCs w:val="28"/>
          <w:lang w:val="en-US" w:eastAsia="ru-RU"/>
        </w:rPr>
      </w:pPr>
      <w:r w:rsidRPr="00DF74CA">
        <w:rPr>
          <w:rFonts w:ascii="Times New Roman" w:eastAsia="Calibri" w:hAnsi="Times New Roman"/>
          <w:b/>
          <w:sz w:val="28"/>
          <w:szCs w:val="28"/>
          <w:lang w:val="kk-KZ" w:eastAsia="ru-RU"/>
        </w:rPr>
        <w:t>Жалпы ережелер</w:t>
      </w:r>
    </w:p>
    <w:p w:rsidR="00DF74CA" w:rsidRPr="00DF74CA" w:rsidRDefault="00DF74CA" w:rsidP="00DF74CA">
      <w:pPr>
        <w:overflowPunct w:val="0"/>
        <w:autoSpaceDE w:val="0"/>
        <w:autoSpaceDN w:val="0"/>
        <w:adjustRightInd w:val="0"/>
        <w:spacing w:after="0" w:line="240" w:lineRule="auto"/>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1. «Өз тауарларын сақтау қоймалары иелерінің тізіліміне енгізу» мемлекеттік көрсетілетін қызметі (бұдан әрі – мемлекеттік көрсетілетін қызмет).</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2. Мемлекеттік көрсетілетін қызмет стандартын Қазақстан Республикасы Қаржы министрлігі (бұдан әрі – Министрлік) әзірледі.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3. Мемлекеттік көрсетілетін қызметті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Өтініштерді қабылдау және мемлекеттік қызмет көрсету нәтижесін беру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DF74CA">
        <w:rPr>
          <w:rFonts w:ascii="Times New Roman" w:eastAsia="Calibri" w:hAnsi="Times New Roman"/>
          <w:b/>
          <w:sz w:val="28"/>
          <w:szCs w:val="28"/>
          <w:lang w:val="kk-KZ" w:eastAsia="ru-RU"/>
        </w:rPr>
        <w:t>2. Мемлекеттік қызметті көрсету тәртібі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4. Мемлекеттік көрсетілетін қызметті көрсету мерзімі: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1) Мемлекеттік корпорацияға барлық қажетті құжаттарды тапсырған сәтінен бастап – 10 (он) жұмыс күн.</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Мемлекеттік корпорацияға жүгінген кезде</w:t>
      </w:r>
      <w:r w:rsidRPr="00DF74CA">
        <w:rPr>
          <w:rFonts w:ascii="Times New Roman" w:eastAsia="Calibri" w:hAnsi="Times New Roman"/>
          <w:sz w:val="20"/>
          <w:szCs w:val="20"/>
          <w:lang w:val="kk-KZ" w:eastAsia="ru-RU"/>
        </w:rPr>
        <w:t xml:space="preserve"> </w:t>
      </w:r>
      <w:r w:rsidRPr="00DF74CA">
        <w:rPr>
          <w:rFonts w:ascii="Times New Roman" w:eastAsia="Calibri" w:hAnsi="Times New Roman"/>
          <w:sz w:val="28"/>
          <w:szCs w:val="28"/>
          <w:lang w:val="kk-KZ" w:eastAsia="ru-RU"/>
        </w:rPr>
        <w:t>қабылдаған күн мемлекеттік қызмет көрсету мерзіміне кірмейді. Көрсетілетін қызметті беруші мемлекеттік көрсетілетін қызмет нәтижесін</w:t>
      </w:r>
      <w:r w:rsidRPr="00DF74CA">
        <w:rPr>
          <w:rFonts w:ascii="Times New Roman" w:eastAsia="Calibri" w:hAnsi="Times New Roman"/>
          <w:sz w:val="20"/>
          <w:szCs w:val="20"/>
          <w:lang w:val="kk-KZ" w:eastAsia="ru-RU"/>
        </w:rPr>
        <w:t xml:space="preserve"> </w:t>
      </w:r>
      <w:r w:rsidRPr="00DF74CA">
        <w:rPr>
          <w:rFonts w:ascii="Times New Roman" w:eastAsia="Calibri" w:hAnsi="Times New Roman"/>
          <w:sz w:val="28"/>
          <w:szCs w:val="28"/>
          <w:lang w:val="kk-KZ" w:eastAsia="ru-RU"/>
        </w:rPr>
        <w:t>мемлекеттік қызмет көрсету мерзімі өткенге дейін бір тәуліктен кешіктірмей жеткізуді қамтамасыз етеді;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2) Мемлекеттік корпорацияға көрсетілетін қызметті алушымен құжаттар топтамасын тапсыруы үшін күтудің барынша жол берілетін уақыты – 15 (он бес) минут;</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3) Мемлекеттік корпорацияда көрсетілетін қызметті алушыға қызмет көрсетудің рұқсат берілетін ең ұзақ уақыты – 15 (он бес) минут.</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5. Мемлекеттік қызметті көрсету нысаны: қағаз түрінде.</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6. Өз тауарларын сақтау қоймалары иелерінің тізіліміне енгізу туралы шешім, не осы мемлекеттік көрсетілетін қызмет стандартының 10-тармағында </w:t>
      </w:r>
      <w:r w:rsidRPr="00DF74CA">
        <w:rPr>
          <w:rFonts w:ascii="Times New Roman" w:eastAsia="Calibri" w:hAnsi="Times New Roman"/>
          <w:sz w:val="28"/>
          <w:szCs w:val="28"/>
          <w:lang w:val="kk-KZ" w:eastAsia="ru-RU"/>
        </w:rPr>
        <w:lastRenderedPageBreak/>
        <w:t>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Мемлекеттік қызмет көрсету нәтижесін ұсыну нысаны: қағаз түрінде.</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7. Мемлекеттік қызмет тегін заңды тұлғаларға (бұдан әрі - көрсетілетін қызметті алушы) көрсетіледі.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8. Жұмыс кестесі: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1) көрсетілетін қызметті берушінің - Қазақстан Республикасының еңбек заңнамасына сәйкес демалыс және мереке күндерінен басқа, сағат 13.00-ден 14.30-ға дейін түскі үзіліспен дүйсенбіден бастап жұманы қоса алғанда сағат 9.00-ден 18.30-ға дейін.</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2) Мемлекеттік корпорацияның – Қазақстан Республикасының еңбек заңнамасына сәйкес демалыс және мереке күндерін қоспағанда, белгіленген жұмыс кестесіне сәйкес дүйсенбіден сенбіге дейін, түскі үзіліссіз, сағат </w:t>
      </w:r>
      <w:r w:rsidRPr="00DF74CA">
        <w:rPr>
          <w:rFonts w:ascii="Times New Roman" w:eastAsia="Calibri" w:hAnsi="Times New Roman"/>
          <w:sz w:val="28"/>
          <w:szCs w:val="28"/>
          <w:lang w:val="kk-KZ" w:eastAsia="ru-RU"/>
        </w:rPr>
        <w:br/>
        <w:t>09.00-ден 20.00-ге дейін.</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9. Көрсетілетін қызметті алушы жүгінген кезде мемлекеттік қызметті көрсету үшін қажетті құжаттар тізбесі: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Мемлекеттік корпорацияға: </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көрсетілетін қызметті алушының жеке басын куәландыратын құжат (жеке басын сәйкестендіру үшін);</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осы мемлекеттік көрсетілетін қызмет стандартына қосымшаға сәйкес нысан бойынша өтініш.</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Жеке басын куәландыратын құжатт туралы мәліметті көрсетілетін қызметті беруші және Мемлекеттік корпорацияның қызметкері тиісті мемлекеттік ақпараттық жүйелерден «электрондық үкімет» шлюзі арқылы алады.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Егер Қазақстан Республикасының заңдарында өзгеше көзделмеген жағдайда, көрсетілетін қызметті алушы мемлекеттік қызметті көрсету кезінде ақпараттық жүйелерде бар, заңмен қорғалатын құпияны құрайтын мәліметтерді пайдалануға келісімін береді.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DF74CA">
        <w:rPr>
          <w:rFonts w:ascii="Times New Roman" w:eastAsia="Calibri" w:hAnsi="Times New Roman"/>
          <w:color w:val="000000"/>
          <w:sz w:val="28"/>
          <w:szCs w:val="28"/>
          <w:lang w:val="kk-KZ" w:eastAsia="ru-RU"/>
        </w:rPr>
        <w:lastRenderedPageBreak/>
        <w:t>Мемлекеттік корпорацияда көрсетілетін қызметті алушыға немесе оның өкіліне дайын құжаттарды беруді тиісті құжаттарды қабылдағаны туралы қолхат негізінде жеке куәлігін көрсеткен кезде және заңды тұлға үшін – өкілдің тиісті өкілеттігін растайтын және жеке тұлға үшін – нотариат куәландырған сенімхат негізінде жүзеге асырылады.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Көрсетілетін қызметті берушінің лауазымды адамы «Қазақстан Республикасындағы кедендік реттеу туралы» Қазақстан Республикасының </w:t>
      </w:r>
      <w:r w:rsidRPr="00DF74CA">
        <w:rPr>
          <w:rFonts w:ascii="Times New Roman" w:eastAsia="Calibri" w:hAnsi="Times New Roman"/>
          <w:sz w:val="28"/>
          <w:szCs w:val="28"/>
          <w:lang w:val="kk-KZ" w:eastAsia="ru-RU"/>
        </w:rPr>
        <w:br/>
        <w:t xml:space="preserve">2017 жылғы 26 желтоқсандағы Кодексінің (бұдан әрі – Кодекс) 415-бабына сәйкес өтініш берушінің үй-жайлары мен аумақтарының Кодекстің 165-бабы </w:t>
      </w:r>
      <w:r w:rsidRPr="00DF74CA">
        <w:rPr>
          <w:rFonts w:ascii="Times New Roman" w:eastAsia="Calibri" w:hAnsi="Times New Roman"/>
          <w:sz w:val="28"/>
          <w:szCs w:val="28"/>
          <w:lang w:val="kk-KZ" w:eastAsia="ru-RU"/>
        </w:rPr>
        <w:br/>
        <w:t xml:space="preserve">3-тармағында айқындалған талаптарға сәйкестігін қарап-тексереді. </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Қарап-тексеруді жүргізу кезінде көрсетілетін қызметті алушы көрсетілетін қызметті берушінің лауазымды адамына Кодекстің 165-бабының 3-тармағында айқындалған талаптардың орындалуын растайтын құжаттардың көшірмелерін ұсынады. </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Ұсынылған құжаттардың көшірмелері үй-жайларды және аумақтарды кедендік қарап-тексеру актісіне қоса беріледі, ол көрсетілетін қызметті берушіде қалады.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Көрсетілетін қызметті алушылардан ақпараттық жүйелерден алынуы мүмкін құжаттарды талап етуге жол берілмейді.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10. Мемлекеттік қызметті көрсетуден бас тарту үшін мыналар негіздемелер болып табылады: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1) осы мемлекеттік көрсетілетін қызмет стандартының 9–тармағында көрсетілген барлық құжаттардың ұсынылмауы;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2) көрсетілетін қызмет алушының Мынадай талартарға сәйкес келмеуі: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үй-жайлар және (немесе) ашық алаңдар меншікте, шаруашылық жүргізуде, жедел басқаруда немесе жалдауда болуға, бұл ретте жалдау мерзімі өтініш берілген күннен бастап алты айдан кем болмауға тиіс;</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орналастырылатын тауарлар мен көлік құралдарының сипатына сәйкес келетін сертификатталған таразы жабдығы болуға, ал арнайы сақтау орындарына газ орналастырылатын жағдайда тиісті есепке алу аспаптары болуға;</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аумақ Кодекстің 404-бабына сәйкес белгіленуге тиіс;</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техникалық жағынан жарамды кіреберіс жолдардың, сондай-ақ қатты төсемі (бетон, асфальт, резеңке не өзге де қатты төсемі) бар тауарларды жете тексеруге арналған орындары, оның ішінде электр жарығымен жарақтандырылған жабық алаңдары болуға;</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тиеу-түсіру алаңдарын (бір немесе бірнеше қойма үй-жайлары мен алаңдардын) қоса алғанда, аумақ бір пошта мекенжайы бойынша орналасуға және өз тауарларын сақтау қоймасының бүкіл периметрі бойынша тұтас қоршауы болуға тиіс.</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Мемлекеттік корпорацияға жүгінген кезде, көрсетілетін қызметті алушы осы мемлекеттік қызмет көрсету стандартының 9-тармағында көзделген тізбеге сәйкес құжаттар топтамасын толық ұсынбаған жағдайда, Мемлекеттік </w:t>
      </w:r>
      <w:r w:rsidRPr="00DF74CA">
        <w:rPr>
          <w:rFonts w:ascii="Times New Roman" w:eastAsia="Calibri" w:hAnsi="Times New Roman"/>
          <w:sz w:val="28"/>
          <w:szCs w:val="28"/>
          <w:lang w:val="kk-KZ" w:eastAsia="ru-RU"/>
        </w:rPr>
        <w:lastRenderedPageBreak/>
        <w:t>корпорацияның қызметкері өтінішті қабылдаудан бас тартады және осы мемлекеттік қызмет көрсету стандартына 2-қосымшаға сәйкес нысан бойынша қолхат береді.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DF74CA">
        <w:rPr>
          <w:rFonts w:ascii="Times New Roman" w:eastAsia="Calibri" w:hAnsi="Times New Roman"/>
          <w:b/>
          <w:sz w:val="28"/>
          <w:szCs w:val="28"/>
          <w:lang w:val="kk-KZ" w:eastAsia="ru-RU"/>
        </w:rPr>
        <w:t>3. Орталық мемлекеттік органның, сондай-ақ көрсетілетін қызметті берушінің және (немесе) олардың лауазымды тұлғаларының, Мемлекеттік корпорацияның қызметкерлерінің мемлекеттік қызметтер көрсету мәселелері бойынша шешімдеріне, әрекеттеріне (әрекетсіздігіне) шағымдану тәртібі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11.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DF74CA">
        <w:rPr>
          <w:rFonts w:ascii="Times New Roman" w:eastAsia="Calibri" w:hAnsi="Times New Roman"/>
          <w:sz w:val="20"/>
          <w:szCs w:val="20"/>
          <w:lang w:val="kk-KZ" w:eastAsia="ru-RU"/>
        </w:rPr>
        <w:t xml:space="preserve"> </w:t>
      </w:r>
      <w:r w:rsidRPr="00DF74CA">
        <w:rPr>
          <w:rFonts w:ascii="Times New Roman" w:eastAsia="Calibri" w:hAnsi="Times New Roman"/>
          <w:sz w:val="28"/>
          <w:szCs w:val="28"/>
          <w:lang w:val="kk-KZ" w:eastAsia="ru-RU"/>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бойынша Мемлекеттік корпорацияның басшысына жолданады.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Көрсетілетін қызметті алушының шағымында:</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1) жеке тұлға үшін – оның тегi, аты, сондай-ақ қалауы бойынша әкесiнiң аты, жеке сәйкестендіру нөмірі, пошталық мекенжайы және байланыс телефоны;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Өтінішке көрсетілетін қызметті алушы немесе оның өкiлi қол қояды.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Қолма-қол сондай-ақ, пошта арқылы Мемлекеттік корпорацияға келіп түскен шағымды қабылдаудың расталуы оның тіркелуі (мөртаңба, кіріс нөмірі және тіркеу күні шағымның екінші данасына немесе шағымға ілеспе хатқа қойылады) болып табылады. </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lastRenderedPageBreak/>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Мемлекеттік корпорацияның филиалдарында жүргізіледі.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Мемлекеттік корпорацияның қызметкері: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көрсетілетін қызметті алушыны сәйкестендіруді жүргізеді;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«Бейне өтініш берген азаматтарды тіркеу» журналына өтініш берушінің жеке басын куәландыратын құжаттың деректерін енгізеді;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бейнеөтініш берудің негізгі қағидаларын түсіндіреді;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өтініш берушіні бейнеөтініш беру бөлмесіне шығарып салады.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Көрсетілетін қызметті берушінің, Мемлекеттік корпорациясының атына,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Портал арқылы шағымдану тәртібі туралы ақпаратты бірыңғай байланыс орталығы арқылы алуға болады.</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DF74CA">
        <w:rPr>
          <w:rFonts w:ascii="Times New Roman" w:eastAsia="Calibri" w:hAnsi="Times New Roman"/>
          <w:b/>
          <w:sz w:val="28"/>
          <w:szCs w:val="28"/>
          <w:lang w:val="kk-KZ" w:eastAsia="ru-RU"/>
        </w:rPr>
        <w:t>4. Мемлекеттік қызметті көрсету, оның ішінде  Мемлекеттік корпорациясы арқылы көрсету ерекшеліктері ескеріле отырып қойылатын өзге де талаптар</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13. Мемлекеттік қызметті көрсету орындарының мекенжайлары: </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lastRenderedPageBreak/>
        <w:t>көрсетілетін қызметті берушінің – www.kgd.gov.kz, www.minfin.gov.kz;</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Мемлекеттік корпорацияның – www. gov4c.kz интернет-ресурстарында орналастырылған.</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14. Көрсетілетін қызметті алушы мемлекеттік қызмет көрсету мәртебесі туралы ақпаратты бірыңғай байланыс орталығы порталында «жеке кабинеті» арқылы қашықтан қол жеткізу режимінде алу мүмкіндігі бар.</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F74CA">
        <w:rPr>
          <w:rFonts w:ascii="Times New Roman" w:eastAsia="Calibri" w:hAnsi="Times New Roman"/>
          <w:sz w:val="28"/>
          <w:szCs w:val="28"/>
          <w:lang w:val="kk-KZ" w:eastAsia="ru-RU"/>
        </w:rPr>
        <w:t xml:space="preserve">15. Бірыңғай байланыс орталығының байланыс телефондары: 1414, </w:t>
      </w:r>
      <w:r w:rsidRPr="00DF74CA">
        <w:rPr>
          <w:rFonts w:ascii="Times New Roman" w:eastAsia="Calibri" w:hAnsi="Times New Roman"/>
          <w:sz w:val="28"/>
          <w:szCs w:val="28"/>
          <w:lang w:val="kk-KZ" w:eastAsia="ru-RU"/>
        </w:rPr>
        <w:br/>
        <w:t>8-800-080-7777.</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P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p>
    <w:p w:rsidR="00DF74CA" w:rsidRP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r w:rsidRPr="00DF74CA">
        <w:rPr>
          <w:rFonts w:ascii="Times New Roman" w:eastAsia="Calibri" w:hAnsi="Times New Roman"/>
          <w:sz w:val="24"/>
          <w:szCs w:val="24"/>
          <w:lang w:val="kk-KZ" w:eastAsia="ru-RU"/>
        </w:rPr>
        <w:lastRenderedPageBreak/>
        <w:t>«Өз тауарларын сақтау</w:t>
      </w:r>
    </w:p>
    <w:p w:rsidR="00DF74CA" w:rsidRP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r w:rsidRPr="00DF74CA">
        <w:rPr>
          <w:rFonts w:ascii="Times New Roman" w:eastAsia="Calibri" w:hAnsi="Times New Roman"/>
          <w:sz w:val="24"/>
          <w:szCs w:val="24"/>
          <w:lang w:val="kk-KZ" w:eastAsia="ru-RU"/>
        </w:rPr>
        <w:t>қоймалары иелерінің тізіліміне</w:t>
      </w:r>
    </w:p>
    <w:p w:rsidR="00DF74CA" w:rsidRP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r w:rsidRPr="00DF74CA">
        <w:rPr>
          <w:rFonts w:ascii="Times New Roman" w:eastAsia="Calibri" w:hAnsi="Times New Roman"/>
          <w:sz w:val="24"/>
          <w:szCs w:val="24"/>
          <w:lang w:val="kk-KZ" w:eastAsia="ru-RU"/>
        </w:rPr>
        <w:t>енгізу» мемлекеттік көрсетілетін қызмет стандартына</w:t>
      </w:r>
    </w:p>
    <w:p w:rsidR="00DF74CA" w:rsidRPr="00DF74CA" w:rsidRDefault="00DF74CA" w:rsidP="00DF74CA">
      <w:pPr>
        <w:overflowPunct w:val="0"/>
        <w:autoSpaceDE w:val="0"/>
        <w:autoSpaceDN w:val="0"/>
        <w:adjustRightInd w:val="0"/>
        <w:spacing w:after="0" w:line="240" w:lineRule="auto"/>
        <w:ind w:left="5529" w:firstLine="6"/>
        <w:jc w:val="center"/>
        <w:rPr>
          <w:rFonts w:ascii="Times New Roman" w:eastAsia="Calibri" w:hAnsi="Times New Roman"/>
          <w:sz w:val="24"/>
          <w:szCs w:val="24"/>
          <w:lang w:val="kk-KZ" w:eastAsia="ru-RU"/>
        </w:rPr>
      </w:pPr>
      <w:r w:rsidRPr="00DF74CA">
        <w:rPr>
          <w:rFonts w:ascii="Times New Roman" w:eastAsia="Calibri" w:hAnsi="Times New Roman"/>
          <w:sz w:val="24"/>
          <w:szCs w:val="24"/>
          <w:lang w:val="kk-KZ" w:eastAsia="ru-RU"/>
        </w:rPr>
        <w:t>1-қосымша</w:t>
      </w:r>
    </w:p>
    <w:p w:rsidR="00DF74CA" w:rsidRPr="00DF74CA" w:rsidRDefault="00DF74CA" w:rsidP="00DF74CA">
      <w:pPr>
        <w:overflowPunct w:val="0"/>
        <w:autoSpaceDE w:val="0"/>
        <w:autoSpaceDN w:val="0"/>
        <w:adjustRightInd w:val="0"/>
        <w:spacing w:after="0" w:line="240" w:lineRule="auto"/>
        <w:ind w:left="4956"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left="6521"/>
        <w:jc w:val="right"/>
        <w:outlineLvl w:val="2"/>
        <w:rPr>
          <w:rFonts w:ascii="Times New Roman" w:eastAsia="Calibri" w:hAnsi="Times New Roman"/>
          <w:bCs/>
          <w:sz w:val="28"/>
          <w:szCs w:val="28"/>
          <w:lang w:val="kk-KZ" w:eastAsia="ru-RU"/>
        </w:rPr>
      </w:pPr>
    </w:p>
    <w:p w:rsidR="00DF74CA" w:rsidRPr="00DF74CA" w:rsidRDefault="00DF74CA" w:rsidP="00DF74CA">
      <w:pPr>
        <w:spacing w:after="0" w:line="285" w:lineRule="atLeast"/>
        <w:ind w:left="7787" w:firstLine="709"/>
        <w:jc w:val="both"/>
        <w:rPr>
          <w:rFonts w:ascii="Times New Roman" w:hAnsi="Times New Roman"/>
          <w:spacing w:val="2"/>
          <w:sz w:val="28"/>
          <w:szCs w:val="28"/>
          <w:lang w:val="kk-KZ" w:eastAsia="ru-RU"/>
        </w:rPr>
      </w:pPr>
      <w:r w:rsidRPr="00DF74CA">
        <w:rPr>
          <w:rFonts w:ascii="Times New Roman" w:hAnsi="Times New Roman"/>
          <w:spacing w:val="2"/>
          <w:sz w:val="28"/>
          <w:szCs w:val="28"/>
          <w:lang w:val="kk-KZ" w:eastAsia="ru-RU"/>
        </w:rPr>
        <w:t>нысан</w:t>
      </w:r>
    </w:p>
    <w:p w:rsidR="00DF74CA" w:rsidRPr="00DF74CA" w:rsidRDefault="00DF74CA" w:rsidP="00DF74CA">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DF74CA">
        <w:rPr>
          <w:rFonts w:ascii="Times New Roman" w:eastAsia="Consolas" w:hAnsi="Times New Roman"/>
          <w:sz w:val="20"/>
          <w:szCs w:val="20"/>
          <w:lang w:val="kk-KZ" w:eastAsia="ru-RU"/>
        </w:rPr>
        <w:t>_____________________________________</w:t>
      </w:r>
      <w:r w:rsidRPr="00DF74CA">
        <w:rPr>
          <w:rFonts w:ascii="Times New Roman" w:eastAsia="Consolas" w:hAnsi="Times New Roman"/>
          <w:sz w:val="20"/>
          <w:szCs w:val="20"/>
          <w:lang w:val="kk-KZ" w:eastAsia="ru-RU"/>
        </w:rPr>
        <w:br/>
        <w:t>(заңды тұлғаның толық атауы)</w:t>
      </w:r>
    </w:p>
    <w:p w:rsidR="00DF74CA" w:rsidRPr="00DF74CA" w:rsidRDefault="00DF74CA" w:rsidP="00DF74CA">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DF74CA">
        <w:rPr>
          <w:rFonts w:ascii="Times New Roman" w:eastAsia="Consolas" w:hAnsi="Times New Roman"/>
          <w:sz w:val="20"/>
          <w:szCs w:val="20"/>
          <w:lang w:val="kk-KZ" w:eastAsia="ru-RU"/>
        </w:rPr>
        <w:t>_____________________________________</w:t>
      </w:r>
      <w:r w:rsidRPr="00DF74CA">
        <w:rPr>
          <w:rFonts w:ascii="Times New Roman" w:eastAsia="Consolas" w:hAnsi="Times New Roman"/>
          <w:sz w:val="20"/>
          <w:szCs w:val="20"/>
          <w:lang w:val="kk-KZ" w:eastAsia="ru-RU"/>
        </w:rPr>
        <w:br/>
        <w:t>(заңды мекен-жайы)</w:t>
      </w:r>
    </w:p>
    <w:p w:rsidR="00DF74CA" w:rsidRPr="00DF74CA" w:rsidRDefault="00DF74CA" w:rsidP="00DF74CA">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DF74CA">
        <w:rPr>
          <w:rFonts w:ascii="Times New Roman" w:eastAsia="Consolas" w:hAnsi="Times New Roman"/>
          <w:sz w:val="20"/>
          <w:szCs w:val="20"/>
          <w:lang w:val="kk-KZ" w:eastAsia="ru-RU"/>
        </w:rPr>
        <w:t>_____________________________________</w:t>
      </w:r>
      <w:r w:rsidRPr="00DF74CA">
        <w:rPr>
          <w:rFonts w:ascii="Times New Roman" w:eastAsia="Consolas" w:hAnsi="Times New Roman"/>
          <w:sz w:val="20"/>
          <w:szCs w:val="20"/>
          <w:lang w:val="kk-KZ" w:eastAsia="ru-RU"/>
        </w:rPr>
        <w:br/>
        <w:t>(нақты мекен-жайы)</w:t>
      </w:r>
    </w:p>
    <w:p w:rsidR="00DF74CA" w:rsidRPr="00DF74CA" w:rsidRDefault="00DF74CA" w:rsidP="00DF74CA">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DF74CA">
        <w:rPr>
          <w:rFonts w:ascii="Times New Roman" w:eastAsia="Consolas" w:hAnsi="Times New Roman"/>
          <w:sz w:val="20"/>
          <w:szCs w:val="20"/>
          <w:lang w:eastAsia="ru-RU"/>
        </w:rPr>
        <w:t>_____________________________________</w:t>
      </w:r>
      <w:r w:rsidRPr="00DF74CA">
        <w:rPr>
          <w:rFonts w:ascii="Times New Roman" w:eastAsia="Consolas" w:hAnsi="Times New Roman"/>
          <w:sz w:val="20"/>
          <w:szCs w:val="20"/>
          <w:lang w:eastAsia="ru-RU"/>
        </w:rPr>
        <w:br/>
      </w:r>
      <w:r w:rsidRPr="00DF74CA">
        <w:rPr>
          <w:rFonts w:ascii="Times New Roman" w:eastAsia="Consolas" w:hAnsi="Times New Roman"/>
          <w:sz w:val="20"/>
          <w:szCs w:val="20"/>
          <w:lang w:val="kk-KZ" w:eastAsia="ru-RU"/>
        </w:rPr>
        <w:t>(</w:t>
      </w:r>
      <w:r w:rsidRPr="00DF74CA">
        <w:rPr>
          <w:rFonts w:ascii="Times New Roman" w:eastAsia="Consolas" w:hAnsi="Times New Roman"/>
          <w:sz w:val="20"/>
          <w:szCs w:val="20"/>
          <w:lang w:eastAsia="ru-RU"/>
        </w:rPr>
        <w:t>бизнес-</w:t>
      </w:r>
      <w:proofErr w:type="spellStart"/>
      <w:r w:rsidRPr="00DF74CA">
        <w:rPr>
          <w:rFonts w:ascii="Times New Roman" w:eastAsia="Consolas" w:hAnsi="Times New Roman"/>
          <w:sz w:val="20"/>
          <w:szCs w:val="20"/>
          <w:lang w:eastAsia="ru-RU"/>
        </w:rPr>
        <w:t>сәйкестенд</w:t>
      </w:r>
      <w:proofErr w:type="gramStart"/>
      <w:r w:rsidRPr="00DF74CA">
        <w:rPr>
          <w:rFonts w:ascii="Times New Roman" w:eastAsia="Consolas" w:hAnsi="Times New Roman"/>
          <w:sz w:val="20"/>
          <w:szCs w:val="20"/>
          <w:lang w:eastAsia="ru-RU"/>
        </w:rPr>
        <w:t>i</w:t>
      </w:r>
      <w:proofErr w:type="gramEnd"/>
      <w:r w:rsidRPr="00DF74CA">
        <w:rPr>
          <w:rFonts w:ascii="Times New Roman" w:eastAsia="Consolas" w:hAnsi="Times New Roman"/>
          <w:sz w:val="20"/>
          <w:szCs w:val="20"/>
          <w:lang w:eastAsia="ru-RU"/>
        </w:rPr>
        <w:t>ру</w:t>
      </w:r>
      <w:proofErr w:type="spellEnd"/>
      <w:r w:rsidRPr="00DF74CA">
        <w:rPr>
          <w:rFonts w:ascii="Times New Roman" w:eastAsia="Consolas" w:hAnsi="Times New Roman"/>
          <w:sz w:val="20"/>
          <w:szCs w:val="20"/>
          <w:lang w:eastAsia="ru-RU"/>
        </w:rPr>
        <w:t xml:space="preserve"> </w:t>
      </w:r>
      <w:proofErr w:type="spellStart"/>
      <w:r w:rsidRPr="00DF74CA">
        <w:rPr>
          <w:rFonts w:ascii="Times New Roman" w:eastAsia="Consolas" w:hAnsi="Times New Roman"/>
          <w:sz w:val="20"/>
          <w:szCs w:val="20"/>
          <w:lang w:eastAsia="ru-RU"/>
        </w:rPr>
        <w:t>нөмiрi</w:t>
      </w:r>
      <w:proofErr w:type="spellEnd"/>
      <w:r w:rsidRPr="00DF74CA">
        <w:rPr>
          <w:rFonts w:ascii="Times New Roman" w:eastAsia="Consolas" w:hAnsi="Times New Roman"/>
          <w:sz w:val="20"/>
          <w:szCs w:val="20"/>
          <w:lang w:val="kk-KZ" w:eastAsia="ru-RU"/>
        </w:rPr>
        <w:t>)</w:t>
      </w:r>
    </w:p>
    <w:p w:rsidR="00DF74CA" w:rsidRPr="00DF74CA" w:rsidRDefault="00DF74CA" w:rsidP="00DF74CA">
      <w:pPr>
        <w:overflowPunct w:val="0"/>
        <w:autoSpaceDE w:val="0"/>
        <w:autoSpaceDN w:val="0"/>
        <w:adjustRightInd w:val="0"/>
        <w:spacing w:after="0" w:line="240" w:lineRule="auto"/>
        <w:ind w:left="5103"/>
        <w:jc w:val="both"/>
        <w:rPr>
          <w:rFonts w:ascii="Times New Roman" w:eastAsia="Consolas" w:hAnsi="Times New Roman"/>
          <w:sz w:val="20"/>
          <w:szCs w:val="20"/>
          <w:lang w:eastAsia="ru-RU"/>
        </w:rPr>
      </w:pPr>
      <w:r w:rsidRPr="00DF74CA">
        <w:rPr>
          <w:rFonts w:ascii="Times New Roman" w:eastAsia="Consolas" w:hAnsi="Times New Roman"/>
          <w:sz w:val="20"/>
          <w:szCs w:val="20"/>
          <w:lang w:eastAsia="ru-RU"/>
        </w:rPr>
        <w:t>_____________________________________ (</w:t>
      </w:r>
      <w:proofErr w:type="spellStart"/>
      <w:r w:rsidRPr="00DF74CA">
        <w:rPr>
          <w:rFonts w:ascii="Times New Roman" w:eastAsia="Consolas" w:hAnsi="Times New Roman"/>
          <w:sz w:val="20"/>
          <w:szCs w:val="20"/>
          <w:lang w:eastAsia="ru-RU"/>
        </w:rPr>
        <w:t>электрондық</w:t>
      </w:r>
      <w:proofErr w:type="spellEnd"/>
      <w:r w:rsidRPr="00DF74CA">
        <w:rPr>
          <w:rFonts w:ascii="Times New Roman" w:eastAsia="Consolas" w:hAnsi="Times New Roman"/>
          <w:sz w:val="20"/>
          <w:szCs w:val="20"/>
          <w:lang w:eastAsia="ru-RU"/>
        </w:rPr>
        <w:t xml:space="preserve"> </w:t>
      </w:r>
      <w:proofErr w:type="spellStart"/>
      <w:r w:rsidRPr="00DF74CA">
        <w:rPr>
          <w:rFonts w:ascii="Times New Roman" w:eastAsia="Consolas" w:hAnsi="Times New Roman"/>
          <w:sz w:val="20"/>
          <w:szCs w:val="20"/>
          <w:lang w:eastAsia="ru-RU"/>
        </w:rPr>
        <w:t>мекен-жайы</w:t>
      </w:r>
      <w:proofErr w:type="spellEnd"/>
      <w:r w:rsidRPr="00DF74CA">
        <w:rPr>
          <w:rFonts w:ascii="Times New Roman" w:eastAsia="Consolas" w:hAnsi="Times New Roman"/>
          <w:sz w:val="20"/>
          <w:szCs w:val="20"/>
          <w:lang w:eastAsia="ru-RU"/>
        </w:rPr>
        <w:t>, телефоны)</w:t>
      </w:r>
    </w:p>
    <w:p w:rsidR="00DF74CA" w:rsidRPr="00DF74CA" w:rsidRDefault="00DF74CA" w:rsidP="00DF74CA">
      <w:pPr>
        <w:overflowPunct w:val="0"/>
        <w:autoSpaceDE w:val="0"/>
        <w:autoSpaceDN w:val="0"/>
        <w:adjustRightInd w:val="0"/>
        <w:spacing w:after="0" w:line="240" w:lineRule="auto"/>
        <w:ind w:left="5103"/>
        <w:jc w:val="both"/>
        <w:rPr>
          <w:rFonts w:ascii="Times New Roman" w:eastAsia="Consolas" w:hAnsi="Times New Roman"/>
          <w:sz w:val="20"/>
          <w:szCs w:val="20"/>
          <w:lang w:eastAsia="ru-RU"/>
        </w:rPr>
      </w:pPr>
      <w:r w:rsidRPr="00DF74CA">
        <w:rPr>
          <w:rFonts w:ascii="Times New Roman" w:eastAsia="Consolas" w:hAnsi="Times New Roman"/>
          <w:sz w:val="20"/>
          <w:szCs w:val="20"/>
          <w:lang w:eastAsia="ru-RU"/>
        </w:rPr>
        <w:t>_____________________________________</w:t>
      </w:r>
      <w:r w:rsidRPr="00DF74CA">
        <w:rPr>
          <w:rFonts w:ascii="Times New Roman" w:eastAsia="Consolas" w:hAnsi="Times New Roman"/>
          <w:sz w:val="20"/>
          <w:szCs w:val="20"/>
          <w:lang w:eastAsia="ru-RU"/>
        </w:rPr>
        <w:br/>
        <w:t>(</w:t>
      </w:r>
      <w:proofErr w:type="spellStart"/>
      <w:r w:rsidRPr="00DF74CA">
        <w:rPr>
          <w:rFonts w:ascii="Times New Roman" w:eastAsia="Consolas" w:hAnsi="Times New Roman"/>
          <w:sz w:val="20"/>
          <w:szCs w:val="20"/>
          <w:lang w:eastAsia="ru-RU"/>
        </w:rPr>
        <w:t>мемлекеттік</w:t>
      </w:r>
      <w:proofErr w:type="spellEnd"/>
      <w:r w:rsidRPr="00DF74CA">
        <w:rPr>
          <w:rFonts w:ascii="Times New Roman" w:eastAsia="Consolas" w:hAnsi="Times New Roman"/>
          <w:sz w:val="20"/>
          <w:szCs w:val="20"/>
          <w:lang w:eastAsia="ru-RU"/>
        </w:rPr>
        <w:t xml:space="preserve"> </w:t>
      </w:r>
      <w:proofErr w:type="spellStart"/>
      <w:proofErr w:type="gramStart"/>
      <w:r w:rsidRPr="00DF74CA">
        <w:rPr>
          <w:rFonts w:ascii="Times New Roman" w:eastAsia="Consolas" w:hAnsi="Times New Roman"/>
          <w:sz w:val="20"/>
          <w:szCs w:val="20"/>
          <w:lang w:eastAsia="ru-RU"/>
        </w:rPr>
        <w:t>к</w:t>
      </w:r>
      <w:proofErr w:type="gramEnd"/>
      <w:r w:rsidRPr="00DF74CA">
        <w:rPr>
          <w:rFonts w:ascii="Times New Roman" w:eastAsia="Consolas" w:hAnsi="Times New Roman"/>
          <w:sz w:val="20"/>
          <w:szCs w:val="20"/>
          <w:lang w:eastAsia="ru-RU"/>
        </w:rPr>
        <w:t>ірістер</w:t>
      </w:r>
      <w:proofErr w:type="spellEnd"/>
      <w:r w:rsidRPr="00DF74CA">
        <w:rPr>
          <w:rFonts w:ascii="Times New Roman" w:eastAsia="Consolas" w:hAnsi="Times New Roman"/>
          <w:sz w:val="20"/>
          <w:szCs w:val="20"/>
          <w:lang w:eastAsia="ru-RU"/>
        </w:rPr>
        <w:t xml:space="preserve"> </w:t>
      </w:r>
      <w:proofErr w:type="spellStart"/>
      <w:r w:rsidRPr="00DF74CA">
        <w:rPr>
          <w:rFonts w:ascii="Times New Roman" w:eastAsia="Consolas" w:hAnsi="Times New Roman"/>
          <w:sz w:val="20"/>
          <w:szCs w:val="20"/>
          <w:lang w:eastAsia="ru-RU"/>
        </w:rPr>
        <w:t>органының</w:t>
      </w:r>
      <w:proofErr w:type="spellEnd"/>
      <w:r w:rsidRPr="00DF74CA">
        <w:rPr>
          <w:rFonts w:ascii="Times New Roman" w:eastAsia="Consolas" w:hAnsi="Times New Roman"/>
          <w:sz w:val="20"/>
          <w:szCs w:val="20"/>
          <w:lang w:eastAsia="ru-RU"/>
        </w:rPr>
        <w:t xml:space="preserve"> </w:t>
      </w:r>
      <w:proofErr w:type="spellStart"/>
      <w:r w:rsidRPr="00DF74CA">
        <w:rPr>
          <w:rFonts w:ascii="Times New Roman" w:eastAsia="Consolas" w:hAnsi="Times New Roman"/>
          <w:sz w:val="20"/>
          <w:szCs w:val="20"/>
          <w:lang w:eastAsia="ru-RU"/>
        </w:rPr>
        <w:t>атауы</w:t>
      </w:r>
      <w:proofErr w:type="spellEnd"/>
      <w:r w:rsidRPr="00DF74CA">
        <w:rPr>
          <w:rFonts w:ascii="Times New Roman" w:eastAsia="Consolas" w:hAnsi="Times New Roman"/>
          <w:sz w:val="20"/>
          <w:szCs w:val="20"/>
          <w:lang w:eastAsia="ru-RU"/>
        </w:rPr>
        <w:t>)</w:t>
      </w:r>
    </w:p>
    <w:p w:rsidR="00DF74CA" w:rsidRPr="00DF74CA" w:rsidRDefault="00DF74CA" w:rsidP="00DF74CA">
      <w:pPr>
        <w:overflowPunct w:val="0"/>
        <w:autoSpaceDE w:val="0"/>
        <w:autoSpaceDN w:val="0"/>
        <w:adjustRightInd w:val="0"/>
        <w:spacing w:after="0" w:line="240" w:lineRule="auto"/>
        <w:ind w:firstLine="709"/>
        <w:jc w:val="center"/>
        <w:rPr>
          <w:rFonts w:ascii="Times New Roman" w:eastAsia="Consolas" w:hAnsi="Times New Roman"/>
          <w:b/>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center"/>
        <w:rPr>
          <w:rFonts w:ascii="Times New Roman" w:eastAsia="Consolas" w:hAnsi="Times New Roman"/>
          <w:b/>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center"/>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 xml:space="preserve">Өз тауарларын </w:t>
      </w:r>
      <w:r w:rsidRPr="00DF74CA">
        <w:rPr>
          <w:rFonts w:ascii="Times New Roman" w:eastAsia="Calibri" w:hAnsi="Times New Roman"/>
          <w:sz w:val="28"/>
          <w:szCs w:val="28"/>
          <w:lang w:val="kk-KZ" w:eastAsia="ru-RU"/>
        </w:rPr>
        <w:t xml:space="preserve">сақтау қоймалары, үй-жайлар және ашық алаңдар иелерінің тізіліміне енгізу </w:t>
      </w:r>
      <w:r w:rsidRPr="00DF74CA">
        <w:rPr>
          <w:rFonts w:ascii="Times New Roman" w:eastAsia="Consolas" w:hAnsi="Times New Roman"/>
          <w:sz w:val="28"/>
          <w:szCs w:val="28"/>
          <w:lang w:val="kk-KZ" w:eastAsia="ru-RU"/>
        </w:rPr>
        <w:t>туралы өтініш</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Сізден «Қазақстан Республикасындағы кедендік реттеу туралы» 2017 жылғы 26 желтоқсандағы Қазақстан Республикасы Кодексінің (бұдан әрі – Кодекс) 166-бабының 2-тармағына сәйкес өз тауарларын сақтау қоймалары, үй-жайлар және ашық алаңдар иелерінің тізіліміне енгізуді сұраймыз.</w:t>
      </w:r>
    </w:p>
    <w:p w:rsidR="00DF74CA" w:rsidRPr="00DF74CA" w:rsidRDefault="00DF74CA" w:rsidP="00DF74CA">
      <w:pPr>
        <w:spacing w:after="0" w:line="240" w:lineRule="atLeast"/>
        <w:ind w:firstLine="709"/>
        <w:jc w:val="both"/>
        <w:rPr>
          <w:rFonts w:ascii="Times New Roman" w:hAnsi="Times New Roman"/>
          <w:spacing w:val="2"/>
          <w:sz w:val="28"/>
          <w:szCs w:val="28"/>
          <w:lang w:val="kk-KZ" w:eastAsia="ru-RU"/>
        </w:rPr>
      </w:pPr>
      <w:r w:rsidRPr="00DF74CA">
        <w:rPr>
          <w:rFonts w:ascii="Times New Roman" w:hAnsi="Times New Roman"/>
          <w:spacing w:val="2"/>
          <w:sz w:val="28"/>
          <w:szCs w:val="28"/>
          <w:lang w:val="kk-KZ" w:eastAsia="ru-RU"/>
        </w:rPr>
        <w:t xml:space="preserve">Мынадай мәліметтерді көрсетеміз: </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үй-жайлар және (немесе) ашық алаңдар меншікте, шаруашылық жүргізуде, жедел басқаруда немесе жалдауда болуға, бұл ретте жалдау мерзімі өтініш берілген күннен бастап кем дегенде 6 ай жалға беру мерзімінде болуы ____________________________________________________________________</w:t>
      </w:r>
    </w:p>
    <w:p w:rsidR="00DF74CA" w:rsidRPr="00DF74CA" w:rsidRDefault="00DF74CA" w:rsidP="00DF74CA">
      <w:pPr>
        <w:overflowPunct w:val="0"/>
        <w:autoSpaceDE w:val="0"/>
        <w:autoSpaceDN w:val="0"/>
        <w:adjustRightInd w:val="0"/>
        <w:spacing w:after="0" w:line="240" w:lineRule="auto"/>
        <w:jc w:val="both"/>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____________________________________________________________________;</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орналастырылатын тауарлар мен көлік құралдарының сипатына сәйкес келетін сертификатталған таразы жабдығы болуға, ал арнайы сақтау орындарына газ орналастырылатын жағдайда тиісті есепке алу аспаптары болуы_______________________________________________________________</w:t>
      </w:r>
      <w:r w:rsidRPr="00DF74CA">
        <w:rPr>
          <w:rFonts w:ascii="Times New Roman" w:eastAsia="Consolas" w:hAnsi="Times New Roman"/>
          <w:sz w:val="28"/>
          <w:szCs w:val="28"/>
          <w:lang w:val="kk-KZ" w:eastAsia="ru-RU"/>
        </w:rPr>
        <w:br/>
        <w:t>____________________________________________________________________;</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 xml:space="preserve">аумақ Кодекстің </w:t>
      </w:r>
      <w:hyperlink r:id="rId8" w:anchor="z404" w:history="1">
        <w:r w:rsidRPr="00DF74CA">
          <w:rPr>
            <w:rFonts w:ascii="Times New Roman" w:eastAsia="Consolas" w:hAnsi="Times New Roman"/>
            <w:sz w:val="28"/>
            <w:szCs w:val="28"/>
            <w:lang w:val="kk-KZ" w:eastAsia="ru-RU"/>
          </w:rPr>
          <w:t>404-бабына</w:t>
        </w:r>
      </w:hyperlink>
      <w:r w:rsidRPr="00DF74CA">
        <w:rPr>
          <w:rFonts w:ascii="Times New Roman" w:eastAsia="Consolas" w:hAnsi="Times New Roman"/>
          <w:sz w:val="28"/>
          <w:szCs w:val="28"/>
          <w:lang w:val="kk-KZ" w:eastAsia="ru-RU"/>
        </w:rPr>
        <w:t xml:space="preserve"> сәйкес белгіленуге тиіс ____________________________________________________________________</w:t>
      </w:r>
      <w:r w:rsidRPr="00DF74CA">
        <w:rPr>
          <w:rFonts w:ascii="Times New Roman" w:eastAsia="Consolas" w:hAnsi="Times New Roman"/>
          <w:sz w:val="28"/>
          <w:szCs w:val="28"/>
          <w:lang w:val="kk-KZ" w:eastAsia="ru-RU"/>
        </w:rPr>
        <w:br/>
        <w:t>____________________________________________________________________;</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 xml:space="preserve">техникалық жағынан жарамды кіреберіс жолдардың, сондай-ақ қатты төсемі (бетон, асфальт, резеңке не өзге де қатты төсемі) бар тауарларды жете тексеруге арналған орындары, оның ішінде электр жарығымен жарақтандырылған жабық алаңдары болуы  </w:t>
      </w:r>
      <w:r w:rsidRPr="00DF74CA">
        <w:rPr>
          <w:rFonts w:ascii="Times New Roman" w:eastAsia="Consolas" w:hAnsi="Times New Roman"/>
          <w:sz w:val="28"/>
          <w:szCs w:val="28"/>
          <w:lang w:val="kk-KZ" w:eastAsia="ru-RU"/>
        </w:rPr>
        <w:lastRenderedPageBreak/>
        <w:t>____________________________________________________________________</w:t>
      </w:r>
      <w:r w:rsidRPr="00DF74CA">
        <w:rPr>
          <w:rFonts w:ascii="Times New Roman" w:eastAsia="Consolas" w:hAnsi="Times New Roman"/>
          <w:sz w:val="28"/>
          <w:szCs w:val="28"/>
          <w:lang w:val="kk-KZ" w:eastAsia="ru-RU"/>
        </w:rPr>
        <w:br/>
        <w:t>____________________________________________________________________;</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тиеу-түсіру алаңдарын (бір немесе бірнеше қойма үй-жайлары мен алаңдардын) қоса алғанда, аумақ бір пошта мекенжайы бойынша орналасуға және өз тауарларын сақтау қоймасының бүкіл периметрі бойынша тұтас қоршауы болуға тиіс__________________________________________________</w:t>
      </w:r>
    </w:p>
    <w:p w:rsidR="00DF74CA" w:rsidRPr="00DF74CA" w:rsidRDefault="00DF74CA" w:rsidP="00DF74CA">
      <w:pPr>
        <w:overflowPunct w:val="0"/>
        <w:autoSpaceDE w:val="0"/>
        <w:autoSpaceDN w:val="0"/>
        <w:adjustRightInd w:val="0"/>
        <w:spacing w:after="0" w:line="240" w:lineRule="auto"/>
        <w:jc w:val="both"/>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____________________________________________________________________.</w:t>
      </w:r>
    </w:p>
    <w:p w:rsidR="00DF74CA" w:rsidRPr="00DF74CA" w:rsidRDefault="00DF74CA" w:rsidP="00DF74CA">
      <w:pPr>
        <w:overflowPunct w:val="0"/>
        <w:autoSpaceDE w:val="0"/>
        <w:autoSpaceDN w:val="0"/>
        <w:adjustRightInd w:val="0"/>
        <w:spacing w:after="0" w:line="240" w:lineRule="auto"/>
        <w:ind w:firstLine="708"/>
        <w:jc w:val="both"/>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 xml:space="preserve">«Өз тауарларын </w:t>
      </w:r>
      <w:r w:rsidRPr="00DF74CA">
        <w:rPr>
          <w:rFonts w:ascii="Times New Roman" w:eastAsia="Calibri" w:hAnsi="Times New Roman"/>
          <w:sz w:val="28"/>
          <w:szCs w:val="28"/>
          <w:lang w:val="kk-KZ" w:eastAsia="ru-RU"/>
        </w:rPr>
        <w:t>сақтау қоймалар, үй-жайлар және ашық алаңдар иелерінің тізіліміне енгізу</w:t>
      </w:r>
      <w:r w:rsidRPr="00DF74CA">
        <w:rPr>
          <w:rFonts w:ascii="Times New Roman" w:eastAsia="Consolas" w:hAnsi="Times New Roman"/>
          <w:sz w:val="28"/>
          <w:szCs w:val="28"/>
          <w:lang w:val="kk-KZ" w:eastAsia="ru-RU"/>
        </w:rPr>
        <w:t>» мемлекеттік көрсетілетін қызметті көрсету шеңберінде ақпараттық жүйелерде заңмен қорғалатын құпиядан тұратын мәліметтерді пайдалануға келісім _______________________________________</w:t>
      </w:r>
    </w:p>
    <w:p w:rsidR="00DF74CA" w:rsidRPr="00DF74CA" w:rsidRDefault="00DF74CA" w:rsidP="00DF74CA">
      <w:pPr>
        <w:overflowPunct w:val="0"/>
        <w:autoSpaceDE w:val="0"/>
        <w:autoSpaceDN w:val="0"/>
        <w:adjustRightInd w:val="0"/>
        <w:spacing w:after="0" w:line="240" w:lineRule="auto"/>
        <w:jc w:val="both"/>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____________________________________________________________________.</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Берген күні: ____________________</w:t>
      </w:r>
    </w:p>
    <w:p w:rsidR="00DF74CA" w:rsidRPr="00DF74CA" w:rsidRDefault="00DF74CA" w:rsidP="00DF74CA">
      <w:pPr>
        <w:spacing w:after="0" w:line="240" w:lineRule="atLeast"/>
        <w:ind w:firstLine="709"/>
        <w:jc w:val="both"/>
        <w:rPr>
          <w:rFonts w:ascii="Times New Roman" w:hAnsi="Times New Roman"/>
          <w:spacing w:val="2"/>
          <w:sz w:val="28"/>
          <w:szCs w:val="28"/>
          <w:lang w:val="kk-KZ" w:eastAsia="ru-RU"/>
        </w:rPr>
      </w:pPr>
      <w:r w:rsidRPr="00DF74CA">
        <w:rPr>
          <w:rFonts w:ascii="Times New Roman" w:hAnsi="Times New Roman"/>
          <w:spacing w:val="2"/>
          <w:sz w:val="28"/>
          <w:szCs w:val="28"/>
          <w:lang w:val="kk-KZ" w:eastAsia="ru-RU"/>
        </w:rPr>
        <w:t xml:space="preserve">Заңды тұлға өкілінің </w:t>
      </w:r>
    </w:p>
    <w:p w:rsidR="00DF74CA" w:rsidRPr="00DF74CA" w:rsidRDefault="00DF74CA" w:rsidP="00DF74CA">
      <w:pPr>
        <w:spacing w:after="0" w:line="240" w:lineRule="atLeast"/>
        <w:ind w:firstLine="709"/>
        <w:jc w:val="both"/>
        <w:rPr>
          <w:rFonts w:ascii="Times New Roman" w:hAnsi="Times New Roman"/>
          <w:spacing w:val="2"/>
          <w:sz w:val="28"/>
          <w:szCs w:val="28"/>
          <w:lang w:val="kk-KZ" w:eastAsia="ru-RU"/>
        </w:rPr>
      </w:pPr>
      <w:r w:rsidRPr="00DF74CA">
        <w:rPr>
          <w:rFonts w:ascii="Times New Roman" w:hAnsi="Times New Roman"/>
          <w:spacing w:val="2"/>
          <w:sz w:val="28"/>
          <w:szCs w:val="28"/>
          <w:lang w:val="kk-KZ" w:eastAsia="ru-RU"/>
        </w:rPr>
        <w:t>тегі, аты, әкесінің аты (ол болған кезде)____________________________</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F74CA">
        <w:rPr>
          <w:rFonts w:ascii="Times New Roman" w:eastAsia="Consolas" w:hAnsi="Times New Roman"/>
          <w:sz w:val="28"/>
          <w:szCs w:val="28"/>
          <w:lang w:val="kk-KZ" w:eastAsia="ru-RU"/>
        </w:rPr>
        <w:t>Қолы ___________</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F74CA" w:rsidRPr="00DF74CA" w:rsidRDefault="00DF74CA" w:rsidP="00DF74CA">
      <w:pPr>
        <w:overflowPunct w:val="0"/>
        <w:autoSpaceDE w:val="0"/>
        <w:autoSpaceDN w:val="0"/>
        <w:adjustRightInd w:val="0"/>
        <w:spacing w:after="0" w:line="240" w:lineRule="auto"/>
        <w:ind w:left="4536" w:firstLine="709"/>
        <w:jc w:val="center"/>
        <w:rPr>
          <w:rFonts w:ascii="Times New Roman" w:eastAsia="Calibri" w:hAnsi="Times New Roman"/>
          <w:sz w:val="28"/>
          <w:szCs w:val="28"/>
          <w:lang w:val="kk-KZ" w:eastAsia="ru-RU"/>
        </w:rPr>
      </w:pPr>
    </w:p>
    <w:p w:rsidR="00DF74CA" w:rsidRPr="00DF74CA" w:rsidRDefault="00DF74CA" w:rsidP="00DF74CA">
      <w:pPr>
        <w:spacing w:after="0" w:line="285" w:lineRule="atLeast"/>
        <w:ind w:left="4820" w:firstLine="709"/>
        <w:jc w:val="center"/>
        <w:rPr>
          <w:rFonts w:ascii="Arial" w:hAnsi="Arial" w:cs="Arial"/>
          <w:color w:val="666666"/>
          <w:spacing w:val="2"/>
          <w:sz w:val="28"/>
          <w:szCs w:val="28"/>
          <w:lang w:val="kk-KZ" w:eastAsia="ru-RU"/>
        </w:rPr>
      </w:pPr>
    </w:p>
    <w:p w:rsidR="00DF74CA" w:rsidRPr="00DF74CA" w:rsidRDefault="00DF74CA" w:rsidP="00DF74CA">
      <w:pPr>
        <w:spacing w:after="0" w:line="285" w:lineRule="atLeast"/>
        <w:ind w:left="4820" w:firstLine="709"/>
        <w:jc w:val="center"/>
        <w:rPr>
          <w:rFonts w:ascii="Arial" w:hAnsi="Arial" w:cs="Arial"/>
          <w:color w:val="666666"/>
          <w:spacing w:val="2"/>
          <w:sz w:val="28"/>
          <w:szCs w:val="28"/>
          <w:lang w:val="kk-KZ" w:eastAsia="ru-RU"/>
        </w:rPr>
      </w:pPr>
    </w:p>
    <w:p w:rsidR="00DF74CA" w:rsidRPr="00DF74CA" w:rsidRDefault="00DF74CA" w:rsidP="00DF74CA">
      <w:pPr>
        <w:spacing w:after="0" w:line="285" w:lineRule="atLeast"/>
        <w:ind w:left="4820" w:firstLine="709"/>
        <w:jc w:val="center"/>
        <w:rPr>
          <w:rFonts w:ascii="Arial" w:hAnsi="Arial" w:cs="Arial"/>
          <w:color w:val="666666"/>
          <w:spacing w:val="2"/>
          <w:sz w:val="28"/>
          <w:szCs w:val="28"/>
          <w:lang w:val="kk-KZ" w:eastAsia="ru-RU"/>
        </w:rPr>
      </w:pPr>
    </w:p>
    <w:p w:rsidR="00DF74CA" w:rsidRPr="00DF74CA" w:rsidRDefault="00DF74CA" w:rsidP="00DF74CA">
      <w:pPr>
        <w:spacing w:after="0" w:line="285" w:lineRule="atLeast"/>
        <w:ind w:left="4820" w:firstLine="709"/>
        <w:jc w:val="center"/>
        <w:rPr>
          <w:rFonts w:ascii="Arial" w:hAnsi="Arial" w:cs="Arial"/>
          <w:color w:val="666666"/>
          <w:spacing w:val="2"/>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hanging="283"/>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670" w:hanging="283"/>
        <w:jc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ind w:left="5954"/>
        <w:jc w:val="center"/>
        <w:rPr>
          <w:rFonts w:ascii="Times New Roman" w:eastAsia="Calibri" w:hAnsi="Times New Roman"/>
          <w:bCs/>
          <w:color w:val="000000"/>
          <w:sz w:val="24"/>
          <w:szCs w:val="24"/>
          <w:lang w:val="kk-KZ" w:eastAsia="ru-RU"/>
        </w:rPr>
      </w:pPr>
      <w:r w:rsidRPr="00DF74CA">
        <w:rPr>
          <w:rFonts w:ascii="Times New Roman" w:eastAsia="Calibri" w:hAnsi="Times New Roman"/>
          <w:bCs/>
          <w:color w:val="000000"/>
          <w:sz w:val="24"/>
          <w:szCs w:val="24"/>
          <w:lang w:val="kk-KZ" w:eastAsia="ru-RU"/>
        </w:rPr>
        <w:lastRenderedPageBreak/>
        <w:t>«Өз тауарларын сақтау</w:t>
      </w:r>
    </w:p>
    <w:p w:rsidR="00DF74CA" w:rsidRPr="00DF74CA" w:rsidRDefault="00DF74CA" w:rsidP="00DF74CA">
      <w:pPr>
        <w:overflowPunct w:val="0"/>
        <w:autoSpaceDE w:val="0"/>
        <w:autoSpaceDN w:val="0"/>
        <w:adjustRightInd w:val="0"/>
        <w:spacing w:after="0" w:line="240" w:lineRule="auto"/>
        <w:ind w:left="5954"/>
        <w:jc w:val="center"/>
        <w:rPr>
          <w:rFonts w:ascii="Times New Roman" w:eastAsia="Calibri" w:hAnsi="Times New Roman"/>
          <w:bCs/>
          <w:color w:val="000000"/>
          <w:sz w:val="24"/>
          <w:szCs w:val="24"/>
          <w:lang w:val="kk-KZ" w:eastAsia="ru-RU"/>
        </w:rPr>
      </w:pPr>
      <w:r w:rsidRPr="00DF74CA">
        <w:rPr>
          <w:rFonts w:ascii="Times New Roman" w:eastAsia="Calibri" w:hAnsi="Times New Roman"/>
          <w:bCs/>
          <w:color w:val="000000"/>
          <w:sz w:val="24"/>
          <w:szCs w:val="24"/>
          <w:lang w:val="kk-KZ" w:eastAsia="ru-RU"/>
        </w:rPr>
        <w:t>қоймалары иелерінің тізіліміне</w:t>
      </w:r>
    </w:p>
    <w:p w:rsidR="00DF74CA" w:rsidRPr="00DF74CA" w:rsidRDefault="00DF74CA" w:rsidP="00DF74CA">
      <w:pPr>
        <w:overflowPunct w:val="0"/>
        <w:autoSpaceDE w:val="0"/>
        <w:autoSpaceDN w:val="0"/>
        <w:adjustRightInd w:val="0"/>
        <w:spacing w:after="0" w:line="240" w:lineRule="auto"/>
        <w:ind w:left="5954"/>
        <w:jc w:val="center"/>
        <w:rPr>
          <w:rFonts w:ascii="Times New Roman" w:eastAsia="Calibri" w:hAnsi="Times New Roman"/>
          <w:sz w:val="24"/>
          <w:szCs w:val="24"/>
          <w:lang w:val="kk-KZ" w:eastAsia="ru-RU"/>
        </w:rPr>
      </w:pPr>
      <w:r w:rsidRPr="00DF74CA">
        <w:rPr>
          <w:rFonts w:ascii="Times New Roman" w:eastAsia="Calibri" w:hAnsi="Times New Roman"/>
          <w:bCs/>
          <w:color w:val="000000"/>
          <w:sz w:val="24"/>
          <w:szCs w:val="24"/>
          <w:lang w:val="kk-KZ" w:eastAsia="ru-RU"/>
        </w:rPr>
        <w:t xml:space="preserve">енгізу» мемлекеттік көрсетілетін қызмет стандартына </w:t>
      </w:r>
    </w:p>
    <w:p w:rsidR="00DF74CA" w:rsidRPr="00DF74CA" w:rsidRDefault="00DF74CA" w:rsidP="00DF74CA">
      <w:pPr>
        <w:overflowPunct w:val="0"/>
        <w:autoSpaceDE w:val="0"/>
        <w:autoSpaceDN w:val="0"/>
        <w:adjustRightInd w:val="0"/>
        <w:spacing w:after="0" w:line="240" w:lineRule="auto"/>
        <w:ind w:left="5954"/>
        <w:jc w:val="center"/>
        <w:rPr>
          <w:rFonts w:ascii="Times New Roman" w:eastAsia="Calibri" w:hAnsi="Times New Roman"/>
          <w:sz w:val="24"/>
          <w:szCs w:val="24"/>
          <w:lang w:val="kk-KZ" w:eastAsia="ru-RU"/>
        </w:rPr>
      </w:pPr>
      <w:r w:rsidRPr="00DF74CA">
        <w:rPr>
          <w:rFonts w:ascii="Times New Roman" w:eastAsia="Calibri" w:hAnsi="Times New Roman"/>
          <w:sz w:val="24"/>
          <w:szCs w:val="24"/>
          <w:lang w:val="kk-KZ" w:eastAsia="ru-RU"/>
        </w:rPr>
        <w:t>2-қосымша</w:t>
      </w:r>
    </w:p>
    <w:p w:rsidR="00DF74CA" w:rsidRPr="00DF74CA" w:rsidRDefault="00DF74CA" w:rsidP="00DF74CA">
      <w:pPr>
        <w:overflowPunct w:val="0"/>
        <w:autoSpaceDE w:val="0"/>
        <w:autoSpaceDN w:val="0"/>
        <w:adjustRightInd w:val="0"/>
        <w:spacing w:after="0" w:line="240" w:lineRule="auto"/>
        <w:ind w:left="5387"/>
        <w:jc w:val="center"/>
        <w:rPr>
          <w:rFonts w:ascii="Times New Roman" w:eastAsia="Calibri" w:hAnsi="Times New Roman"/>
          <w:sz w:val="16"/>
          <w:szCs w:val="16"/>
          <w:lang w:val="kk-KZ" w:eastAsia="ru-RU"/>
        </w:rPr>
      </w:pPr>
    </w:p>
    <w:p w:rsidR="00DF74CA" w:rsidRPr="00DF74CA" w:rsidRDefault="00DF74CA" w:rsidP="00DF74CA">
      <w:pPr>
        <w:overflowPunct w:val="0"/>
        <w:autoSpaceDE w:val="0"/>
        <w:autoSpaceDN w:val="0"/>
        <w:adjustRightInd w:val="0"/>
        <w:spacing w:after="0" w:line="240" w:lineRule="auto"/>
        <w:ind w:right="300"/>
        <w:jc w:val="right"/>
        <w:textAlignment w:val="center"/>
        <w:rPr>
          <w:rFonts w:ascii="Times New Roman" w:eastAsia="Calibri" w:hAnsi="Times New Roman"/>
          <w:color w:val="000000"/>
          <w:sz w:val="16"/>
          <w:szCs w:val="16"/>
          <w:lang w:val="kk-KZ" w:eastAsia="ru-RU"/>
        </w:rPr>
      </w:pPr>
    </w:p>
    <w:p w:rsidR="00DF74CA" w:rsidRPr="00DF74CA" w:rsidRDefault="00DF74CA" w:rsidP="00DF74CA">
      <w:pPr>
        <w:tabs>
          <w:tab w:val="left" w:pos="9637"/>
        </w:tabs>
        <w:overflowPunct w:val="0"/>
        <w:autoSpaceDE w:val="0"/>
        <w:autoSpaceDN w:val="0"/>
        <w:adjustRightInd w:val="0"/>
        <w:spacing w:after="0" w:line="240" w:lineRule="auto"/>
        <w:ind w:left="6237" w:right="300"/>
        <w:jc w:val="center"/>
        <w:textAlignment w:val="center"/>
        <w:rPr>
          <w:rFonts w:ascii="Times New Roman" w:eastAsia="Calibri" w:hAnsi="Times New Roman"/>
          <w:color w:val="000000"/>
          <w:sz w:val="24"/>
          <w:szCs w:val="24"/>
          <w:lang w:val="kk-KZ" w:eastAsia="ru-RU"/>
        </w:rPr>
      </w:pPr>
      <w:r w:rsidRPr="00DF74CA">
        <w:rPr>
          <w:rFonts w:ascii="Times New Roman" w:eastAsia="Calibri" w:hAnsi="Times New Roman"/>
          <w:color w:val="000000"/>
          <w:sz w:val="24"/>
          <w:szCs w:val="24"/>
          <w:lang w:val="kk-KZ" w:eastAsia="ru-RU"/>
        </w:rPr>
        <w:t>(Тегі, аты, болса әкесінің аты (бұдан әрі – аты-жөні) немесе көрсетілетін қызметті алушы ұйымның атауы)</w:t>
      </w:r>
    </w:p>
    <w:p w:rsidR="00DF74CA" w:rsidRPr="00DF74CA" w:rsidRDefault="00DF74CA" w:rsidP="00DF74CA">
      <w:pPr>
        <w:tabs>
          <w:tab w:val="left" w:pos="9637"/>
        </w:tabs>
        <w:overflowPunct w:val="0"/>
        <w:autoSpaceDE w:val="0"/>
        <w:autoSpaceDN w:val="0"/>
        <w:adjustRightInd w:val="0"/>
        <w:spacing w:after="0" w:line="240" w:lineRule="auto"/>
        <w:ind w:left="6237" w:right="300"/>
        <w:jc w:val="center"/>
        <w:textAlignment w:val="center"/>
        <w:rPr>
          <w:rFonts w:ascii="Times New Roman" w:eastAsia="Calibri" w:hAnsi="Times New Roman"/>
          <w:color w:val="000000"/>
          <w:sz w:val="24"/>
          <w:szCs w:val="24"/>
          <w:lang w:val="kk-KZ" w:eastAsia="ru-RU"/>
        </w:rPr>
      </w:pPr>
    </w:p>
    <w:p w:rsidR="00DF74CA" w:rsidRPr="00DF74CA" w:rsidRDefault="00DF74CA" w:rsidP="00DF74CA">
      <w:pPr>
        <w:overflowPunct w:val="0"/>
        <w:autoSpaceDE w:val="0"/>
        <w:autoSpaceDN w:val="0"/>
        <w:adjustRightInd w:val="0"/>
        <w:spacing w:after="0" w:line="240" w:lineRule="auto"/>
        <w:ind w:left="6237"/>
        <w:jc w:val="center"/>
        <w:textAlignment w:val="center"/>
        <w:rPr>
          <w:rFonts w:ascii="Times New Roman" w:eastAsia="Calibri" w:hAnsi="Times New Roman"/>
          <w:color w:val="000000"/>
          <w:sz w:val="20"/>
          <w:szCs w:val="20"/>
          <w:lang w:val="kk-KZ" w:eastAsia="ru-RU"/>
        </w:rPr>
      </w:pPr>
      <w:r w:rsidRPr="00DF74CA">
        <w:rPr>
          <w:rFonts w:ascii="Times New Roman" w:eastAsia="Calibri" w:hAnsi="Times New Roman"/>
          <w:color w:val="000000"/>
          <w:sz w:val="20"/>
          <w:szCs w:val="20"/>
          <w:lang w:val="kk-KZ" w:eastAsia="ru-RU"/>
        </w:rPr>
        <w:t>________________________________</w:t>
      </w:r>
    </w:p>
    <w:p w:rsidR="00DF74CA" w:rsidRPr="00DF74CA" w:rsidRDefault="00DF74CA" w:rsidP="00DF74CA">
      <w:pPr>
        <w:overflowPunct w:val="0"/>
        <w:autoSpaceDE w:val="0"/>
        <w:autoSpaceDN w:val="0"/>
        <w:adjustRightInd w:val="0"/>
        <w:spacing w:after="0" w:line="240" w:lineRule="auto"/>
        <w:ind w:left="6379" w:right="-2"/>
        <w:jc w:val="center"/>
        <w:textAlignment w:val="center"/>
        <w:rPr>
          <w:rFonts w:ascii="Times New Roman" w:eastAsia="Calibri" w:hAnsi="Times New Roman"/>
          <w:color w:val="000000"/>
          <w:sz w:val="20"/>
          <w:szCs w:val="20"/>
          <w:lang w:val="kk-KZ" w:eastAsia="ru-RU"/>
        </w:rPr>
      </w:pPr>
      <w:r w:rsidRPr="00DF74CA">
        <w:rPr>
          <w:rFonts w:ascii="Times New Roman" w:eastAsia="Calibri" w:hAnsi="Times New Roman"/>
          <w:color w:val="000000"/>
          <w:sz w:val="20"/>
          <w:szCs w:val="20"/>
          <w:lang w:val="kk-KZ" w:eastAsia="ru-RU"/>
        </w:rPr>
        <w:t>(көрсетілетін қызметті алушының мекенжайы)</w:t>
      </w:r>
    </w:p>
    <w:p w:rsidR="00DF74CA" w:rsidRPr="00DF74CA" w:rsidRDefault="00DF74CA" w:rsidP="00DF74CA">
      <w:pPr>
        <w:overflowPunct w:val="0"/>
        <w:autoSpaceDE w:val="0"/>
        <w:autoSpaceDN w:val="0"/>
        <w:adjustRightInd w:val="0"/>
        <w:spacing w:after="0" w:line="240" w:lineRule="auto"/>
        <w:jc w:val="center"/>
        <w:textAlignment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jc w:val="center"/>
        <w:textAlignment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jc w:val="center"/>
        <w:textAlignment w:val="center"/>
        <w:rPr>
          <w:rFonts w:ascii="Times New Roman" w:eastAsia="Calibri" w:hAnsi="Times New Roman"/>
          <w:bCs/>
          <w:color w:val="000000"/>
          <w:sz w:val="28"/>
          <w:szCs w:val="28"/>
          <w:lang w:val="kk-KZ" w:eastAsia="ru-RU"/>
        </w:rPr>
      </w:pPr>
    </w:p>
    <w:p w:rsidR="00DF74CA" w:rsidRPr="00DF74CA" w:rsidRDefault="00DF74CA" w:rsidP="00DF74CA">
      <w:pPr>
        <w:overflowPunct w:val="0"/>
        <w:autoSpaceDE w:val="0"/>
        <w:autoSpaceDN w:val="0"/>
        <w:adjustRightInd w:val="0"/>
        <w:spacing w:after="0" w:line="240" w:lineRule="auto"/>
        <w:jc w:val="center"/>
        <w:textAlignment w:val="center"/>
        <w:rPr>
          <w:rFonts w:ascii="Times New Roman" w:eastAsia="Calibri" w:hAnsi="Times New Roman"/>
          <w:bCs/>
          <w:color w:val="000000"/>
          <w:sz w:val="28"/>
          <w:szCs w:val="28"/>
          <w:lang w:val="kk-KZ" w:eastAsia="ru-RU"/>
        </w:rPr>
      </w:pPr>
      <w:r w:rsidRPr="00DF74CA">
        <w:rPr>
          <w:rFonts w:ascii="Times New Roman" w:eastAsia="Calibri" w:hAnsi="Times New Roman"/>
          <w:bCs/>
          <w:color w:val="000000"/>
          <w:sz w:val="28"/>
          <w:szCs w:val="28"/>
          <w:lang w:val="kk-KZ" w:eastAsia="ru-RU"/>
        </w:rPr>
        <w:t>Құжаттарды қабылдаудан бас тарту туралы</w:t>
      </w:r>
    </w:p>
    <w:p w:rsidR="00DF74CA" w:rsidRPr="00DF74CA" w:rsidRDefault="00DF74CA" w:rsidP="00DF74CA">
      <w:pPr>
        <w:overflowPunct w:val="0"/>
        <w:autoSpaceDE w:val="0"/>
        <w:autoSpaceDN w:val="0"/>
        <w:adjustRightInd w:val="0"/>
        <w:spacing w:after="0" w:line="240" w:lineRule="auto"/>
        <w:jc w:val="center"/>
        <w:textAlignment w:val="center"/>
        <w:rPr>
          <w:rFonts w:ascii="Times New Roman" w:eastAsia="Calibri" w:hAnsi="Times New Roman"/>
          <w:color w:val="000000"/>
          <w:sz w:val="28"/>
          <w:szCs w:val="28"/>
          <w:lang w:val="kk-KZ" w:eastAsia="ru-RU"/>
        </w:rPr>
      </w:pPr>
      <w:r w:rsidRPr="00DF74CA">
        <w:rPr>
          <w:rFonts w:ascii="Times New Roman" w:eastAsia="Calibri" w:hAnsi="Times New Roman"/>
          <w:bCs/>
          <w:color w:val="000000"/>
          <w:sz w:val="28"/>
          <w:szCs w:val="28"/>
          <w:lang w:val="kk-KZ" w:eastAsia="ru-RU"/>
        </w:rPr>
        <w:t>қолхат</w:t>
      </w:r>
    </w:p>
    <w:p w:rsidR="00DF74CA" w:rsidRPr="00DF74CA" w:rsidRDefault="00DF74CA" w:rsidP="00DF74CA">
      <w:pPr>
        <w:overflowPunct w:val="0"/>
        <w:autoSpaceDE w:val="0"/>
        <w:autoSpaceDN w:val="0"/>
        <w:adjustRightInd w:val="0"/>
        <w:spacing w:after="0" w:line="240" w:lineRule="auto"/>
        <w:jc w:val="both"/>
        <w:textAlignment w:val="center"/>
        <w:rPr>
          <w:rFonts w:ascii="Times New Roman" w:eastAsia="Calibri" w:hAnsi="Times New Roman"/>
          <w:color w:val="000000"/>
          <w:sz w:val="28"/>
          <w:szCs w:val="28"/>
          <w:lang w:val="kk-KZ" w:eastAsia="ru-RU"/>
        </w:rPr>
      </w:pPr>
      <w:r w:rsidRPr="00DF74CA">
        <w:rPr>
          <w:rFonts w:ascii="Times New Roman" w:eastAsia="Calibri" w:hAnsi="Times New Roman"/>
          <w:bCs/>
          <w:color w:val="000000"/>
          <w:sz w:val="28"/>
          <w:szCs w:val="28"/>
          <w:lang w:val="kk-KZ" w:eastAsia="ru-RU"/>
        </w:rPr>
        <w:t> </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bCs/>
          <w:sz w:val="28"/>
          <w:szCs w:val="28"/>
          <w:lang w:val="kk-KZ" w:eastAsia="ru-RU"/>
        </w:rPr>
      </w:pPr>
      <w:r w:rsidRPr="00DF74CA">
        <w:rPr>
          <w:rFonts w:ascii="Times New Roman" w:eastAsia="Calibri" w:hAnsi="Times New Roman"/>
          <w:sz w:val="28"/>
          <w:szCs w:val="28"/>
          <w:lang w:val="kk-KZ" w:eastAsia="ru-RU"/>
        </w:rPr>
        <w:t>«Мемлекеттік көрсетілетін қызмет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корпорациясының филиалының №__ бөлімі (мекенжайы көрсетілсін) Сіздің мемлекеттік көрсетілетін қызмет стандартында көзделген тізбеге сәйкес құжаттардың толық топтамасын табыс етпеуіңізге байланысты «</w:t>
      </w:r>
      <w:r w:rsidRPr="00DF74CA">
        <w:rPr>
          <w:rFonts w:ascii="Times New Roman" w:eastAsia="Calibri" w:hAnsi="Times New Roman"/>
          <w:bCs/>
          <w:color w:val="000000"/>
          <w:sz w:val="28"/>
          <w:szCs w:val="28"/>
          <w:lang w:val="kk-KZ" w:eastAsia="ru-RU"/>
        </w:rPr>
        <w:t>Өз тауарларын сақтау қоймалары иелерінің тізіліміне енгізу</w:t>
      </w:r>
      <w:r w:rsidRPr="00DF74CA">
        <w:rPr>
          <w:rFonts w:ascii="Times New Roman" w:eastAsia="Calibri" w:hAnsi="Times New Roman"/>
          <w:sz w:val="28"/>
          <w:szCs w:val="28"/>
          <w:lang w:val="kk-KZ" w:eastAsia="ru-RU"/>
        </w:rPr>
        <w:t>» мемлекеттік қызметін көрсетуге құжаттарды қабылдаудан бас тартады, атап айтқанда</w:t>
      </w:r>
      <w:r w:rsidRPr="00DF74CA">
        <w:rPr>
          <w:rFonts w:ascii="Times New Roman" w:eastAsia="Calibri" w:hAnsi="Times New Roman"/>
          <w:bCs/>
          <w:sz w:val="28"/>
          <w:szCs w:val="28"/>
          <w:lang w:val="kk-KZ" w:eastAsia="ru-RU"/>
        </w:rPr>
        <w:t>:</w:t>
      </w: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DF74CA">
        <w:rPr>
          <w:rFonts w:ascii="Times New Roman" w:eastAsia="Calibri" w:hAnsi="Times New Roman"/>
          <w:bCs/>
          <w:sz w:val="28"/>
          <w:szCs w:val="28"/>
          <w:lang w:val="kk-KZ" w:eastAsia="ru-RU"/>
        </w:rPr>
        <w:t>Жоқ құжаттардың атауы</w:t>
      </w:r>
      <w:r w:rsidRPr="00DF74CA">
        <w:rPr>
          <w:rFonts w:ascii="Times New Roman" w:eastAsia="Calibri" w:hAnsi="Times New Roman"/>
          <w:sz w:val="28"/>
          <w:szCs w:val="28"/>
          <w:lang w:eastAsia="ru-RU"/>
        </w:rPr>
        <w:t>:</w:t>
      </w:r>
    </w:p>
    <w:p w:rsidR="00DF74CA" w:rsidRPr="00DF74CA" w:rsidRDefault="00DF74CA" w:rsidP="00DF74CA">
      <w:pPr>
        <w:numPr>
          <w:ilvl w:val="0"/>
          <w:numId w:val="4"/>
        </w:numPr>
        <w:overflowPunct w:val="0"/>
        <w:autoSpaceDE w:val="0"/>
        <w:autoSpaceDN w:val="0"/>
        <w:adjustRightInd w:val="0"/>
        <w:spacing w:after="0" w:line="240" w:lineRule="auto"/>
        <w:contextualSpacing/>
        <w:jc w:val="both"/>
        <w:textAlignment w:val="center"/>
        <w:rPr>
          <w:rFonts w:ascii="Times New Roman" w:hAnsi="Times New Roman" w:cs="Calibri"/>
          <w:sz w:val="28"/>
          <w:szCs w:val="28"/>
          <w:lang w:eastAsia="ru-RU"/>
        </w:rPr>
      </w:pPr>
      <w:r w:rsidRPr="00DF74CA">
        <w:rPr>
          <w:rFonts w:ascii="Times New Roman" w:hAnsi="Times New Roman" w:cs="Calibri"/>
          <w:sz w:val="28"/>
          <w:szCs w:val="28"/>
          <w:lang w:eastAsia="ru-RU"/>
        </w:rPr>
        <w:t>________________________________________;</w:t>
      </w:r>
    </w:p>
    <w:p w:rsidR="00DF74CA" w:rsidRPr="00DF74CA" w:rsidRDefault="00DF74CA" w:rsidP="00DF74CA">
      <w:pPr>
        <w:numPr>
          <w:ilvl w:val="0"/>
          <w:numId w:val="4"/>
        </w:numPr>
        <w:overflowPunct w:val="0"/>
        <w:autoSpaceDE w:val="0"/>
        <w:autoSpaceDN w:val="0"/>
        <w:adjustRightInd w:val="0"/>
        <w:spacing w:after="0" w:line="240" w:lineRule="auto"/>
        <w:contextualSpacing/>
        <w:jc w:val="both"/>
        <w:textAlignment w:val="center"/>
        <w:rPr>
          <w:rFonts w:ascii="Times New Roman" w:hAnsi="Times New Roman" w:cs="Calibri"/>
          <w:sz w:val="28"/>
          <w:szCs w:val="28"/>
          <w:lang w:eastAsia="ru-RU"/>
        </w:rPr>
      </w:pPr>
      <w:r w:rsidRPr="00DF74CA">
        <w:rPr>
          <w:rFonts w:ascii="Times New Roman" w:hAnsi="Times New Roman" w:cs="Calibri"/>
          <w:sz w:val="28"/>
          <w:szCs w:val="28"/>
          <w:lang w:eastAsia="ru-RU"/>
        </w:rPr>
        <w:t>________________________________________;</w:t>
      </w:r>
    </w:p>
    <w:p w:rsidR="00DF74CA" w:rsidRPr="00DF74CA" w:rsidRDefault="00DF74CA" w:rsidP="00DF74CA">
      <w:pPr>
        <w:numPr>
          <w:ilvl w:val="0"/>
          <w:numId w:val="4"/>
        </w:numPr>
        <w:overflowPunct w:val="0"/>
        <w:autoSpaceDE w:val="0"/>
        <w:autoSpaceDN w:val="0"/>
        <w:adjustRightInd w:val="0"/>
        <w:spacing w:after="0" w:line="240" w:lineRule="auto"/>
        <w:contextualSpacing/>
        <w:jc w:val="both"/>
        <w:textAlignment w:val="center"/>
        <w:rPr>
          <w:rFonts w:ascii="Times New Roman" w:hAnsi="Times New Roman" w:cs="Calibri"/>
          <w:sz w:val="28"/>
          <w:szCs w:val="28"/>
          <w:lang w:eastAsia="ru-RU"/>
        </w:rPr>
      </w:pPr>
      <w:r w:rsidRPr="00DF74CA">
        <w:rPr>
          <w:rFonts w:ascii="Times New Roman" w:hAnsi="Times New Roman" w:cs="Calibri"/>
          <w:sz w:val="28"/>
          <w:szCs w:val="28"/>
          <w:lang w:eastAsia="ru-RU"/>
        </w:rPr>
        <w:t>….</w:t>
      </w:r>
    </w:p>
    <w:p w:rsidR="00DF74CA" w:rsidRPr="00DF74CA" w:rsidRDefault="00DF74CA" w:rsidP="00DF74CA">
      <w:pPr>
        <w:spacing w:after="0" w:line="240" w:lineRule="auto"/>
        <w:ind w:firstLine="708"/>
        <w:jc w:val="both"/>
        <w:textAlignment w:val="center"/>
        <w:rPr>
          <w:rFonts w:ascii="Times New Roman" w:hAnsi="Times New Roman" w:cs="Calibri"/>
          <w:sz w:val="28"/>
          <w:szCs w:val="28"/>
          <w:lang w:eastAsia="ru-RU"/>
        </w:rPr>
      </w:pPr>
      <w:r w:rsidRPr="00DF74CA">
        <w:rPr>
          <w:rFonts w:ascii="Times New Roman" w:hAnsi="Times New Roman" w:cs="Calibri"/>
          <w:sz w:val="28"/>
          <w:szCs w:val="28"/>
          <w:lang w:val="kk-KZ" w:eastAsia="ru-RU"/>
        </w:rPr>
        <w:t>Осы қолхат әрбір тарапқа бір-бірден 2 данада жасалды.</w:t>
      </w:r>
    </w:p>
    <w:p w:rsidR="00DF74CA" w:rsidRPr="00DF74CA" w:rsidRDefault="00DF74CA" w:rsidP="00DF74CA">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DF74CA">
        <w:rPr>
          <w:rFonts w:ascii="Times New Roman" w:eastAsia="Calibri" w:hAnsi="Times New Roman"/>
          <w:sz w:val="28"/>
          <w:szCs w:val="28"/>
          <w:lang w:eastAsia="ru-RU"/>
        </w:rPr>
        <w:t> </w:t>
      </w:r>
      <w:r w:rsidRPr="00DF74CA">
        <w:rPr>
          <w:rFonts w:ascii="Times New Roman" w:eastAsia="Calibri" w:hAnsi="Times New Roman"/>
          <w:sz w:val="28"/>
          <w:szCs w:val="28"/>
          <w:lang w:val="kk-KZ" w:eastAsia="ru-RU"/>
        </w:rPr>
        <w:t xml:space="preserve">Аты-жөні (Мемлекеттік корпорациясының қызметкері) </w:t>
      </w:r>
      <w:r w:rsidRPr="00DF74CA">
        <w:rPr>
          <w:rFonts w:ascii="Times New Roman" w:eastAsia="Calibri" w:hAnsi="Times New Roman"/>
          <w:sz w:val="28"/>
          <w:szCs w:val="28"/>
          <w:lang w:val="kk-KZ" w:eastAsia="ru-RU"/>
        </w:rPr>
        <w:tab/>
      </w:r>
      <w:r w:rsidRPr="00DF74CA">
        <w:rPr>
          <w:rFonts w:ascii="Times New Roman" w:eastAsia="Calibri" w:hAnsi="Times New Roman"/>
          <w:sz w:val="28"/>
          <w:szCs w:val="28"/>
          <w:lang w:val="kk-KZ" w:eastAsia="ru-RU"/>
        </w:rPr>
        <w:tab/>
      </w:r>
      <w:r w:rsidRPr="00DF74CA">
        <w:rPr>
          <w:rFonts w:ascii="Times New Roman" w:eastAsia="Calibri" w:hAnsi="Times New Roman"/>
          <w:sz w:val="28"/>
          <w:szCs w:val="28"/>
          <w:lang w:val="kk-KZ" w:eastAsia="ru-RU"/>
        </w:rPr>
        <w:tab/>
      </w:r>
      <w:r w:rsidRPr="00DF74CA">
        <w:rPr>
          <w:rFonts w:ascii="Times New Roman" w:eastAsia="Calibri" w:hAnsi="Times New Roman"/>
          <w:sz w:val="28"/>
          <w:szCs w:val="28"/>
          <w:lang w:eastAsia="ru-RU"/>
        </w:rPr>
        <w:t>(</w:t>
      </w:r>
      <w:r w:rsidRPr="00DF74CA">
        <w:rPr>
          <w:rFonts w:ascii="Times New Roman" w:eastAsia="Calibri" w:hAnsi="Times New Roman"/>
          <w:sz w:val="28"/>
          <w:szCs w:val="28"/>
          <w:lang w:val="kk-KZ" w:eastAsia="ru-RU"/>
        </w:rPr>
        <w:t>қолы</w:t>
      </w:r>
      <w:r w:rsidRPr="00DF74CA">
        <w:rPr>
          <w:rFonts w:ascii="Times New Roman" w:eastAsia="Calibri" w:hAnsi="Times New Roman"/>
          <w:sz w:val="28"/>
          <w:szCs w:val="28"/>
          <w:lang w:eastAsia="ru-RU"/>
        </w:rPr>
        <w:t>)</w:t>
      </w:r>
      <w:r w:rsidRPr="00DF74CA">
        <w:rPr>
          <w:rFonts w:ascii="Times New Roman" w:eastAsia="Calibri" w:hAnsi="Times New Roman"/>
          <w:sz w:val="28"/>
          <w:szCs w:val="28"/>
          <w:lang w:eastAsia="ru-RU"/>
        </w:rPr>
        <w:tab/>
      </w:r>
      <w:r w:rsidRPr="00DF74CA">
        <w:rPr>
          <w:rFonts w:ascii="Times New Roman" w:eastAsia="Calibri" w:hAnsi="Times New Roman"/>
          <w:sz w:val="28"/>
          <w:szCs w:val="28"/>
          <w:lang w:val="kk-KZ" w:eastAsia="ru-RU"/>
        </w:rPr>
        <w:t>Орындаушы</w:t>
      </w:r>
      <w:r w:rsidRPr="00DF74CA">
        <w:rPr>
          <w:rFonts w:ascii="Times New Roman" w:eastAsia="Calibri" w:hAnsi="Times New Roman"/>
          <w:sz w:val="28"/>
          <w:szCs w:val="28"/>
          <w:lang w:eastAsia="ru-RU"/>
        </w:rPr>
        <w:t xml:space="preserve">: </w:t>
      </w:r>
      <w:r w:rsidRPr="00DF74CA">
        <w:rPr>
          <w:rFonts w:ascii="Times New Roman" w:eastAsia="Calibri" w:hAnsi="Times New Roman"/>
          <w:sz w:val="28"/>
          <w:szCs w:val="28"/>
          <w:lang w:val="kk-KZ" w:eastAsia="ru-RU"/>
        </w:rPr>
        <w:t>аты-жөні</w:t>
      </w:r>
      <w:r w:rsidRPr="00DF74CA">
        <w:rPr>
          <w:rFonts w:ascii="Times New Roman" w:eastAsia="Calibri" w:hAnsi="Times New Roman"/>
          <w:sz w:val="28"/>
          <w:szCs w:val="28"/>
          <w:lang w:eastAsia="ru-RU"/>
        </w:rPr>
        <w:t>_____________</w:t>
      </w:r>
    </w:p>
    <w:p w:rsidR="00DF74CA" w:rsidRPr="00DF74CA" w:rsidRDefault="00DF74CA" w:rsidP="00DF74CA">
      <w:pPr>
        <w:overflowPunct w:val="0"/>
        <w:autoSpaceDE w:val="0"/>
        <w:autoSpaceDN w:val="0"/>
        <w:adjustRightInd w:val="0"/>
        <w:spacing w:after="0" w:line="240" w:lineRule="auto"/>
        <w:jc w:val="both"/>
        <w:rPr>
          <w:rFonts w:ascii="Times New Roman" w:eastAsia="Calibri" w:hAnsi="Times New Roman"/>
          <w:sz w:val="28"/>
          <w:szCs w:val="28"/>
          <w:lang w:eastAsia="ru-RU"/>
        </w:rPr>
      </w:pPr>
      <w:r w:rsidRPr="00DF74CA">
        <w:rPr>
          <w:rFonts w:ascii="Times New Roman" w:eastAsia="Calibri" w:hAnsi="Times New Roman"/>
          <w:sz w:val="28"/>
          <w:szCs w:val="28"/>
          <w:lang w:eastAsia="ru-RU"/>
        </w:rPr>
        <w:t>Телефон __________</w:t>
      </w:r>
    </w:p>
    <w:p w:rsidR="00DF74CA" w:rsidRPr="00DF74CA" w:rsidRDefault="00DF74CA" w:rsidP="00DF74CA">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DF74CA">
        <w:rPr>
          <w:rFonts w:ascii="Times New Roman" w:eastAsia="Calibri" w:hAnsi="Times New Roman"/>
          <w:sz w:val="28"/>
          <w:szCs w:val="28"/>
          <w:lang w:val="kk-KZ" w:eastAsia="ru-RU"/>
        </w:rPr>
        <w:t>Алдым</w:t>
      </w:r>
      <w:r w:rsidRPr="00DF74CA">
        <w:rPr>
          <w:rFonts w:ascii="Times New Roman" w:eastAsia="Calibri" w:hAnsi="Times New Roman"/>
          <w:sz w:val="28"/>
          <w:szCs w:val="28"/>
          <w:lang w:eastAsia="ru-RU"/>
        </w:rPr>
        <w:t xml:space="preserve">: </w:t>
      </w:r>
      <w:r w:rsidRPr="00DF74CA">
        <w:rPr>
          <w:rFonts w:ascii="Times New Roman" w:eastAsia="Calibri" w:hAnsi="Times New Roman"/>
          <w:sz w:val="28"/>
          <w:szCs w:val="28"/>
          <w:lang w:val="kk-KZ" w:eastAsia="ru-RU"/>
        </w:rPr>
        <w:t>көрсетілетін қызметті алушының аты-жөні</w:t>
      </w:r>
      <w:r w:rsidRPr="00DF74CA">
        <w:rPr>
          <w:rFonts w:ascii="Times New Roman" w:eastAsia="Calibri" w:hAnsi="Times New Roman"/>
          <w:sz w:val="28"/>
          <w:szCs w:val="28"/>
          <w:lang w:eastAsia="ru-RU"/>
        </w:rPr>
        <w:t xml:space="preserve"> / </w:t>
      </w:r>
      <w:r w:rsidRPr="00DF74CA">
        <w:rPr>
          <w:rFonts w:ascii="Times New Roman" w:eastAsia="Calibri" w:hAnsi="Times New Roman"/>
          <w:sz w:val="28"/>
          <w:szCs w:val="28"/>
          <w:lang w:val="kk-KZ" w:eastAsia="ru-RU"/>
        </w:rPr>
        <w:t>қолы</w:t>
      </w:r>
    </w:p>
    <w:p w:rsidR="00DF74CA" w:rsidRPr="00DF74CA" w:rsidRDefault="00DF74CA" w:rsidP="00DF74CA">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DF74CA">
        <w:rPr>
          <w:rFonts w:ascii="Times New Roman" w:eastAsia="Calibri" w:hAnsi="Times New Roman"/>
          <w:sz w:val="28"/>
          <w:szCs w:val="28"/>
          <w:lang w:eastAsia="ru-RU"/>
        </w:rPr>
        <w:t>20__</w:t>
      </w:r>
      <w:r w:rsidRPr="00DF74CA">
        <w:rPr>
          <w:rFonts w:ascii="Times New Roman" w:eastAsia="Calibri" w:hAnsi="Times New Roman"/>
          <w:sz w:val="28"/>
          <w:szCs w:val="28"/>
          <w:lang w:val="kk-KZ" w:eastAsia="ru-RU"/>
        </w:rPr>
        <w:t>жыл</w:t>
      </w:r>
      <w:r w:rsidRPr="00DF74CA">
        <w:rPr>
          <w:rFonts w:ascii="Times New Roman" w:eastAsia="Calibri" w:hAnsi="Times New Roman"/>
          <w:sz w:val="28"/>
          <w:szCs w:val="28"/>
          <w:lang w:eastAsia="ru-RU"/>
        </w:rPr>
        <w:t>«___»________</w:t>
      </w:r>
    </w:p>
    <w:p w:rsidR="00DF74CA" w:rsidRPr="00DF74CA" w:rsidRDefault="00DF74CA" w:rsidP="00DF74CA">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p>
    <w:p w:rsidR="00DF74CA" w:rsidRPr="00DF74CA" w:rsidRDefault="00DF74CA" w:rsidP="00DF74CA">
      <w:pPr>
        <w:shd w:val="clear" w:color="auto" w:fill="FFFFFF"/>
        <w:overflowPunct w:val="0"/>
        <w:autoSpaceDE w:val="0"/>
        <w:autoSpaceDN w:val="0"/>
        <w:adjustRightInd w:val="0"/>
        <w:spacing w:after="0" w:line="240" w:lineRule="auto"/>
        <w:ind w:left="-142"/>
        <w:jc w:val="both"/>
        <w:textAlignment w:val="baseline"/>
        <w:rPr>
          <w:rFonts w:ascii="Times New Roman" w:eastAsia="Calibri" w:hAnsi="Times New Roman"/>
          <w:bCs/>
          <w:color w:val="000000"/>
          <w:sz w:val="28"/>
          <w:szCs w:val="28"/>
          <w:lang w:val="kk-KZ" w:eastAsia="ru-RU"/>
        </w:rPr>
      </w:pPr>
    </w:p>
    <w:p w:rsidR="00DF74CA" w:rsidRPr="00DF74CA" w:rsidRDefault="00DF74CA" w:rsidP="00DF74CA">
      <w:pPr>
        <w:spacing w:after="0" w:line="285" w:lineRule="atLeast"/>
        <w:ind w:left="4820" w:firstLine="709"/>
        <w:jc w:val="center"/>
        <w:rPr>
          <w:rFonts w:ascii="Arial" w:hAnsi="Arial" w:cs="Arial"/>
          <w:color w:val="666666"/>
          <w:spacing w:val="2"/>
          <w:sz w:val="28"/>
          <w:szCs w:val="28"/>
          <w:lang w:val="kk-KZ" w:eastAsia="ru-RU"/>
        </w:rPr>
      </w:pPr>
    </w:p>
    <w:p w:rsidR="00DF74CA" w:rsidRPr="00DF74CA" w:rsidRDefault="00DF74CA" w:rsidP="00DF74CA">
      <w:pPr>
        <w:spacing w:after="0" w:line="285" w:lineRule="atLeast"/>
        <w:ind w:left="4820" w:firstLine="709"/>
        <w:jc w:val="center"/>
        <w:rPr>
          <w:rFonts w:ascii="Arial" w:hAnsi="Arial" w:cs="Arial"/>
          <w:color w:val="666666"/>
          <w:spacing w:val="2"/>
          <w:sz w:val="28"/>
          <w:szCs w:val="28"/>
          <w:lang w:val="kk-KZ" w:eastAsia="ru-RU"/>
        </w:rPr>
      </w:pPr>
    </w:p>
    <w:p w:rsidR="00DF74CA" w:rsidRPr="00DF74CA" w:rsidRDefault="00DF74CA" w:rsidP="00DF74C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BA310A" w:rsidRPr="00DF74CA" w:rsidRDefault="00BA310A" w:rsidP="00DF74CA">
      <w:bookmarkStart w:id="0" w:name="_GoBack"/>
      <w:bookmarkEnd w:id="0"/>
    </w:p>
    <w:sectPr w:rsidR="00BA310A" w:rsidRPr="00DF74CA" w:rsidSect="00CF0957">
      <w:headerReference w:type="default" r:id="rId9"/>
      <w:pgSz w:w="11906" w:h="16838"/>
      <w:pgMar w:top="1418" w:right="851" w:bottom="1418" w:left="1418" w:header="709" w:footer="709" w:gutter="0"/>
      <w:pgNumType w:start="50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59" w:rsidRDefault="00B86559" w:rsidP="006809F5">
      <w:pPr>
        <w:spacing w:after="0" w:line="240" w:lineRule="auto"/>
      </w:pPr>
      <w:r>
        <w:separator/>
      </w:r>
    </w:p>
  </w:endnote>
  <w:endnote w:type="continuationSeparator" w:id="0">
    <w:p w:rsidR="00B86559" w:rsidRDefault="00B86559"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59" w:rsidRDefault="00B86559" w:rsidP="006809F5">
      <w:pPr>
        <w:spacing w:after="0" w:line="240" w:lineRule="auto"/>
      </w:pPr>
      <w:r>
        <w:separator/>
      </w:r>
    </w:p>
  </w:footnote>
  <w:footnote w:type="continuationSeparator" w:id="0">
    <w:p w:rsidR="00B86559" w:rsidRDefault="00B86559"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DF74CA">
          <w:rPr>
            <w:rFonts w:ascii="Times New Roman" w:hAnsi="Times New Roman"/>
            <w:noProof/>
            <w:sz w:val="28"/>
            <w:szCs w:val="28"/>
          </w:rPr>
          <w:t>516</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3308"/>
    <w:multiLevelType w:val="hybridMultilevel"/>
    <w:tmpl w:val="CD689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959A1"/>
    <w:multiLevelType w:val="hybridMultilevel"/>
    <w:tmpl w:val="5D4A64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AF2F5B"/>
    <w:multiLevelType w:val="hybridMultilevel"/>
    <w:tmpl w:val="40A8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1647EE"/>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143D9"/>
    <w:rsid w:val="000177E8"/>
    <w:rsid w:val="0003136D"/>
    <w:rsid w:val="00044438"/>
    <w:rsid w:val="00065973"/>
    <w:rsid w:val="00080430"/>
    <w:rsid w:val="00095934"/>
    <w:rsid w:val="000B58F5"/>
    <w:rsid w:val="0010508C"/>
    <w:rsid w:val="0010772D"/>
    <w:rsid w:val="00120A90"/>
    <w:rsid w:val="001A22C2"/>
    <w:rsid w:val="001E1B9D"/>
    <w:rsid w:val="001F3C7D"/>
    <w:rsid w:val="001F7EF4"/>
    <w:rsid w:val="00232736"/>
    <w:rsid w:val="002370B1"/>
    <w:rsid w:val="00270A9F"/>
    <w:rsid w:val="00274C6D"/>
    <w:rsid w:val="002D4988"/>
    <w:rsid w:val="00310B7B"/>
    <w:rsid w:val="00312906"/>
    <w:rsid w:val="003A485E"/>
    <w:rsid w:val="003A7A96"/>
    <w:rsid w:val="003B583F"/>
    <w:rsid w:val="003C3A8B"/>
    <w:rsid w:val="003C7924"/>
    <w:rsid w:val="003E0BA6"/>
    <w:rsid w:val="003E5DB5"/>
    <w:rsid w:val="00471925"/>
    <w:rsid w:val="004B65D3"/>
    <w:rsid w:val="004D222D"/>
    <w:rsid w:val="00520D76"/>
    <w:rsid w:val="00582540"/>
    <w:rsid w:val="005909F4"/>
    <w:rsid w:val="005A388F"/>
    <w:rsid w:val="005D2659"/>
    <w:rsid w:val="005E714D"/>
    <w:rsid w:val="005E724C"/>
    <w:rsid w:val="005F4482"/>
    <w:rsid w:val="00607CDF"/>
    <w:rsid w:val="00662619"/>
    <w:rsid w:val="00663956"/>
    <w:rsid w:val="006809F5"/>
    <w:rsid w:val="006C61E5"/>
    <w:rsid w:val="00701038"/>
    <w:rsid w:val="00752E2E"/>
    <w:rsid w:val="007544FA"/>
    <w:rsid w:val="007849E1"/>
    <w:rsid w:val="00785DB4"/>
    <w:rsid w:val="00831A52"/>
    <w:rsid w:val="00851150"/>
    <w:rsid w:val="008846A8"/>
    <w:rsid w:val="008F7CD6"/>
    <w:rsid w:val="00905932"/>
    <w:rsid w:val="0094209A"/>
    <w:rsid w:val="00944F25"/>
    <w:rsid w:val="009530C7"/>
    <w:rsid w:val="00973F17"/>
    <w:rsid w:val="009A6F09"/>
    <w:rsid w:val="009C5797"/>
    <w:rsid w:val="00A34D16"/>
    <w:rsid w:val="00A36A55"/>
    <w:rsid w:val="00A862D2"/>
    <w:rsid w:val="00AD544F"/>
    <w:rsid w:val="00B42773"/>
    <w:rsid w:val="00B665C2"/>
    <w:rsid w:val="00B86559"/>
    <w:rsid w:val="00BA310A"/>
    <w:rsid w:val="00BC1DAF"/>
    <w:rsid w:val="00BD257D"/>
    <w:rsid w:val="00BF6945"/>
    <w:rsid w:val="00C22F93"/>
    <w:rsid w:val="00C621BA"/>
    <w:rsid w:val="00C70F7D"/>
    <w:rsid w:val="00C77E88"/>
    <w:rsid w:val="00C8428F"/>
    <w:rsid w:val="00CA1AE8"/>
    <w:rsid w:val="00CB417F"/>
    <w:rsid w:val="00CE0C42"/>
    <w:rsid w:val="00CF0957"/>
    <w:rsid w:val="00CF7CFE"/>
    <w:rsid w:val="00D16533"/>
    <w:rsid w:val="00D250F9"/>
    <w:rsid w:val="00D31BBC"/>
    <w:rsid w:val="00D428C6"/>
    <w:rsid w:val="00D46FBD"/>
    <w:rsid w:val="00D6593D"/>
    <w:rsid w:val="00DB545F"/>
    <w:rsid w:val="00DE0567"/>
    <w:rsid w:val="00DE562B"/>
    <w:rsid w:val="00DF5681"/>
    <w:rsid w:val="00DF74CA"/>
    <w:rsid w:val="00E52892"/>
    <w:rsid w:val="00E765AC"/>
    <w:rsid w:val="00E87800"/>
    <w:rsid w:val="00E920B1"/>
    <w:rsid w:val="00E96ED5"/>
    <w:rsid w:val="00EA4A8D"/>
    <w:rsid w:val="00EB1C55"/>
    <w:rsid w:val="00EB2AFD"/>
    <w:rsid w:val="00EB4C83"/>
    <w:rsid w:val="00EB55E0"/>
    <w:rsid w:val="00EC1051"/>
    <w:rsid w:val="00ED67D1"/>
    <w:rsid w:val="00EF403A"/>
    <w:rsid w:val="00EF61C6"/>
    <w:rsid w:val="00EF6BD7"/>
    <w:rsid w:val="00EF7A84"/>
    <w:rsid w:val="00F200EA"/>
    <w:rsid w:val="00F46256"/>
    <w:rsid w:val="00F87966"/>
    <w:rsid w:val="00FD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styleId="a9">
    <w:name w:val="Balloon Text"/>
    <w:basedOn w:val="a"/>
    <w:link w:val="aa"/>
    <w:uiPriority w:val="99"/>
    <w:semiHidden/>
    <w:unhideWhenUsed/>
    <w:rsid w:val="00EB2A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2A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styleId="a9">
    <w:name w:val="Balloon Text"/>
    <w:basedOn w:val="a"/>
    <w:link w:val="aa"/>
    <w:uiPriority w:val="99"/>
    <w:semiHidden/>
    <w:unhideWhenUsed/>
    <w:rsid w:val="00EB2A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2A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K1700000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9</Pages>
  <Words>2408</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86</cp:revision>
  <cp:lastPrinted>2015-06-16T12:31:00Z</cp:lastPrinted>
  <dcterms:created xsi:type="dcterms:W3CDTF">2014-12-06T06:36:00Z</dcterms:created>
  <dcterms:modified xsi:type="dcterms:W3CDTF">2019-01-21T11:41:00Z</dcterms:modified>
</cp:coreProperties>
</file>