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9"/>
      </w:tblGrid>
      <w:tr w:rsidR="00880AF5" w:rsidTr="00634A75">
        <w:trPr>
          <w:trHeight w:val="284"/>
        </w:trPr>
        <w:tc>
          <w:tcPr>
            <w:tcW w:w="9299" w:type="dxa"/>
            <w:shd w:val="clear" w:color="auto" w:fill="auto"/>
          </w:tcPr>
          <w:p w:rsidR="00880AF5" w:rsidRPr="00880AF5" w:rsidRDefault="00880AF5" w:rsidP="00A14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</w:p>
        </w:tc>
      </w:tr>
    </w:tbl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B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813CB" w:rsidRPr="0049495D" w:rsidRDefault="008813CB" w:rsidP="008813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8813CB" w:rsidRPr="0049495D" w:rsidRDefault="008813CB" w:rsidP="008813C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8813CB" w:rsidRPr="00561B8F" w:rsidRDefault="007D6B02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E216D4" w:rsidRPr="00E216D4" w:rsidRDefault="00E216D4" w:rsidP="00E216D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16D4" w:rsidRPr="00E216D4" w:rsidRDefault="00E216D4" w:rsidP="00E216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E216D4" w:rsidRPr="00E216D4" w:rsidRDefault="00E216D4" w:rsidP="00E21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E216D4" w:rsidRPr="00E216D4" w:rsidTr="00D30C19">
        <w:tc>
          <w:tcPr>
            <w:tcW w:w="3544" w:type="dxa"/>
            <w:shd w:val="clear" w:color="auto" w:fill="auto"/>
          </w:tcPr>
          <w:p w:rsidR="00E216D4" w:rsidRPr="00E216D4" w:rsidRDefault="00E216D4" w:rsidP="00A5564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F755F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08» </w:t>
            </w:r>
            <w:r w:rsidR="00A5564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ок</w:t>
            </w:r>
            <w:r w:rsidR="00F755F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тября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F755F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19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E216D4" w:rsidRPr="00E216D4" w:rsidRDefault="00E216D4" w:rsidP="00E216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F755F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3793" w:type="dxa"/>
            <w:shd w:val="clear" w:color="auto" w:fill="auto"/>
          </w:tcPr>
          <w:p w:rsidR="00E216D4" w:rsidRPr="00E216D4" w:rsidRDefault="00E216D4" w:rsidP="00F755F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F755F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B21AC6" w:rsidRDefault="007D6B02" w:rsidP="00E216D4">
      <w:pPr>
        <w:spacing w:after="0" w:line="312" w:lineRule="auto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5pt;margin-top:-225.5pt;width:496.7pt;height:231.7pt;z-index:-251658240;mso-position-horizontal-relative:text;mso-position-vertical-relative:text">
            <v:imagedata r:id="rId8" o:title=""/>
          </v:shape>
          <o:OLEObject Type="Embed" ProgID="PBrush" ShapeID="_x0000_s1026" DrawAspect="Content" ObjectID="_1634394897" r:id="rId9"/>
        </w:object>
      </w:r>
    </w:p>
    <w:p w:rsidR="00BC39CD" w:rsidRDefault="009333EF" w:rsidP="00933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классификации </w:t>
      </w:r>
      <w:r w:rsidR="00FB1B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препарата</w:t>
      </w:r>
      <w:r w:rsidR="00CA46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E5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 основе </w:t>
      </w:r>
      <w:r w:rsidR="001E35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беззародышевых водных субстратов </w:t>
      </w:r>
      <w:r w:rsidR="00526EF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продуктов обмена веществ микроорганизмов                   </w:t>
      </w:r>
      <w:r w:rsidR="001E5D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10E53"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соответствии</w:t>
      </w:r>
      <w:r w:rsidR="000A6A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710E53"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</w:t>
      </w:r>
      <w:r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единой Товарной номенклатур</w:t>
      </w:r>
      <w:r w:rsidR="00710E53"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ой</w:t>
      </w:r>
      <w:r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внешнеэкономической деятельности </w:t>
      </w:r>
    </w:p>
    <w:p w:rsidR="009333EF" w:rsidRDefault="009333EF" w:rsidP="009333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C3A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Евразийского экономического союза</w:t>
      </w:r>
    </w:p>
    <w:p w:rsidR="000F468C" w:rsidRPr="002C3A7D" w:rsidRDefault="000F468C" w:rsidP="00B856A7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33EF" w:rsidRPr="009333EF" w:rsidRDefault="00B21AC6" w:rsidP="00B856A7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21A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</w:t>
      </w:r>
      <w:r w:rsidR="00FC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абзацем </w:t>
      </w:r>
      <w:r w:rsidR="00F05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первым</w:t>
      </w:r>
      <w:r w:rsidR="00FC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21A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</w:t>
      </w:r>
      <w:r w:rsidR="00FC7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B21A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статьи 22 Таможенного кодекса Евразийского экономического союза </w:t>
      </w:r>
      <w:r w:rsidR="009333EF" w:rsidRPr="009333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Коллегия Евразийской экономической комиссии </w:t>
      </w:r>
      <w:r w:rsidR="009333EF" w:rsidRPr="009333EF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="009333EF" w:rsidRPr="009333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9333EF" w:rsidRPr="002C3A7D" w:rsidRDefault="009333EF" w:rsidP="00B856A7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>1.</w:t>
      </w:r>
      <w:r w:rsidRPr="002C3A7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="006626D0">
        <w:rPr>
          <w:rFonts w:ascii="Times New Roman" w:eastAsia="Calibri" w:hAnsi="Times New Roman" w:cs="Times New Roman"/>
          <w:noProof/>
          <w:sz w:val="30"/>
          <w:szCs w:val="30"/>
        </w:rPr>
        <w:t xml:space="preserve">Препарат </w:t>
      </w:r>
      <w:r w:rsidR="007C5940">
        <w:rPr>
          <w:rFonts w:ascii="Times New Roman" w:eastAsia="Calibri" w:hAnsi="Times New Roman" w:cs="Times New Roman"/>
          <w:noProof/>
          <w:sz w:val="30"/>
          <w:szCs w:val="30"/>
        </w:rPr>
        <w:t xml:space="preserve">в жидкой форме </w:t>
      </w:r>
      <w:r w:rsidR="0093198B" w:rsidRPr="0093198B">
        <w:rPr>
          <w:rFonts w:ascii="Times New Roman" w:eastAsia="Calibri" w:hAnsi="Times New Roman" w:cs="Times New Roman"/>
          <w:noProof/>
          <w:sz w:val="30"/>
          <w:szCs w:val="30"/>
        </w:rPr>
        <w:t xml:space="preserve">в виде раствора </w:t>
      </w:r>
      <w:r w:rsidR="007C5940">
        <w:rPr>
          <w:rFonts w:ascii="Times New Roman" w:eastAsia="Calibri" w:hAnsi="Times New Roman" w:cs="Times New Roman"/>
          <w:noProof/>
          <w:sz w:val="30"/>
          <w:szCs w:val="30"/>
        </w:rPr>
        <w:t>для приема внутрь</w:t>
      </w:r>
      <w:r w:rsidR="00E71211">
        <w:rPr>
          <w:rFonts w:ascii="Times New Roman" w:eastAsia="Calibri" w:hAnsi="Times New Roman" w:cs="Times New Roman"/>
          <w:noProof/>
          <w:sz w:val="30"/>
          <w:szCs w:val="30"/>
        </w:rPr>
        <w:t xml:space="preserve">,  </w:t>
      </w:r>
      <w:r w:rsidR="007C5940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="00A13410">
        <w:rPr>
          <w:rFonts w:ascii="Times New Roman" w:eastAsia="Calibri" w:hAnsi="Times New Roman" w:cs="Times New Roman"/>
          <w:noProof/>
          <w:sz w:val="30"/>
          <w:szCs w:val="30"/>
        </w:rPr>
        <w:t xml:space="preserve">содержащий </w:t>
      </w:r>
      <w:r w:rsidR="00455878">
        <w:rPr>
          <w:rFonts w:ascii="Times New Roman" w:eastAsia="Calibri" w:hAnsi="Times New Roman" w:cs="Times New Roman"/>
          <w:noProof/>
          <w:sz w:val="30"/>
          <w:szCs w:val="30"/>
        </w:rPr>
        <w:t xml:space="preserve">в качестве </w:t>
      </w:r>
      <w:r w:rsidR="00D5173F">
        <w:rPr>
          <w:rFonts w:ascii="Times New Roman" w:eastAsia="Calibri" w:hAnsi="Times New Roman" w:cs="Times New Roman"/>
          <w:noProof/>
          <w:sz w:val="30"/>
          <w:szCs w:val="30"/>
        </w:rPr>
        <w:t>действующ</w:t>
      </w:r>
      <w:r w:rsidR="00A13410">
        <w:rPr>
          <w:rFonts w:ascii="Times New Roman" w:eastAsia="Calibri" w:hAnsi="Times New Roman" w:cs="Times New Roman"/>
          <w:noProof/>
          <w:sz w:val="30"/>
          <w:szCs w:val="30"/>
        </w:rPr>
        <w:t>их</w:t>
      </w:r>
      <w:r w:rsidR="004224BF">
        <w:rPr>
          <w:rFonts w:ascii="Times New Roman" w:eastAsia="Calibri" w:hAnsi="Times New Roman" w:cs="Times New Roman"/>
          <w:noProof/>
          <w:sz w:val="30"/>
          <w:szCs w:val="30"/>
        </w:rPr>
        <w:t xml:space="preserve"> веществ</w:t>
      </w:r>
      <w:r w:rsidR="006626D0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="00DB07BD" w:rsidRPr="00DB07BD">
        <w:rPr>
          <w:rFonts w:ascii="Times New Roman" w:eastAsia="Calibri" w:hAnsi="Times New Roman" w:cs="Times New Roman"/>
          <w:noProof/>
          <w:sz w:val="30"/>
          <w:szCs w:val="30"/>
        </w:rPr>
        <w:t>беззародышевы</w:t>
      </w:r>
      <w:r w:rsidR="00C152EC">
        <w:rPr>
          <w:rFonts w:ascii="Times New Roman" w:eastAsia="Calibri" w:hAnsi="Times New Roman" w:cs="Times New Roman"/>
          <w:noProof/>
          <w:sz w:val="30"/>
          <w:szCs w:val="30"/>
        </w:rPr>
        <w:t>е</w:t>
      </w:r>
      <w:r w:rsidR="00DB07BD" w:rsidRPr="00DB07BD">
        <w:rPr>
          <w:rFonts w:ascii="Times New Roman" w:eastAsia="Calibri" w:hAnsi="Times New Roman" w:cs="Times New Roman"/>
          <w:noProof/>
          <w:sz w:val="30"/>
          <w:szCs w:val="30"/>
        </w:rPr>
        <w:t xml:space="preserve"> водны</w:t>
      </w:r>
      <w:r w:rsidR="00C152EC">
        <w:rPr>
          <w:rFonts w:ascii="Times New Roman" w:eastAsia="Calibri" w:hAnsi="Times New Roman" w:cs="Times New Roman"/>
          <w:noProof/>
          <w:sz w:val="30"/>
          <w:szCs w:val="30"/>
        </w:rPr>
        <w:t>е</w:t>
      </w:r>
      <w:r w:rsidR="00DB07BD" w:rsidRPr="00DB07BD">
        <w:rPr>
          <w:rFonts w:ascii="Times New Roman" w:eastAsia="Calibri" w:hAnsi="Times New Roman" w:cs="Times New Roman"/>
          <w:noProof/>
          <w:sz w:val="30"/>
          <w:szCs w:val="30"/>
        </w:rPr>
        <w:t xml:space="preserve"> субстрат</w:t>
      </w:r>
      <w:r w:rsidR="00C152EC">
        <w:rPr>
          <w:rFonts w:ascii="Times New Roman" w:eastAsia="Calibri" w:hAnsi="Times New Roman" w:cs="Times New Roman"/>
          <w:noProof/>
          <w:sz w:val="30"/>
          <w:szCs w:val="30"/>
        </w:rPr>
        <w:t>ы</w:t>
      </w:r>
      <w:r w:rsidR="00DB07BD" w:rsidRPr="00DB07BD">
        <w:rPr>
          <w:rFonts w:ascii="Times New Roman" w:eastAsia="Calibri" w:hAnsi="Times New Roman" w:cs="Times New Roman"/>
          <w:noProof/>
          <w:sz w:val="30"/>
          <w:szCs w:val="30"/>
        </w:rPr>
        <w:t xml:space="preserve"> продуктов обмена веществ микроорганизмов</w:t>
      </w:r>
      <w:r w:rsidR="00E12703">
        <w:rPr>
          <w:rFonts w:ascii="Times New Roman" w:eastAsia="Calibri" w:hAnsi="Times New Roman" w:cs="Times New Roman"/>
          <w:noProof/>
          <w:sz w:val="30"/>
          <w:szCs w:val="30"/>
        </w:rPr>
        <w:t xml:space="preserve">, а также </w:t>
      </w:r>
      <w:r w:rsidR="00D15F43">
        <w:rPr>
          <w:rFonts w:ascii="Times New Roman" w:eastAsia="Calibri" w:hAnsi="Times New Roman" w:cs="Times New Roman"/>
          <w:noProof/>
          <w:sz w:val="30"/>
          <w:szCs w:val="30"/>
        </w:rPr>
        <w:t>вспомогательны</w:t>
      </w:r>
      <w:r w:rsidR="00E12703">
        <w:rPr>
          <w:rFonts w:ascii="Times New Roman" w:eastAsia="Calibri" w:hAnsi="Times New Roman" w:cs="Times New Roman"/>
          <w:noProof/>
          <w:sz w:val="30"/>
          <w:szCs w:val="30"/>
        </w:rPr>
        <w:t>е</w:t>
      </w:r>
      <w:r w:rsidR="00D15F43">
        <w:rPr>
          <w:rFonts w:ascii="Times New Roman" w:eastAsia="Calibri" w:hAnsi="Times New Roman" w:cs="Times New Roman"/>
          <w:noProof/>
          <w:sz w:val="30"/>
          <w:szCs w:val="30"/>
        </w:rPr>
        <w:t xml:space="preserve"> веществ</w:t>
      </w:r>
      <w:r w:rsidR="00E12703">
        <w:rPr>
          <w:rFonts w:ascii="Times New Roman" w:eastAsia="Calibri" w:hAnsi="Times New Roman" w:cs="Times New Roman"/>
          <w:noProof/>
          <w:sz w:val="30"/>
          <w:szCs w:val="30"/>
        </w:rPr>
        <w:t>а</w:t>
      </w:r>
      <w:r w:rsidR="006626D0">
        <w:rPr>
          <w:rFonts w:ascii="Times New Roman" w:eastAsia="Calibri" w:hAnsi="Times New Roman" w:cs="Times New Roman"/>
          <w:noProof/>
          <w:sz w:val="30"/>
          <w:szCs w:val="30"/>
        </w:rPr>
        <w:t xml:space="preserve">, </w:t>
      </w:r>
      <w:r w:rsidR="00F96B03">
        <w:rPr>
          <w:rFonts w:ascii="Times New Roman" w:eastAsia="Calibri" w:hAnsi="Times New Roman" w:cs="Times New Roman"/>
          <w:noProof/>
          <w:sz w:val="30"/>
          <w:szCs w:val="30"/>
        </w:rPr>
        <w:t>предназначенный</w:t>
      </w:r>
      <w:r w:rsidR="00BB4FCA">
        <w:rPr>
          <w:rFonts w:ascii="Times New Roman" w:eastAsia="Calibri" w:hAnsi="Times New Roman" w:cs="Times New Roman"/>
          <w:noProof/>
          <w:sz w:val="30"/>
          <w:szCs w:val="30"/>
        </w:rPr>
        <w:t xml:space="preserve"> для </w:t>
      </w:r>
      <w:r w:rsidR="00E12703">
        <w:rPr>
          <w:rFonts w:ascii="Times New Roman" w:eastAsia="Calibri" w:hAnsi="Times New Roman" w:cs="Times New Roman"/>
          <w:noProof/>
          <w:sz w:val="30"/>
          <w:szCs w:val="30"/>
        </w:rPr>
        <w:t>восстановления и регулирования равновесия нормальной микрофлоры кишечника</w:t>
      </w:r>
      <w:r w:rsidR="00F54D23">
        <w:rPr>
          <w:rFonts w:ascii="Times New Roman" w:eastAsia="Calibri" w:hAnsi="Times New Roman" w:cs="Times New Roman"/>
          <w:noProof/>
          <w:sz w:val="30"/>
          <w:szCs w:val="30"/>
        </w:rPr>
        <w:t>, усиления защитных свойств о</w:t>
      </w:r>
      <w:r w:rsidR="001E5DBA">
        <w:rPr>
          <w:rFonts w:ascii="Times New Roman" w:eastAsia="Calibri" w:hAnsi="Times New Roman" w:cs="Times New Roman"/>
          <w:noProof/>
          <w:sz w:val="30"/>
          <w:szCs w:val="30"/>
        </w:rPr>
        <w:t>рганизма,</w:t>
      </w:r>
      <w:r w:rsidR="00F54D23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>в соответствии с Основным правил</w:t>
      </w:r>
      <w:r w:rsidR="00B86CEC">
        <w:rPr>
          <w:rFonts w:ascii="Times New Roman" w:eastAsia="Calibri" w:hAnsi="Times New Roman" w:cs="Times New Roman"/>
          <w:noProof/>
          <w:sz w:val="30"/>
          <w:szCs w:val="30"/>
        </w:rPr>
        <w:t>ом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 xml:space="preserve"> интерпретации Товарной номенклатуры в</w:t>
      </w:r>
      <w:r w:rsidR="00112C0B">
        <w:rPr>
          <w:rFonts w:ascii="Times New Roman" w:eastAsia="Calibri" w:hAnsi="Times New Roman" w:cs="Times New Roman"/>
          <w:noProof/>
          <w:sz w:val="30"/>
          <w:szCs w:val="30"/>
        </w:rPr>
        <w:t xml:space="preserve">нешнеэкономической деятельности 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>1</w:t>
      </w:r>
      <w:r w:rsidR="001E5DBA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>классифициру</w:t>
      </w:r>
      <w:r w:rsidR="001E5DBA">
        <w:rPr>
          <w:rFonts w:ascii="Times New Roman" w:eastAsia="Calibri" w:hAnsi="Times New Roman" w:cs="Times New Roman"/>
          <w:noProof/>
          <w:sz w:val="30"/>
          <w:szCs w:val="30"/>
        </w:rPr>
        <w:t>е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 xml:space="preserve">тся в </w:t>
      </w:r>
      <w:r w:rsidR="00B86CEC">
        <w:rPr>
          <w:rFonts w:ascii="Times New Roman" w:eastAsia="Calibri" w:hAnsi="Times New Roman" w:cs="Times New Roman"/>
          <w:noProof/>
          <w:sz w:val="30"/>
          <w:szCs w:val="30"/>
        </w:rPr>
        <w:t>товарной позиции 2106</w:t>
      </w:r>
      <w:r w:rsidR="001E5DBA">
        <w:rPr>
          <w:rFonts w:ascii="Times New Roman" w:eastAsia="Calibri" w:hAnsi="Times New Roman" w:cs="Times New Roman"/>
          <w:noProof/>
          <w:sz w:val="30"/>
          <w:szCs w:val="30"/>
        </w:rPr>
        <w:t xml:space="preserve"> 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 xml:space="preserve">единой Товарной номенклатуры внешнеэкономической </w:t>
      </w:r>
      <w:r w:rsidR="006A58A1">
        <w:rPr>
          <w:rFonts w:ascii="Times New Roman" w:eastAsia="Calibri" w:hAnsi="Times New Roman" w:cs="Times New Roman"/>
          <w:noProof/>
          <w:sz w:val="30"/>
          <w:szCs w:val="30"/>
        </w:rPr>
        <w:t>д</w:t>
      </w:r>
      <w:r w:rsidRPr="002C3A7D">
        <w:rPr>
          <w:rFonts w:ascii="Times New Roman" w:eastAsia="Calibri" w:hAnsi="Times New Roman" w:cs="Times New Roman"/>
          <w:noProof/>
          <w:sz w:val="30"/>
          <w:szCs w:val="30"/>
        </w:rPr>
        <w:t>еятельности Евразийского экономического союза</w:t>
      </w:r>
      <w:r w:rsidR="007A0588">
        <w:rPr>
          <w:rFonts w:ascii="Times New Roman" w:eastAsia="Calibri" w:hAnsi="Times New Roman" w:cs="Times New Roman"/>
          <w:noProof/>
          <w:sz w:val="30"/>
          <w:szCs w:val="30"/>
        </w:rPr>
        <w:t>.</w:t>
      </w:r>
    </w:p>
    <w:p w:rsidR="009333EF" w:rsidRDefault="009333EF" w:rsidP="00B856A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33EF">
        <w:rPr>
          <w:rFonts w:ascii="Times New Roman" w:eastAsia="Calibri" w:hAnsi="Times New Roman" w:cs="Times New Roman"/>
          <w:noProof/>
          <w:sz w:val="30"/>
          <w:szCs w:val="30"/>
        </w:rPr>
        <w:t>2.</w:t>
      </w:r>
      <w:r w:rsidRPr="009333EF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t> </w:t>
      </w:r>
      <w:r w:rsidRPr="009333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Решение вступает в силу по истечении                                                                                 30 календарных дней с даты его официального опубликования.</w:t>
      </w:r>
    </w:p>
    <w:p w:rsidR="001E4C59" w:rsidRDefault="001E4C59" w:rsidP="00BE2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856A7" w:rsidRDefault="00B856A7" w:rsidP="00BE2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038A7" w:rsidRDefault="00B038A7" w:rsidP="00BE28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3F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Коллегии</w:t>
      </w:r>
    </w:p>
    <w:p w:rsidR="00E216D4" w:rsidRPr="00430135" w:rsidRDefault="00B038A7" w:rsidP="00E005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Евразийской экономической комисси</w:t>
      </w:r>
      <w:r w:rsidR="004A53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Т. Саркисян</w:t>
      </w:r>
    </w:p>
    <w:sectPr w:rsidR="00E216D4" w:rsidRPr="00430135" w:rsidSect="00B856A7">
      <w:headerReference w:type="default" r:id="rId10"/>
      <w:headerReference w:type="first" r:id="rId11"/>
      <w:pgSz w:w="11906" w:h="16838"/>
      <w:pgMar w:top="113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02" w:rsidRDefault="007D6B02" w:rsidP="00817916">
      <w:pPr>
        <w:spacing w:after="0" w:line="240" w:lineRule="auto"/>
      </w:pPr>
      <w:r>
        <w:separator/>
      </w:r>
    </w:p>
  </w:endnote>
  <w:endnote w:type="continuationSeparator" w:id="0">
    <w:p w:rsidR="007D6B02" w:rsidRDefault="007D6B02" w:rsidP="0081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02" w:rsidRDefault="007D6B02" w:rsidP="00817916">
      <w:pPr>
        <w:spacing w:after="0" w:line="240" w:lineRule="auto"/>
      </w:pPr>
      <w:r>
        <w:separator/>
      </w:r>
    </w:p>
  </w:footnote>
  <w:footnote w:type="continuationSeparator" w:id="0">
    <w:p w:rsidR="007D6B02" w:rsidRDefault="007D6B02" w:rsidP="0081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08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BC39CD" w:rsidRDefault="00BC39CD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</w:p>
      <w:p w:rsidR="00817916" w:rsidRPr="00817916" w:rsidRDefault="00EC38C5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1791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17916" w:rsidRPr="0081791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1791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140C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1791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17916" w:rsidRDefault="008179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5" w:rsidRDefault="007D6B02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880AF5" w:rsidRPr="00880AF5" w:rsidRDefault="00880AF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04.11.2019 ЕСЭДО ГО (версия 7.20.2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59"/>
    <w:rsid w:val="0001493F"/>
    <w:rsid w:val="00016C05"/>
    <w:rsid w:val="00031F3D"/>
    <w:rsid w:val="00036DDC"/>
    <w:rsid w:val="00052DDB"/>
    <w:rsid w:val="00062722"/>
    <w:rsid w:val="000841DE"/>
    <w:rsid w:val="000908F9"/>
    <w:rsid w:val="000A6A68"/>
    <w:rsid w:val="000B08BC"/>
    <w:rsid w:val="000B4330"/>
    <w:rsid w:val="000E1956"/>
    <w:rsid w:val="000F468C"/>
    <w:rsid w:val="000F6A7D"/>
    <w:rsid w:val="00102A82"/>
    <w:rsid w:val="00112C0B"/>
    <w:rsid w:val="00146653"/>
    <w:rsid w:val="001632F7"/>
    <w:rsid w:val="00166372"/>
    <w:rsid w:val="00166C5B"/>
    <w:rsid w:val="001D50DC"/>
    <w:rsid w:val="001E1C3A"/>
    <w:rsid w:val="001E352B"/>
    <w:rsid w:val="001E4C59"/>
    <w:rsid w:val="001E5DBA"/>
    <w:rsid w:val="00200F79"/>
    <w:rsid w:val="002636D4"/>
    <w:rsid w:val="00295FDF"/>
    <w:rsid w:val="002C2D3B"/>
    <w:rsid w:val="002C3A7D"/>
    <w:rsid w:val="002C7C4E"/>
    <w:rsid w:val="002D51DC"/>
    <w:rsid w:val="002F01DC"/>
    <w:rsid w:val="00310B2E"/>
    <w:rsid w:val="00370C0E"/>
    <w:rsid w:val="00382075"/>
    <w:rsid w:val="00387FDF"/>
    <w:rsid w:val="00391423"/>
    <w:rsid w:val="003B47C1"/>
    <w:rsid w:val="003B7AE5"/>
    <w:rsid w:val="003C5234"/>
    <w:rsid w:val="003D0C79"/>
    <w:rsid w:val="003E4359"/>
    <w:rsid w:val="003F5546"/>
    <w:rsid w:val="003F7859"/>
    <w:rsid w:val="003F78C7"/>
    <w:rsid w:val="004111E4"/>
    <w:rsid w:val="004163C4"/>
    <w:rsid w:val="004224BF"/>
    <w:rsid w:val="00425BDE"/>
    <w:rsid w:val="00430135"/>
    <w:rsid w:val="00455878"/>
    <w:rsid w:val="00456C1E"/>
    <w:rsid w:val="00463B55"/>
    <w:rsid w:val="00494432"/>
    <w:rsid w:val="004A229F"/>
    <w:rsid w:val="004A538D"/>
    <w:rsid w:val="004A7902"/>
    <w:rsid w:val="00526EF7"/>
    <w:rsid w:val="00527369"/>
    <w:rsid w:val="00552F44"/>
    <w:rsid w:val="00560333"/>
    <w:rsid w:val="0058159F"/>
    <w:rsid w:val="005B2603"/>
    <w:rsid w:val="005C148C"/>
    <w:rsid w:val="005D332E"/>
    <w:rsid w:val="005E74A4"/>
    <w:rsid w:val="005F794A"/>
    <w:rsid w:val="00602EE2"/>
    <w:rsid w:val="00627392"/>
    <w:rsid w:val="00634A75"/>
    <w:rsid w:val="00647638"/>
    <w:rsid w:val="00651652"/>
    <w:rsid w:val="00652BA4"/>
    <w:rsid w:val="006535A4"/>
    <w:rsid w:val="006554FA"/>
    <w:rsid w:val="0065600E"/>
    <w:rsid w:val="00661D37"/>
    <w:rsid w:val="006626D0"/>
    <w:rsid w:val="00665890"/>
    <w:rsid w:val="0068798D"/>
    <w:rsid w:val="006A3C91"/>
    <w:rsid w:val="006A58A1"/>
    <w:rsid w:val="006B04B8"/>
    <w:rsid w:val="006C3D04"/>
    <w:rsid w:val="006F2E61"/>
    <w:rsid w:val="00710E53"/>
    <w:rsid w:val="00713D90"/>
    <w:rsid w:val="0073507B"/>
    <w:rsid w:val="00735CFF"/>
    <w:rsid w:val="00752BD9"/>
    <w:rsid w:val="00774DDF"/>
    <w:rsid w:val="007841EA"/>
    <w:rsid w:val="00797E7A"/>
    <w:rsid w:val="007A0588"/>
    <w:rsid w:val="007A2296"/>
    <w:rsid w:val="007A6AD7"/>
    <w:rsid w:val="007C5940"/>
    <w:rsid w:val="007D150F"/>
    <w:rsid w:val="007D4D32"/>
    <w:rsid w:val="007D6B02"/>
    <w:rsid w:val="007E3758"/>
    <w:rsid w:val="007F2A79"/>
    <w:rsid w:val="007F4915"/>
    <w:rsid w:val="007F4EB9"/>
    <w:rsid w:val="007F7728"/>
    <w:rsid w:val="00810944"/>
    <w:rsid w:val="00817916"/>
    <w:rsid w:val="00830256"/>
    <w:rsid w:val="0087034F"/>
    <w:rsid w:val="00873868"/>
    <w:rsid w:val="00876AD3"/>
    <w:rsid w:val="0087704C"/>
    <w:rsid w:val="00880AF5"/>
    <w:rsid w:val="008813CB"/>
    <w:rsid w:val="008A46DC"/>
    <w:rsid w:val="008D1368"/>
    <w:rsid w:val="008D58DC"/>
    <w:rsid w:val="008D6802"/>
    <w:rsid w:val="008F028A"/>
    <w:rsid w:val="0092692E"/>
    <w:rsid w:val="0093198B"/>
    <w:rsid w:val="009333EF"/>
    <w:rsid w:val="0093491F"/>
    <w:rsid w:val="0094106E"/>
    <w:rsid w:val="00946982"/>
    <w:rsid w:val="00961D0E"/>
    <w:rsid w:val="00961EB4"/>
    <w:rsid w:val="00972359"/>
    <w:rsid w:val="00973B18"/>
    <w:rsid w:val="00980D24"/>
    <w:rsid w:val="0099526C"/>
    <w:rsid w:val="009A1E3D"/>
    <w:rsid w:val="009A300C"/>
    <w:rsid w:val="009B56F2"/>
    <w:rsid w:val="009C6E0F"/>
    <w:rsid w:val="009C7E97"/>
    <w:rsid w:val="009D1365"/>
    <w:rsid w:val="009D16EC"/>
    <w:rsid w:val="009D1D80"/>
    <w:rsid w:val="009D36C3"/>
    <w:rsid w:val="009D7D9A"/>
    <w:rsid w:val="009E189E"/>
    <w:rsid w:val="00A13410"/>
    <w:rsid w:val="00A140CF"/>
    <w:rsid w:val="00A3578E"/>
    <w:rsid w:val="00A408C0"/>
    <w:rsid w:val="00A4661E"/>
    <w:rsid w:val="00A51135"/>
    <w:rsid w:val="00A5398A"/>
    <w:rsid w:val="00A55649"/>
    <w:rsid w:val="00A5783E"/>
    <w:rsid w:val="00A735EE"/>
    <w:rsid w:val="00A75985"/>
    <w:rsid w:val="00A91E47"/>
    <w:rsid w:val="00A97D76"/>
    <w:rsid w:val="00AB38BE"/>
    <w:rsid w:val="00AB400E"/>
    <w:rsid w:val="00AB40C7"/>
    <w:rsid w:val="00AB73DB"/>
    <w:rsid w:val="00AF64EA"/>
    <w:rsid w:val="00B038A7"/>
    <w:rsid w:val="00B21AC6"/>
    <w:rsid w:val="00B252A9"/>
    <w:rsid w:val="00B32BDA"/>
    <w:rsid w:val="00B525DC"/>
    <w:rsid w:val="00B600A0"/>
    <w:rsid w:val="00B81FCF"/>
    <w:rsid w:val="00B856A7"/>
    <w:rsid w:val="00B86CEC"/>
    <w:rsid w:val="00BA0B91"/>
    <w:rsid w:val="00BB4FCA"/>
    <w:rsid w:val="00BB5BF0"/>
    <w:rsid w:val="00BC39CD"/>
    <w:rsid w:val="00BD21F5"/>
    <w:rsid w:val="00BE2882"/>
    <w:rsid w:val="00BE7838"/>
    <w:rsid w:val="00BE7A7B"/>
    <w:rsid w:val="00BF077C"/>
    <w:rsid w:val="00BF192E"/>
    <w:rsid w:val="00BF690D"/>
    <w:rsid w:val="00BF6A73"/>
    <w:rsid w:val="00C03136"/>
    <w:rsid w:val="00C06E81"/>
    <w:rsid w:val="00C114B7"/>
    <w:rsid w:val="00C152EC"/>
    <w:rsid w:val="00C16F12"/>
    <w:rsid w:val="00C469CC"/>
    <w:rsid w:val="00C517CA"/>
    <w:rsid w:val="00C606EA"/>
    <w:rsid w:val="00C64886"/>
    <w:rsid w:val="00C66C19"/>
    <w:rsid w:val="00C67E60"/>
    <w:rsid w:val="00C81489"/>
    <w:rsid w:val="00CA421B"/>
    <w:rsid w:val="00CA4674"/>
    <w:rsid w:val="00CA73F9"/>
    <w:rsid w:val="00CD0A37"/>
    <w:rsid w:val="00D15F43"/>
    <w:rsid w:val="00D264C6"/>
    <w:rsid w:val="00D5173F"/>
    <w:rsid w:val="00D53482"/>
    <w:rsid w:val="00D65745"/>
    <w:rsid w:val="00D729A9"/>
    <w:rsid w:val="00DB07BD"/>
    <w:rsid w:val="00DE3D74"/>
    <w:rsid w:val="00E00501"/>
    <w:rsid w:val="00E12703"/>
    <w:rsid w:val="00E17A0E"/>
    <w:rsid w:val="00E216D4"/>
    <w:rsid w:val="00E30852"/>
    <w:rsid w:val="00E3596F"/>
    <w:rsid w:val="00E70415"/>
    <w:rsid w:val="00E71123"/>
    <w:rsid w:val="00E71211"/>
    <w:rsid w:val="00E82EF2"/>
    <w:rsid w:val="00E93E29"/>
    <w:rsid w:val="00EA185F"/>
    <w:rsid w:val="00EA48B4"/>
    <w:rsid w:val="00EA59AF"/>
    <w:rsid w:val="00EA7EEF"/>
    <w:rsid w:val="00EB30B8"/>
    <w:rsid w:val="00EC38C5"/>
    <w:rsid w:val="00ED08CF"/>
    <w:rsid w:val="00EF251B"/>
    <w:rsid w:val="00F05431"/>
    <w:rsid w:val="00F0613A"/>
    <w:rsid w:val="00F358A1"/>
    <w:rsid w:val="00F52439"/>
    <w:rsid w:val="00F5275F"/>
    <w:rsid w:val="00F54D23"/>
    <w:rsid w:val="00F57653"/>
    <w:rsid w:val="00F67D73"/>
    <w:rsid w:val="00F71D6E"/>
    <w:rsid w:val="00F755F2"/>
    <w:rsid w:val="00F96B03"/>
    <w:rsid w:val="00F96E00"/>
    <w:rsid w:val="00FA3F2C"/>
    <w:rsid w:val="00FA6A70"/>
    <w:rsid w:val="00FB1B6F"/>
    <w:rsid w:val="00FC76EE"/>
    <w:rsid w:val="00FD0F3A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7E6395FB"/>
  <w15:docId w15:val="{C00290E9-B7B6-49AA-8653-47C2D7D1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C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E1C3A"/>
    <w:rPr>
      <w:color w:val="808080"/>
    </w:rPr>
  </w:style>
  <w:style w:type="table" w:styleId="a6">
    <w:name w:val="Table Grid"/>
    <w:basedOn w:val="a1"/>
    <w:uiPriority w:val="59"/>
    <w:rsid w:val="00430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36DD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916"/>
  </w:style>
  <w:style w:type="paragraph" w:styleId="aa">
    <w:name w:val="footer"/>
    <w:basedOn w:val="a"/>
    <w:link w:val="ab"/>
    <w:uiPriority w:val="99"/>
    <w:unhideWhenUsed/>
    <w:rsid w:val="0081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BEA4-92A7-48FA-94E6-01F807C9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Замятин Сергей</cp:lastModifiedBy>
  <cp:revision>7</cp:revision>
  <cp:lastPrinted>2019-10-11T08:50:00Z</cp:lastPrinted>
  <dcterms:created xsi:type="dcterms:W3CDTF">2019-11-01T05:50:00Z</dcterms:created>
  <dcterms:modified xsi:type="dcterms:W3CDTF">2019-11-04T11:49:00Z</dcterms:modified>
</cp:coreProperties>
</file>