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B74D66" w:rsidTr="00B74D66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B74D66" w:rsidRPr="00B74D66" w:rsidRDefault="00B74D66" w:rsidP="00D1473F">
            <w:pPr>
              <w:pStyle w:val="a3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D1473F" w:rsidRPr="009D7B1F" w:rsidRDefault="00D1473F" w:rsidP="00D1473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D1473F" w:rsidRPr="009D7B1F" w:rsidRDefault="00D1473F" w:rsidP="00D1473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73F" w:rsidRPr="009D7B1F" w:rsidRDefault="00D1473F" w:rsidP="00D1473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 маусымдағы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D1473F" w:rsidRPr="009D7B1F" w:rsidRDefault="00D1473F" w:rsidP="00D1473F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1473F" w:rsidRDefault="00D1473F" w:rsidP="00D1473F">
      <w:pPr>
        <w:pStyle w:val="2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534D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Кеден  одағы  шеңберіндегі  жанама  салықтарға  әкімшілік  ету  бөлімінің</w:t>
      </w:r>
      <w:r w:rsidRPr="00D534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басшы лауазымына С-R-3 санатты:</w:t>
      </w:r>
      <w:r w:rsidRPr="00D534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473F" w:rsidRPr="00D534D1" w:rsidRDefault="00D1473F" w:rsidP="00D1473F">
      <w:pPr>
        <w:pStyle w:val="2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</w:t>
      </w:r>
      <w:r w:rsidRPr="00D534D1">
        <w:rPr>
          <w:rFonts w:ascii="Times New Roman" w:hAnsi="Times New Roman" w:cs="Times New Roman"/>
          <w:sz w:val="28"/>
          <w:szCs w:val="28"/>
          <w:lang w:val="kk-KZ"/>
        </w:rPr>
        <w:t>Канат Сабитович Шайкемелов.</w:t>
      </w:r>
    </w:p>
    <w:p w:rsidR="00D1473F" w:rsidRDefault="00D1473F" w:rsidP="00D1473F">
      <w:pPr>
        <w:pStyle w:val="2"/>
        <w:ind w:left="0"/>
        <w:rPr>
          <w:rFonts w:ascii="Times New Roman" w:hAnsi="Times New Roman" w:cs="Times New Roman"/>
          <w:sz w:val="28"/>
          <w:lang w:val="kk-KZ"/>
        </w:rPr>
      </w:pPr>
      <w:r w:rsidRPr="00D534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Шағын және орта кәсіпкерлік субъектілеріне әкімшілік ету </w:t>
      </w:r>
      <w:r w:rsidRPr="00D534D1">
        <w:rPr>
          <w:rFonts w:ascii="Times New Roman" w:hAnsi="Times New Roman" w:cs="Times New Roman"/>
          <w:b/>
          <w:sz w:val="28"/>
          <w:lang w:val="kk-KZ"/>
        </w:rPr>
        <w:t>бөлімінің басшы лауазымына C-R-3 санатты:</w:t>
      </w:r>
      <w:r w:rsidRPr="00D534D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1473F" w:rsidRPr="00D534D1" w:rsidRDefault="00D1473F" w:rsidP="00D1473F">
      <w:pPr>
        <w:pStyle w:val="2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534D1">
        <w:rPr>
          <w:rFonts w:ascii="Times New Roman" w:hAnsi="Times New Roman" w:cs="Times New Roman"/>
          <w:sz w:val="28"/>
          <w:lang w:val="kk-KZ"/>
        </w:rPr>
        <w:t>Ербол Канатович Джаксыбаев</w:t>
      </w:r>
    </w:p>
    <w:p w:rsidR="00D1473F" w:rsidRDefault="00D1473F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73F" w:rsidRDefault="00D1473F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73F" w:rsidRDefault="00D1473F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73F" w:rsidRDefault="00D1473F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F5" w:rsidRDefault="00B948F5" w:rsidP="00456AEA">
      <w:pPr>
        <w:spacing w:after="0" w:line="240" w:lineRule="auto"/>
      </w:pPr>
      <w:r>
        <w:separator/>
      </w:r>
    </w:p>
  </w:endnote>
  <w:endnote w:type="continuationSeparator" w:id="0">
    <w:p w:rsidR="00B948F5" w:rsidRDefault="00B948F5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F5" w:rsidRDefault="00B948F5" w:rsidP="00456AEA">
      <w:pPr>
        <w:spacing w:after="0" w:line="240" w:lineRule="auto"/>
      </w:pPr>
      <w:r>
        <w:separator/>
      </w:r>
    </w:p>
  </w:footnote>
  <w:footnote w:type="continuationSeparator" w:id="0">
    <w:p w:rsidR="00B948F5" w:rsidRDefault="00B948F5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B74D6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74D66" w:rsidRPr="00B74D66" w:rsidRDefault="00B74D6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11.06.2019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01.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74D66" w:rsidRPr="00B74D66" w:rsidRDefault="00B74D6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11.06.2019 ЕСЭДО ГО (версия 7.20.0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B53A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1ADE64" wp14:editId="6ED26E14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ADE64"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31FF8"/>
    <w:multiLevelType w:val="hybridMultilevel"/>
    <w:tmpl w:val="4F54CDB2"/>
    <w:lvl w:ilvl="0" w:tplc="C472F80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B5FC0"/>
    <w:rsid w:val="001C5EDF"/>
    <w:rsid w:val="00200896"/>
    <w:rsid w:val="0020538B"/>
    <w:rsid w:val="00205DE2"/>
    <w:rsid w:val="00230534"/>
    <w:rsid w:val="00262B14"/>
    <w:rsid w:val="00271AE1"/>
    <w:rsid w:val="00277615"/>
    <w:rsid w:val="002911FA"/>
    <w:rsid w:val="002A3B03"/>
    <w:rsid w:val="00305D79"/>
    <w:rsid w:val="00336A6B"/>
    <w:rsid w:val="00380678"/>
    <w:rsid w:val="003B2BAE"/>
    <w:rsid w:val="003F0A7E"/>
    <w:rsid w:val="00407612"/>
    <w:rsid w:val="00456AEA"/>
    <w:rsid w:val="004842E5"/>
    <w:rsid w:val="004D2882"/>
    <w:rsid w:val="0056085A"/>
    <w:rsid w:val="005E0234"/>
    <w:rsid w:val="005E0B38"/>
    <w:rsid w:val="00652DE5"/>
    <w:rsid w:val="00654B20"/>
    <w:rsid w:val="00671B2C"/>
    <w:rsid w:val="00673664"/>
    <w:rsid w:val="006C0849"/>
    <w:rsid w:val="006E3521"/>
    <w:rsid w:val="006E67E8"/>
    <w:rsid w:val="006F743E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B4259"/>
    <w:rsid w:val="00B53AF6"/>
    <w:rsid w:val="00B74D66"/>
    <w:rsid w:val="00B948F5"/>
    <w:rsid w:val="00C23C90"/>
    <w:rsid w:val="00C34D5F"/>
    <w:rsid w:val="00C64E64"/>
    <w:rsid w:val="00CC73B4"/>
    <w:rsid w:val="00CD52C4"/>
    <w:rsid w:val="00CF16CB"/>
    <w:rsid w:val="00D1473F"/>
    <w:rsid w:val="00D257DB"/>
    <w:rsid w:val="00D46641"/>
    <w:rsid w:val="00D534D1"/>
    <w:rsid w:val="00D754F7"/>
    <w:rsid w:val="00DB27EA"/>
    <w:rsid w:val="00DD51BB"/>
    <w:rsid w:val="00DD6994"/>
    <w:rsid w:val="00E52C05"/>
    <w:rsid w:val="00EA027B"/>
    <w:rsid w:val="00F54BA6"/>
    <w:rsid w:val="00FF6758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FFE7E1-BEAA-4768-8B82-A2C194A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  <w:style w:type="paragraph" w:styleId="2">
    <w:name w:val="Body Text Indent 2"/>
    <w:basedOn w:val="a"/>
    <w:link w:val="20"/>
    <w:uiPriority w:val="99"/>
    <w:semiHidden/>
    <w:unhideWhenUsed/>
    <w:rsid w:val="00D534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Замятин Сергей</cp:lastModifiedBy>
  <cp:revision>2</cp:revision>
  <cp:lastPrinted>2019-06-11T04:32:00Z</cp:lastPrinted>
  <dcterms:created xsi:type="dcterms:W3CDTF">2019-06-11T10:41:00Z</dcterms:created>
  <dcterms:modified xsi:type="dcterms:W3CDTF">2019-06-11T10:41:00Z</dcterms:modified>
</cp:coreProperties>
</file>