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D5B" w:rsidRDefault="009E0D5B" w:rsidP="009E0D5B">
      <w:pPr>
        <w:pStyle w:val="a7"/>
        <w:jc w:val="center"/>
        <w:rPr>
          <w:rFonts w:ascii="Times New Roman" w:hAnsi="Times New Roman" w:cs="Times New Roman"/>
          <w:b/>
          <w:sz w:val="24"/>
          <w:szCs w:val="24"/>
          <w:lang w:val="kk-KZ"/>
        </w:rPr>
      </w:pPr>
      <w:bookmarkStart w:id="0" w:name="_GoBack"/>
      <w:bookmarkEnd w:id="0"/>
    </w:p>
    <w:p w:rsidR="009E0D5B" w:rsidRPr="002C010C" w:rsidRDefault="009E0D5B" w:rsidP="009E0D5B">
      <w:pPr>
        <w:pStyle w:val="a7"/>
        <w:jc w:val="center"/>
        <w:rPr>
          <w:rFonts w:ascii="Times New Roman" w:hAnsi="Times New Roman" w:cs="Times New Roman"/>
          <w:b/>
          <w:sz w:val="24"/>
          <w:szCs w:val="24"/>
          <w:lang w:val="kk-KZ"/>
        </w:rPr>
      </w:pPr>
      <w:r w:rsidRPr="002C010C">
        <w:rPr>
          <w:rFonts w:ascii="Times New Roman" w:hAnsi="Times New Roman" w:cs="Times New Roman"/>
          <w:b/>
          <w:sz w:val="24"/>
          <w:szCs w:val="24"/>
          <w:lang w:val="kk-KZ"/>
        </w:rPr>
        <w:t>Объявление внутреннего конкурса среди государственных</w:t>
      </w:r>
    </w:p>
    <w:p w:rsidR="009E0D5B" w:rsidRPr="002C010C" w:rsidRDefault="009E0D5B" w:rsidP="009E0D5B">
      <w:pPr>
        <w:pStyle w:val="a7"/>
        <w:jc w:val="center"/>
        <w:rPr>
          <w:rFonts w:ascii="Times New Roman" w:hAnsi="Times New Roman" w:cs="Times New Roman"/>
          <w:b/>
          <w:i/>
          <w:sz w:val="24"/>
          <w:szCs w:val="24"/>
          <w:lang w:val="kk-KZ"/>
        </w:rPr>
      </w:pPr>
      <w:r w:rsidRPr="002C010C">
        <w:rPr>
          <w:rFonts w:ascii="Times New Roman" w:hAnsi="Times New Roman" w:cs="Times New Roman"/>
          <w:b/>
          <w:sz w:val="24"/>
          <w:szCs w:val="24"/>
          <w:lang w:val="kk-KZ"/>
        </w:rPr>
        <w:t xml:space="preserve">служащих всех государственных органов </w:t>
      </w:r>
    </w:p>
    <w:p w:rsidR="009E0D5B" w:rsidRPr="002C010C" w:rsidRDefault="009E0D5B" w:rsidP="009E0D5B">
      <w:pPr>
        <w:pStyle w:val="a7"/>
        <w:jc w:val="both"/>
        <w:rPr>
          <w:rFonts w:ascii="Times New Roman" w:hAnsi="Times New Roman" w:cs="Times New Roman"/>
          <w:b/>
          <w:sz w:val="24"/>
          <w:szCs w:val="24"/>
        </w:rPr>
      </w:pPr>
    </w:p>
    <w:p w:rsidR="009E0D5B" w:rsidRPr="002C010C" w:rsidRDefault="009E0D5B" w:rsidP="009E0D5B">
      <w:pPr>
        <w:pStyle w:val="a7"/>
        <w:jc w:val="both"/>
        <w:rPr>
          <w:rFonts w:ascii="Times New Roman" w:hAnsi="Times New Roman" w:cs="Times New Roman"/>
          <w:b/>
          <w:sz w:val="24"/>
          <w:szCs w:val="24"/>
        </w:rPr>
      </w:pPr>
      <w:r w:rsidRPr="002C010C">
        <w:rPr>
          <w:rFonts w:ascii="Times New Roman" w:hAnsi="Times New Roman" w:cs="Times New Roman"/>
          <w:b/>
          <w:sz w:val="24"/>
          <w:szCs w:val="24"/>
        </w:rPr>
        <w:t xml:space="preserve">РГУ «Департамент государственных доходов </w:t>
      </w:r>
      <w:proofErr w:type="gramStart"/>
      <w:r w:rsidRPr="002C010C">
        <w:rPr>
          <w:rFonts w:ascii="Times New Roman" w:hAnsi="Times New Roman" w:cs="Times New Roman"/>
          <w:b/>
          <w:sz w:val="24"/>
          <w:szCs w:val="24"/>
        </w:rPr>
        <w:t xml:space="preserve">по  </w:t>
      </w:r>
      <w:proofErr w:type="spellStart"/>
      <w:r w:rsidRPr="002C010C">
        <w:rPr>
          <w:rFonts w:ascii="Times New Roman" w:hAnsi="Times New Roman" w:cs="Times New Roman"/>
          <w:b/>
          <w:sz w:val="24"/>
          <w:szCs w:val="24"/>
        </w:rPr>
        <w:t>Костанайской</w:t>
      </w:r>
      <w:proofErr w:type="spellEnd"/>
      <w:proofErr w:type="gramEnd"/>
      <w:r w:rsidRPr="002C010C">
        <w:rPr>
          <w:rFonts w:ascii="Times New Roman" w:hAnsi="Times New Roman" w:cs="Times New Roman"/>
          <w:b/>
          <w:sz w:val="24"/>
          <w:szCs w:val="24"/>
        </w:rPr>
        <w:t xml:space="preserve"> области» (</w:t>
      </w:r>
      <w:r w:rsidRPr="002C010C">
        <w:rPr>
          <w:rFonts w:ascii="Times New Roman" w:hAnsi="Times New Roman" w:cs="Times New Roman"/>
          <w:b/>
          <w:sz w:val="24"/>
          <w:szCs w:val="24"/>
          <w:lang w:val="kk-KZ"/>
        </w:rPr>
        <w:t>110003</w:t>
      </w:r>
      <w:r w:rsidRPr="002C010C">
        <w:rPr>
          <w:rFonts w:ascii="Times New Roman" w:hAnsi="Times New Roman" w:cs="Times New Roman"/>
          <w:b/>
          <w:sz w:val="24"/>
          <w:szCs w:val="24"/>
        </w:rPr>
        <w:t xml:space="preserve">, г. </w:t>
      </w:r>
      <w:proofErr w:type="spellStart"/>
      <w:r w:rsidRPr="002C010C">
        <w:rPr>
          <w:rFonts w:ascii="Times New Roman" w:hAnsi="Times New Roman" w:cs="Times New Roman"/>
          <w:b/>
          <w:sz w:val="24"/>
          <w:szCs w:val="24"/>
        </w:rPr>
        <w:t>Костанай</w:t>
      </w:r>
      <w:proofErr w:type="spellEnd"/>
      <w:r w:rsidRPr="002C010C">
        <w:rPr>
          <w:rFonts w:ascii="Times New Roman" w:hAnsi="Times New Roman" w:cs="Times New Roman"/>
          <w:b/>
          <w:sz w:val="24"/>
          <w:szCs w:val="24"/>
        </w:rPr>
        <w:t xml:space="preserve">, </w:t>
      </w:r>
      <w:r w:rsidRPr="002C010C">
        <w:rPr>
          <w:rFonts w:ascii="Times New Roman" w:hAnsi="Times New Roman" w:cs="Times New Roman"/>
          <w:b/>
          <w:sz w:val="24"/>
          <w:szCs w:val="24"/>
          <w:lang w:val="kk-KZ"/>
        </w:rPr>
        <w:t>ул. Гоголя, 183</w:t>
      </w:r>
      <w:r w:rsidRPr="002C010C">
        <w:rPr>
          <w:rFonts w:ascii="Times New Roman" w:hAnsi="Times New Roman" w:cs="Times New Roman"/>
          <w:b/>
          <w:sz w:val="24"/>
          <w:szCs w:val="24"/>
        </w:rPr>
        <w:t>, телефон для справок: (7142) 53-56-</w:t>
      </w:r>
      <w:r w:rsidRPr="002C010C">
        <w:rPr>
          <w:rFonts w:ascii="Times New Roman" w:hAnsi="Times New Roman" w:cs="Times New Roman"/>
          <w:b/>
          <w:sz w:val="24"/>
          <w:szCs w:val="24"/>
          <w:lang w:val="kk-KZ"/>
        </w:rPr>
        <w:t xml:space="preserve">09, </w:t>
      </w:r>
      <w:r w:rsidRPr="002C010C">
        <w:rPr>
          <w:rFonts w:ascii="Times New Roman" w:hAnsi="Times New Roman" w:cs="Times New Roman"/>
          <w:b/>
          <w:color w:val="000000" w:themeColor="text1"/>
          <w:sz w:val="24"/>
          <w:szCs w:val="24"/>
          <w:lang w:val="kk-KZ"/>
        </w:rPr>
        <w:t xml:space="preserve">электронный адрес: </w:t>
      </w:r>
      <w:r w:rsidRPr="002C010C">
        <w:rPr>
          <w:rFonts w:ascii="Times New Roman" w:hAnsi="Times New Roman" w:cs="Times New Roman"/>
          <w:b/>
          <w:sz w:val="24"/>
          <w:szCs w:val="24"/>
          <w:u w:val="single"/>
        </w:rPr>
        <w:t>sa.narumbaeva@kgd.gov.kz</w:t>
      </w:r>
      <w:r w:rsidRPr="002C010C">
        <w:rPr>
          <w:rFonts w:ascii="Times New Roman" w:hAnsi="Times New Roman" w:cs="Times New Roman"/>
          <w:b/>
          <w:sz w:val="24"/>
          <w:szCs w:val="24"/>
        </w:rPr>
        <w:t xml:space="preserve"> объявляет внутренний конкурс на занятие вакантных административных государственных должностей корпуса «Б» среди государственных служащих </w:t>
      </w:r>
      <w:r w:rsidRPr="002C010C">
        <w:rPr>
          <w:rFonts w:ascii="Times New Roman" w:hAnsi="Times New Roman" w:cs="Times New Roman"/>
          <w:b/>
          <w:sz w:val="24"/>
          <w:szCs w:val="24"/>
          <w:lang w:val="kk-KZ"/>
        </w:rPr>
        <w:t>всех государственных органов</w:t>
      </w:r>
      <w:r w:rsidRPr="002C010C">
        <w:rPr>
          <w:rFonts w:ascii="Times New Roman" w:hAnsi="Times New Roman" w:cs="Times New Roman"/>
          <w:b/>
          <w:sz w:val="24"/>
          <w:szCs w:val="24"/>
        </w:rPr>
        <w:t>:</w:t>
      </w:r>
    </w:p>
    <w:p w:rsidR="002D38FF" w:rsidRPr="009E0D5B" w:rsidRDefault="002D38FF" w:rsidP="002D38FF">
      <w:pPr>
        <w:pStyle w:val="BodyText1"/>
        <w:widowControl w:val="0"/>
        <w:ind w:right="99" w:firstLine="709"/>
        <w:contextualSpacing/>
        <w:jc w:val="both"/>
        <w:rPr>
          <w:rFonts w:ascii="Times New Roman" w:hAnsi="Times New Roman" w:cs="Times New Roman"/>
          <w:b/>
          <w:bCs/>
          <w:sz w:val="24"/>
          <w:szCs w:val="24"/>
        </w:rPr>
      </w:pPr>
    </w:p>
    <w:p w:rsidR="002D38FF" w:rsidRPr="002D38FF" w:rsidRDefault="002D38FF" w:rsidP="002D38FF">
      <w:pPr>
        <w:pStyle w:val="BodyText1"/>
        <w:widowControl w:val="0"/>
        <w:ind w:right="99" w:firstLine="709"/>
        <w:contextualSpacing/>
        <w:jc w:val="both"/>
        <w:rPr>
          <w:rFonts w:ascii="Times New Roman" w:eastAsiaTheme="minorHAnsi" w:hAnsi="Times New Roman" w:cs="Times New Roman"/>
          <w:b/>
          <w:sz w:val="24"/>
          <w:szCs w:val="24"/>
          <w:lang w:eastAsia="en-US"/>
        </w:rPr>
      </w:pPr>
      <w:r w:rsidRPr="002D38FF">
        <w:rPr>
          <w:rFonts w:ascii="Times New Roman" w:eastAsiaTheme="minorHAnsi" w:hAnsi="Times New Roman" w:cs="Times New Roman"/>
          <w:b/>
          <w:sz w:val="24"/>
          <w:szCs w:val="24"/>
          <w:lang w:eastAsia="en-US"/>
        </w:rPr>
        <w:t>Общие квалификационные требования к участникам внутреннего конкурса:</w:t>
      </w:r>
    </w:p>
    <w:p w:rsidR="007D4E9F" w:rsidRDefault="002D38FF" w:rsidP="002D38FF">
      <w:pPr>
        <w:pStyle w:val="a7"/>
        <w:jc w:val="both"/>
        <w:rPr>
          <w:rFonts w:ascii="Times New Roman" w:hAnsi="Times New Roman" w:cs="Times New Roman"/>
          <w:b/>
          <w:sz w:val="24"/>
          <w:szCs w:val="24"/>
          <w:lang w:val="kk-KZ"/>
        </w:rPr>
      </w:pPr>
      <w:r w:rsidRPr="002D38FF">
        <w:rPr>
          <w:rFonts w:ascii="Times New Roman" w:hAnsi="Times New Roman" w:cs="Times New Roman"/>
          <w:b/>
          <w:sz w:val="24"/>
          <w:szCs w:val="24"/>
        </w:rPr>
        <w:t>для категории</w:t>
      </w:r>
      <w:r>
        <w:rPr>
          <w:rFonts w:ascii="Times New Roman" w:hAnsi="Times New Roman" w:cs="Times New Roman"/>
          <w:b/>
          <w:sz w:val="24"/>
          <w:szCs w:val="24"/>
          <w:lang w:val="kk-KZ"/>
        </w:rPr>
        <w:t xml:space="preserve"> С-О-5</w:t>
      </w:r>
      <w:r>
        <w:rPr>
          <w:rFonts w:ascii="Times New Roman" w:hAnsi="Times New Roman" w:cs="Times New Roman"/>
          <w:b/>
          <w:sz w:val="24"/>
          <w:szCs w:val="24"/>
        </w:rPr>
        <w:t>:</w:t>
      </w:r>
      <w:r w:rsidRPr="002D38FF">
        <w:rPr>
          <w:rFonts w:ascii="Times New Roman" w:hAnsi="Times New Roman" w:cs="Times New Roman"/>
          <w:color w:val="000000"/>
          <w:sz w:val="24"/>
          <w:szCs w:val="24"/>
        </w:rPr>
        <w:t xml:space="preserve"> </w:t>
      </w:r>
      <w:r w:rsidRPr="004E6336">
        <w:rPr>
          <w:rFonts w:ascii="Times New Roman" w:hAnsi="Times New Roman" w:cs="Times New Roman"/>
          <w:color w:val="000000"/>
          <w:sz w:val="24"/>
          <w:szCs w:val="24"/>
        </w:rPr>
        <w:t>высшее образование;</w:t>
      </w:r>
    </w:p>
    <w:p w:rsidR="002D38FF" w:rsidRPr="002D38FF" w:rsidRDefault="002D38FF" w:rsidP="002D38FF">
      <w:pPr>
        <w:pStyle w:val="a7"/>
        <w:ind w:firstLine="567"/>
        <w:jc w:val="both"/>
        <w:rPr>
          <w:rFonts w:ascii="Times New Roman" w:hAnsi="Times New Roman" w:cs="Times New Roman"/>
          <w:sz w:val="24"/>
          <w:szCs w:val="24"/>
        </w:rPr>
      </w:pPr>
      <w:r w:rsidRPr="002D38FF">
        <w:rPr>
          <w:rFonts w:ascii="Times New Roman" w:hAnsi="Times New Roman" w:cs="Times New Roman"/>
          <w:sz w:val="24"/>
          <w:szCs w:val="24"/>
        </w:rPr>
        <w:t xml:space="preserve">Личные качества: </w:t>
      </w:r>
      <w:r w:rsidRPr="002D38FF">
        <w:rPr>
          <w:rFonts w:ascii="Times New Roman" w:hAnsi="Times New Roman" w:cs="Times New Roman"/>
          <w:sz w:val="24"/>
          <w:szCs w:val="24"/>
          <w:lang w:val="kk-KZ"/>
        </w:rPr>
        <w:t>и</w:t>
      </w:r>
      <w:proofErr w:type="spellStart"/>
      <w:r w:rsidRPr="002D38FF">
        <w:rPr>
          <w:rFonts w:ascii="Times New Roman" w:hAnsi="Times New Roman" w:cs="Times New Roman"/>
          <w:sz w:val="24"/>
          <w:szCs w:val="24"/>
        </w:rPr>
        <w:t>нициативность</w:t>
      </w:r>
      <w:proofErr w:type="spellEnd"/>
      <w:r w:rsidRPr="002D38FF">
        <w:rPr>
          <w:rFonts w:ascii="Times New Roman" w:hAnsi="Times New Roman" w:cs="Times New Roman"/>
          <w:sz w:val="24"/>
          <w:szCs w:val="24"/>
        </w:rPr>
        <w:t xml:space="preserve">, коммуникабельность, </w:t>
      </w:r>
      <w:proofErr w:type="spellStart"/>
      <w:r w:rsidRPr="002D38FF">
        <w:rPr>
          <w:rFonts w:ascii="Times New Roman" w:hAnsi="Times New Roman" w:cs="Times New Roman"/>
          <w:sz w:val="24"/>
          <w:szCs w:val="24"/>
        </w:rPr>
        <w:t>аналитичность</w:t>
      </w:r>
      <w:proofErr w:type="spellEnd"/>
      <w:r w:rsidRPr="002D38FF">
        <w:rPr>
          <w:rFonts w:ascii="Times New Roman" w:hAnsi="Times New Roman" w:cs="Times New Roman"/>
          <w:sz w:val="24"/>
          <w:szCs w:val="24"/>
        </w:rPr>
        <w:t>, организованность,</w:t>
      </w:r>
      <w:r w:rsidRPr="002D38FF">
        <w:rPr>
          <w:rFonts w:ascii="Times New Roman" w:hAnsi="Times New Roman" w:cs="Times New Roman"/>
          <w:sz w:val="24"/>
          <w:szCs w:val="24"/>
          <w:lang w:val="kk-KZ"/>
        </w:rPr>
        <w:t xml:space="preserve"> </w:t>
      </w:r>
      <w:r w:rsidRPr="002D38FF">
        <w:rPr>
          <w:rFonts w:ascii="Times New Roman" w:hAnsi="Times New Roman" w:cs="Times New Roman"/>
          <w:sz w:val="24"/>
          <w:szCs w:val="24"/>
        </w:rPr>
        <w:t xml:space="preserve">этичность, ориентация на качество, ориентация на потребителя, нетерпимость к коррупции.  </w:t>
      </w:r>
    </w:p>
    <w:p w:rsidR="002D38FF" w:rsidRPr="002D38FF" w:rsidRDefault="002D38FF" w:rsidP="002D38F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D38FF">
        <w:rPr>
          <w:rFonts w:ascii="Times New Roman" w:eastAsia="Calibri" w:hAnsi="Times New Roman" w:cs="Times New Roman"/>
          <w:sz w:val="24"/>
          <w:szCs w:val="24"/>
        </w:rPr>
        <w:t>1) не менее полутора лет стажа государственной службы, в том числе не</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менее одного года стажа государственной службы на должностях следующей</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нижестоящей категории, предусмотренным штатным расписанием</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государственного органа, или не ниже категорий В-6, С-5, C-O-6, C-R-4, D-5, D-O-6, Е-5, E-R-4, E-G-3, или на административных государственных должностях</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корпуса «А», или на политических государственных должностях, определенных</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Реестром;</w:t>
      </w:r>
    </w:p>
    <w:p w:rsidR="002D38FF" w:rsidRPr="002D38FF" w:rsidRDefault="002D38FF" w:rsidP="002D38F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D38FF">
        <w:rPr>
          <w:rFonts w:ascii="Times New Roman" w:eastAsia="Calibri" w:hAnsi="Times New Roman" w:cs="Times New Roman"/>
          <w:sz w:val="24"/>
          <w:szCs w:val="24"/>
        </w:rPr>
        <w:t>2) не менее двух с половиной лет стажа работы в областях,</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соответствующих функциональным направлениям конкретной должности данной</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категории, в том числе не менее одного года стажа государственной службы на</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должностях следующей нижестоящей категории, предусмотренным штатным</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расписанием государственного органа, или не ниже категорий В-6, С-5, C-O-6, CR-4, D-5, D-O-6, Е-5, E-R-4, E-G-3, или на административных государственных</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должностях корпуса «А», или на политических государственных должностях,</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определенных Реестром;</w:t>
      </w:r>
    </w:p>
    <w:p w:rsidR="002D38FF" w:rsidRPr="002D38FF" w:rsidRDefault="002D38FF" w:rsidP="002D38FF">
      <w:pPr>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2D38FF">
        <w:rPr>
          <w:rFonts w:ascii="Times New Roman" w:eastAsia="Calibri" w:hAnsi="Times New Roman" w:cs="Times New Roman"/>
          <w:sz w:val="24"/>
          <w:szCs w:val="24"/>
        </w:rPr>
        <w:t>3) не менее полутора лет стажа работы на административных</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государственных должностях не ниже категорий В-6, С-5, C-O-6, C-R-4, D-5, D-O-6, Е-5, E-R-4, E-G-3 или на административных государственных должностях</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корпуса «А», или на политических государственных должностях, определенных</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Реестром, или в статусе депутата Парламента Республики Казахстан или депутата</w:t>
      </w:r>
      <w:r w:rsidRPr="002D38FF">
        <w:rPr>
          <w:rFonts w:ascii="Times New Roman" w:eastAsia="Calibri" w:hAnsi="Times New Roman" w:cs="Times New Roman"/>
          <w:sz w:val="24"/>
          <w:szCs w:val="24"/>
          <w:lang w:val="kk-KZ"/>
        </w:rPr>
        <w:t xml:space="preserve"> </w:t>
      </w:r>
      <w:proofErr w:type="spellStart"/>
      <w:r w:rsidRPr="002D38FF">
        <w:rPr>
          <w:rFonts w:ascii="Times New Roman" w:eastAsia="Calibri" w:hAnsi="Times New Roman" w:cs="Times New Roman"/>
          <w:sz w:val="24"/>
          <w:szCs w:val="24"/>
        </w:rPr>
        <w:t>маслихата</w:t>
      </w:r>
      <w:proofErr w:type="spellEnd"/>
      <w:r w:rsidRPr="002D38FF">
        <w:rPr>
          <w:rFonts w:ascii="Times New Roman" w:eastAsia="Calibri" w:hAnsi="Times New Roman" w:cs="Times New Roman"/>
          <w:sz w:val="24"/>
          <w:szCs w:val="24"/>
        </w:rPr>
        <w:t xml:space="preserve"> области, города республиканского значения, столицы, района (города</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областного значения), работающего на постоянной основе, или в статусе</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международного служащего;</w:t>
      </w:r>
    </w:p>
    <w:p w:rsidR="002D38FF" w:rsidRPr="002D38FF" w:rsidRDefault="002D38FF" w:rsidP="002D38F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D38FF">
        <w:rPr>
          <w:rFonts w:ascii="Times New Roman" w:eastAsia="Calibri" w:hAnsi="Times New Roman" w:cs="Times New Roman"/>
          <w:sz w:val="24"/>
          <w:szCs w:val="24"/>
        </w:rPr>
        <w:t>4) не менее двух лет стажа государственной службы на должностях</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правоохранительных или специальных государственных органов центрального,</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областного либо городского уровней, или не ниже тактического уровня органа</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военного управления Вооруженных Сил, местных органов военного управления</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или военных учебных заведений;</w:t>
      </w:r>
    </w:p>
    <w:p w:rsidR="002D38FF" w:rsidRDefault="002D38FF" w:rsidP="002D38FF">
      <w:pPr>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2D38FF">
        <w:rPr>
          <w:rFonts w:ascii="Times New Roman" w:eastAsia="Calibri" w:hAnsi="Times New Roman" w:cs="Times New Roman"/>
          <w:sz w:val="24"/>
          <w:szCs w:val="24"/>
          <w:lang w:val="kk-KZ"/>
        </w:rPr>
        <w:t>5</w:t>
      </w:r>
      <w:r w:rsidRPr="002D38FF">
        <w:rPr>
          <w:rFonts w:ascii="Times New Roman" w:eastAsia="Calibri" w:hAnsi="Times New Roman" w:cs="Times New Roman"/>
          <w:sz w:val="24"/>
          <w:szCs w:val="24"/>
        </w:rPr>
        <w:t>) завершение обучения по программам послевузовского образования в</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организациях образования при Президенте Республики Казахстан на основании</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государственного заказа или в зарубежных высших учебных заведениях по</w:t>
      </w:r>
      <w:r w:rsidRPr="002D38FF">
        <w:rPr>
          <w:rFonts w:ascii="Times New Roman" w:eastAsia="Calibri" w:hAnsi="Times New Roman" w:cs="Times New Roman"/>
          <w:sz w:val="24"/>
          <w:szCs w:val="24"/>
          <w:lang w:val="kk-KZ"/>
        </w:rPr>
        <w:t xml:space="preserve"> </w:t>
      </w:r>
      <w:r w:rsidRPr="002D38FF">
        <w:rPr>
          <w:rFonts w:ascii="Times New Roman" w:eastAsia="Calibri" w:hAnsi="Times New Roman" w:cs="Times New Roman"/>
          <w:sz w:val="24"/>
          <w:szCs w:val="24"/>
        </w:rPr>
        <w:t>приоритетным специальностям, утверждаемым Республиканской комиссией</w:t>
      </w:r>
      <w:r w:rsidRPr="002D38FF">
        <w:rPr>
          <w:rFonts w:ascii="Times New Roman" w:eastAsia="Calibri" w:hAnsi="Times New Roman" w:cs="Times New Roman"/>
          <w:sz w:val="24"/>
          <w:szCs w:val="24"/>
          <w:lang w:val="kk-KZ"/>
        </w:rPr>
        <w:t>.</w:t>
      </w:r>
    </w:p>
    <w:p w:rsidR="00A4001D" w:rsidRPr="002D38FF" w:rsidRDefault="00A4001D" w:rsidP="002D38FF">
      <w:pPr>
        <w:autoSpaceDE w:val="0"/>
        <w:autoSpaceDN w:val="0"/>
        <w:adjustRightInd w:val="0"/>
        <w:spacing w:after="0" w:line="240" w:lineRule="auto"/>
        <w:ind w:firstLine="567"/>
        <w:jc w:val="both"/>
        <w:rPr>
          <w:rFonts w:ascii="Times New Roman" w:eastAsia="Calibri" w:hAnsi="Times New Roman" w:cs="Times New Roman"/>
          <w:sz w:val="24"/>
          <w:szCs w:val="24"/>
          <w:lang w:val="kk-KZ"/>
        </w:rPr>
      </w:pPr>
    </w:p>
    <w:p w:rsidR="00A33515" w:rsidRPr="002D38FF" w:rsidRDefault="00A33515" w:rsidP="00E35B5F">
      <w:pPr>
        <w:pStyle w:val="a6"/>
        <w:numPr>
          <w:ilvl w:val="0"/>
          <w:numId w:val="3"/>
        </w:numPr>
        <w:shd w:val="clear" w:color="auto" w:fill="FFFFFF"/>
        <w:tabs>
          <w:tab w:val="left" w:pos="993"/>
        </w:tabs>
        <w:spacing w:after="0"/>
        <w:ind w:left="0" w:firstLine="567"/>
        <w:jc w:val="both"/>
        <w:rPr>
          <w:rFonts w:ascii="Times New Roman" w:hAnsi="Times New Roman" w:cs="Times New Roman"/>
          <w:b/>
          <w:sz w:val="24"/>
          <w:szCs w:val="24"/>
        </w:rPr>
      </w:pPr>
      <w:r w:rsidRPr="002D38FF">
        <w:rPr>
          <w:rFonts w:ascii="Times New Roman" w:hAnsi="Times New Roman" w:cs="Times New Roman"/>
          <w:b/>
          <w:sz w:val="24"/>
          <w:szCs w:val="24"/>
          <w:u w:val="single"/>
        </w:rPr>
        <w:t xml:space="preserve">Главный специалист </w:t>
      </w:r>
      <w:r w:rsidRPr="00A4001D">
        <w:rPr>
          <w:rFonts w:ascii="Times New Roman" w:eastAsia="Calibri" w:hAnsi="Times New Roman" w:cs="Times New Roman"/>
          <w:b/>
          <w:sz w:val="24"/>
          <w:szCs w:val="24"/>
          <w:u w:val="single"/>
        </w:rPr>
        <w:t>отдела бухгалтерского учета  и государственных закупок организационно</w:t>
      </w:r>
      <w:r>
        <w:rPr>
          <w:rFonts w:ascii="Times New Roman" w:hAnsi="Times New Roman" w:cs="Times New Roman"/>
          <w:b/>
          <w:sz w:val="24"/>
          <w:szCs w:val="24"/>
          <w:u w:val="single"/>
          <w:lang w:val="kk-KZ"/>
        </w:rPr>
        <w:t xml:space="preserve"> </w:t>
      </w:r>
      <w:r w:rsidRPr="00A4001D">
        <w:rPr>
          <w:rFonts w:ascii="Times New Roman" w:eastAsia="Calibri" w:hAnsi="Times New Roman" w:cs="Times New Roman"/>
          <w:b/>
          <w:sz w:val="24"/>
          <w:szCs w:val="24"/>
          <w:u w:val="single"/>
        </w:rPr>
        <w:t>- финансового управления</w:t>
      </w:r>
      <w:r>
        <w:rPr>
          <w:rFonts w:ascii="Times New Roman" w:hAnsi="Times New Roman" w:cs="Times New Roman"/>
          <w:b/>
          <w:sz w:val="24"/>
          <w:szCs w:val="24"/>
          <w:u w:val="single"/>
          <w:lang w:val="kk-KZ"/>
        </w:rPr>
        <w:t xml:space="preserve"> </w:t>
      </w:r>
      <w:r>
        <w:rPr>
          <w:rFonts w:ascii="Times New Roman" w:hAnsi="Times New Roman" w:cs="Times New Roman"/>
          <w:b/>
          <w:sz w:val="24"/>
          <w:szCs w:val="24"/>
          <w:u w:val="single"/>
        </w:rPr>
        <w:t xml:space="preserve">(на период отпуска по уходу за ребенком основного работника до </w:t>
      </w:r>
      <w:r w:rsidR="00E65574">
        <w:rPr>
          <w:rFonts w:ascii="Times New Roman" w:hAnsi="Times New Roman" w:cs="Times New Roman"/>
          <w:b/>
          <w:sz w:val="24"/>
          <w:szCs w:val="24"/>
          <w:u w:val="single"/>
        </w:rPr>
        <w:t>26</w:t>
      </w:r>
      <w:r>
        <w:rPr>
          <w:rFonts w:ascii="Times New Roman" w:hAnsi="Times New Roman" w:cs="Times New Roman"/>
          <w:b/>
          <w:sz w:val="24"/>
          <w:szCs w:val="24"/>
          <w:u w:val="single"/>
        </w:rPr>
        <w:t>.0</w:t>
      </w:r>
      <w:r w:rsidR="00E65574">
        <w:rPr>
          <w:rFonts w:ascii="Times New Roman" w:hAnsi="Times New Roman" w:cs="Times New Roman"/>
          <w:b/>
          <w:sz w:val="24"/>
          <w:szCs w:val="24"/>
          <w:u w:val="single"/>
        </w:rPr>
        <w:t>1</w:t>
      </w:r>
      <w:r>
        <w:rPr>
          <w:rFonts w:ascii="Times New Roman" w:hAnsi="Times New Roman" w:cs="Times New Roman"/>
          <w:b/>
          <w:sz w:val="24"/>
          <w:szCs w:val="24"/>
          <w:u w:val="single"/>
        </w:rPr>
        <w:t>.20</w:t>
      </w:r>
      <w:r w:rsidR="00E65574">
        <w:rPr>
          <w:rFonts w:ascii="Times New Roman" w:hAnsi="Times New Roman" w:cs="Times New Roman"/>
          <w:b/>
          <w:sz w:val="24"/>
          <w:szCs w:val="24"/>
          <w:u w:val="single"/>
        </w:rPr>
        <w:t>19</w:t>
      </w:r>
      <w:r>
        <w:rPr>
          <w:rFonts w:ascii="Times New Roman" w:hAnsi="Times New Roman" w:cs="Times New Roman"/>
          <w:b/>
          <w:sz w:val="24"/>
          <w:szCs w:val="24"/>
          <w:u w:val="single"/>
        </w:rPr>
        <w:t>г.), категория</w:t>
      </w:r>
      <w:r>
        <w:rPr>
          <w:rFonts w:ascii="Times New Roman" w:hAnsi="Times New Roman" w:cs="Times New Roman"/>
          <w:b/>
          <w:sz w:val="24"/>
          <w:szCs w:val="24"/>
          <w:u w:val="single"/>
          <w:lang w:val="kk-KZ"/>
        </w:rPr>
        <w:t xml:space="preserve"> </w:t>
      </w:r>
      <w:r w:rsidRPr="002D38FF">
        <w:rPr>
          <w:rFonts w:ascii="Times New Roman" w:hAnsi="Times New Roman" w:cs="Times New Roman"/>
          <w:b/>
          <w:sz w:val="24"/>
          <w:szCs w:val="24"/>
          <w:u w:val="single"/>
        </w:rPr>
        <w:t xml:space="preserve">С-О-5, </w:t>
      </w:r>
      <w:r w:rsidR="00E35B5F">
        <w:rPr>
          <w:rFonts w:ascii="Times New Roman" w:hAnsi="Times New Roman" w:cs="Times New Roman"/>
          <w:b/>
          <w:sz w:val="24"/>
          <w:szCs w:val="24"/>
          <w:u w:val="single"/>
          <w:lang w:val="kk-KZ"/>
        </w:rPr>
        <w:t>1</w:t>
      </w:r>
      <w:r w:rsidRPr="002D38FF">
        <w:rPr>
          <w:rFonts w:ascii="Times New Roman" w:hAnsi="Times New Roman" w:cs="Times New Roman"/>
          <w:b/>
          <w:sz w:val="24"/>
          <w:szCs w:val="24"/>
          <w:u w:val="single"/>
        </w:rPr>
        <w:t xml:space="preserve"> единиц</w:t>
      </w:r>
      <w:r w:rsidR="00E35B5F">
        <w:rPr>
          <w:rFonts w:ascii="Times New Roman" w:hAnsi="Times New Roman" w:cs="Times New Roman"/>
          <w:b/>
          <w:sz w:val="24"/>
          <w:szCs w:val="24"/>
          <w:u w:val="single"/>
          <w:lang w:val="kk-KZ"/>
        </w:rPr>
        <w:t>а</w:t>
      </w:r>
      <w:r w:rsidRPr="002D38FF">
        <w:rPr>
          <w:rFonts w:ascii="Times New Roman" w:hAnsi="Times New Roman" w:cs="Times New Roman"/>
          <w:b/>
          <w:sz w:val="24"/>
          <w:szCs w:val="24"/>
        </w:rPr>
        <w:t>.</w:t>
      </w:r>
    </w:p>
    <w:p w:rsidR="00A33515" w:rsidRPr="002D38FF" w:rsidRDefault="00A33515" w:rsidP="00A33515">
      <w:pPr>
        <w:pStyle w:val="a7"/>
        <w:ind w:firstLine="567"/>
        <w:jc w:val="both"/>
        <w:rPr>
          <w:rFonts w:ascii="Times New Roman" w:hAnsi="Times New Roman" w:cs="Times New Roman"/>
          <w:sz w:val="24"/>
          <w:szCs w:val="24"/>
        </w:rPr>
      </w:pPr>
      <w:r w:rsidRPr="002D38FF">
        <w:rPr>
          <w:rFonts w:ascii="Times New Roman" w:hAnsi="Times New Roman" w:cs="Times New Roman"/>
          <w:sz w:val="24"/>
          <w:szCs w:val="24"/>
        </w:rPr>
        <w:t xml:space="preserve">Должностной оклад в зависимости от выслуги лет </w:t>
      </w:r>
      <w:r w:rsidRPr="002D38FF">
        <w:rPr>
          <w:rFonts w:ascii="Times New Roman" w:hAnsi="Times New Roman" w:cs="Times New Roman"/>
          <w:bCs/>
          <w:sz w:val="24"/>
          <w:szCs w:val="24"/>
        </w:rPr>
        <w:t xml:space="preserve">от </w:t>
      </w:r>
      <w:r w:rsidRPr="002D38FF">
        <w:rPr>
          <w:rFonts w:ascii="Times New Roman" w:hAnsi="Times New Roman" w:cs="Times New Roman"/>
          <w:b/>
          <w:sz w:val="24"/>
          <w:szCs w:val="24"/>
          <w:lang w:val="kk-KZ"/>
        </w:rPr>
        <w:t xml:space="preserve">83 282 </w:t>
      </w:r>
      <w:r w:rsidRPr="002D38FF">
        <w:rPr>
          <w:rFonts w:ascii="Times New Roman" w:hAnsi="Times New Roman" w:cs="Times New Roman"/>
          <w:bCs/>
          <w:sz w:val="24"/>
          <w:szCs w:val="24"/>
        </w:rPr>
        <w:t xml:space="preserve">тенге до </w:t>
      </w:r>
      <w:r w:rsidRPr="002D38FF">
        <w:rPr>
          <w:rFonts w:ascii="Times New Roman" w:hAnsi="Times New Roman" w:cs="Times New Roman"/>
          <w:b/>
          <w:sz w:val="24"/>
          <w:szCs w:val="24"/>
          <w:lang w:val="kk-KZ"/>
        </w:rPr>
        <w:t xml:space="preserve"> 112 430</w:t>
      </w:r>
      <w:r w:rsidRPr="002D38FF">
        <w:rPr>
          <w:rFonts w:ascii="Times New Roman" w:hAnsi="Times New Roman" w:cs="Times New Roman"/>
          <w:b/>
          <w:bCs/>
          <w:sz w:val="24"/>
          <w:szCs w:val="24"/>
          <w:lang w:val="kk-KZ"/>
        </w:rPr>
        <w:t xml:space="preserve"> </w:t>
      </w:r>
      <w:r w:rsidRPr="002D38FF">
        <w:rPr>
          <w:rFonts w:ascii="Times New Roman" w:hAnsi="Times New Roman" w:cs="Times New Roman"/>
          <w:bCs/>
          <w:sz w:val="24"/>
          <w:szCs w:val="24"/>
        </w:rPr>
        <w:t>тенге.</w:t>
      </w:r>
    </w:p>
    <w:p w:rsidR="00A33515" w:rsidRDefault="00A33515" w:rsidP="00A33515">
      <w:pPr>
        <w:spacing w:after="0" w:line="240" w:lineRule="auto"/>
        <w:ind w:firstLine="567"/>
        <w:jc w:val="both"/>
        <w:rPr>
          <w:lang w:val="kk-KZ"/>
        </w:rPr>
      </w:pPr>
      <w:r w:rsidRPr="002D38FF">
        <w:rPr>
          <w:rFonts w:ascii="Times New Roman" w:hAnsi="Times New Roman" w:cs="Times New Roman"/>
          <w:b/>
          <w:sz w:val="24"/>
          <w:szCs w:val="24"/>
        </w:rPr>
        <w:t xml:space="preserve">Функциональные обязанности: </w:t>
      </w:r>
      <w:r w:rsidRPr="003A5F3A">
        <w:rPr>
          <w:rFonts w:ascii="Times New Roman" w:eastAsia="Calibri" w:hAnsi="Times New Roman" w:cs="Times New Roman"/>
          <w:sz w:val="24"/>
          <w:szCs w:val="24"/>
        </w:rPr>
        <w:t xml:space="preserve">Осуществляет бухгалтерский учет и составление финансовой отчетности в соответствии с приказом Министра финансов Республики Казахстан от 3 августа 2010 года № 393 «Об утверждении Правил ведения бухгалтерского учета в государственных учреждениях», приказом Министра финансов Республики Казахстан от 29 июля 2011 года № 387«Об утверждении Правил составления и представления бюджетной отчетности государственными учреждениями и администраторами бюджетных программ», приказом Министра финансов Республики Казахстан от 8 июля 2010 года № 325 «Об утверждении форм и правил составления и представления финансовой отчетности». При исполнении республиканского бюджета руководствуется Правилами исполнения бюджета и его кассового обслуживания, утвержденный Приказом Министра финансов Республики Казахстан от 04 декабря 2014 года № 540. </w:t>
      </w:r>
      <w:r w:rsidRPr="003A5F3A">
        <w:rPr>
          <w:rFonts w:ascii="Times New Roman" w:eastAsia="Calibri" w:hAnsi="Times New Roman" w:cs="Times New Roman"/>
          <w:sz w:val="24"/>
          <w:szCs w:val="24"/>
        </w:rPr>
        <w:lastRenderedPageBreak/>
        <w:t xml:space="preserve">Обеспечивает правильное документальное оформление и своевременное отражение в регистрах бухгалтерского учета денежных средств и их эквивалентов, учет финансовых инвестиций и финансовых обязательств, учет дебиторской и кредиторской задолженности, учет расчетов с работниками, учет запасов, учет основных средств, учет инвестиционной недвижимости, учет нематериальных активов, учет аренды, учет прочих активов и обязательств, учет доходов, учет расходов, учета затрат на производство и другие цели, учета чистых активов/капитала, учета на </w:t>
      </w:r>
      <w:proofErr w:type="spellStart"/>
      <w:r w:rsidRPr="003A5F3A">
        <w:rPr>
          <w:rFonts w:ascii="Times New Roman" w:eastAsia="Calibri" w:hAnsi="Times New Roman" w:cs="Times New Roman"/>
          <w:sz w:val="24"/>
          <w:szCs w:val="24"/>
        </w:rPr>
        <w:t>забалансовых</w:t>
      </w:r>
      <w:proofErr w:type="spellEnd"/>
      <w:r w:rsidRPr="003A5F3A">
        <w:rPr>
          <w:rFonts w:ascii="Times New Roman" w:eastAsia="Calibri" w:hAnsi="Times New Roman" w:cs="Times New Roman"/>
          <w:sz w:val="24"/>
          <w:szCs w:val="24"/>
        </w:rPr>
        <w:t xml:space="preserve"> счетах, Своевременно  ежеквартально  составляет и представляет  деклараций  по индивидуальному подоходному (ИПН) и социальному налогу в установленные Налоговым Кодексом сроки. Составляет и представляет статистические отчеты в установленные сроки. Составляет годовой план государственных закупок на основании соответствующего бюджета на текущий год. Составляет проекты на проведение государственных закупок и заключает договора государственных закупок на приобретение товаров, работ, услуг по итогам электронных государственных закупок, аукционов, товарных биржах способом запроса ценовых предложений, конкурса, из одного источника. Своевременно готовит  бухгалтерские документы для сдачи в архив. Осуществляет служебную переписку с государственными и иными организациями в пределах компетенции Отдела. Выполняет поручения руководителя отдела и руководителя организационно-финансового управления.</w:t>
      </w:r>
    </w:p>
    <w:p w:rsidR="00A33515" w:rsidRDefault="00A33515" w:rsidP="00A33515">
      <w:pPr>
        <w:spacing w:after="0" w:line="240" w:lineRule="auto"/>
        <w:ind w:firstLine="567"/>
        <w:jc w:val="both"/>
        <w:rPr>
          <w:rFonts w:ascii="Times New Roman" w:eastAsia="Calibri" w:hAnsi="Times New Roman" w:cs="Times New Roman"/>
          <w:sz w:val="24"/>
          <w:szCs w:val="24"/>
        </w:rPr>
      </w:pPr>
      <w:r w:rsidRPr="002D38FF">
        <w:rPr>
          <w:rFonts w:ascii="Times New Roman" w:hAnsi="Times New Roman" w:cs="Times New Roman"/>
          <w:b/>
          <w:sz w:val="24"/>
          <w:szCs w:val="24"/>
        </w:rPr>
        <w:t xml:space="preserve">Требования к участникам конкурса: </w:t>
      </w:r>
      <w:r w:rsidRPr="000F0A8F">
        <w:rPr>
          <w:rFonts w:ascii="Times New Roman" w:eastAsia="Calibri" w:hAnsi="Times New Roman" w:cs="Times New Roman"/>
          <w:sz w:val="24"/>
          <w:szCs w:val="24"/>
        </w:rPr>
        <w:t>Высшее</w:t>
      </w:r>
      <w:r>
        <w:rPr>
          <w:rFonts w:ascii="Times New Roman" w:eastAsia="Calibri" w:hAnsi="Times New Roman" w:cs="Times New Roman"/>
          <w:sz w:val="24"/>
          <w:szCs w:val="24"/>
          <w:lang w:val="kk-KZ"/>
        </w:rPr>
        <w:t>:</w:t>
      </w:r>
      <w:r w:rsidRPr="000F0A8F">
        <w:rPr>
          <w:rFonts w:ascii="Times New Roman" w:eastAsia="Calibri" w:hAnsi="Times New Roman" w:cs="Times New Roman"/>
          <w:sz w:val="24"/>
          <w:szCs w:val="24"/>
        </w:rPr>
        <w:t xml:space="preserve"> в области социальные науки, экономики и бизнеса (экономика, учет и аудит, финансы).</w:t>
      </w:r>
    </w:p>
    <w:p w:rsidR="00E65574" w:rsidRDefault="00E65574" w:rsidP="00A33515">
      <w:pPr>
        <w:spacing w:after="0" w:line="240" w:lineRule="auto"/>
        <w:ind w:firstLine="567"/>
        <w:jc w:val="both"/>
        <w:rPr>
          <w:rFonts w:ascii="Times New Roman" w:eastAsia="Calibri" w:hAnsi="Times New Roman" w:cs="Times New Roman"/>
          <w:sz w:val="24"/>
          <w:szCs w:val="24"/>
          <w:lang w:val="kk-KZ"/>
        </w:rPr>
      </w:pPr>
    </w:p>
    <w:p w:rsidR="00E65574" w:rsidRPr="00E65574" w:rsidRDefault="00E65574" w:rsidP="00E35B5F">
      <w:pPr>
        <w:pStyle w:val="a7"/>
        <w:numPr>
          <w:ilvl w:val="0"/>
          <w:numId w:val="3"/>
        </w:numPr>
        <w:tabs>
          <w:tab w:val="left" w:pos="993"/>
        </w:tabs>
        <w:ind w:left="0" w:firstLine="567"/>
        <w:jc w:val="both"/>
        <w:rPr>
          <w:rFonts w:ascii="Times New Roman" w:hAnsi="Times New Roman" w:cs="Times New Roman"/>
          <w:sz w:val="24"/>
          <w:szCs w:val="24"/>
        </w:rPr>
      </w:pPr>
      <w:r w:rsidRPr="00E65574">
        <w:rPr>
          <w:rFonts w:ascii="Times New Roman" w:hAnsi="Times New Roman" w:cs="Times New Roman"/>
          <w:b/>
          <w:sz w:val="24"/>
          <w:szCs w:val="24"/>
          <w:u w:val="single"/>
        </w:rPr>
        <w:t>Главный специалист отдела аудита №</w:t>
      </w:r>
      <w:r w:rsidRPr="00E65574">
        <w:rPr>
          <w:rFonts w:ascii="Times New Roman" w:hAnsi="Times New Roman" w:cs="Times New Roman"/>
          <w:b/>
          <w:sz w:val="24"/>
          <w:szCs w:val="24"/>
          <w:u w:val="single"/>
          <w:lang w:val="kk-KZ"/>
        </w:rPr>
        <w:t>1</w:t>
      </w:r>
      <w:r w:rsidRPr="00E65574">
        <w:rPr>
          <w:rFonts w:ascii="Times New Roman" w:hAnsi="Times New Roman" w:cs="Times New Roman"/>
          <w:b/>
          <w:sz w:val="24"/>
          <w:szCs w:val="24"/>
          <w:u w:val="single"/>
        </w:rPr>
        <w:t xml:space="preserve"> Управления аудита, категория С-О-5, 1 единица</w:t>
      </w:r>
      <w:r w:rsidRPr="00E65574">
        <w:rPr>
          <w:rFonts w:ascii="Times New Roman" w:hAnsi="Times New Roman" w:cs="Times New Roman"/>
          <w:b/>
          <w:sz w:val="24"/>
          <w:szCs w:val="24"/>
        </w:rPr>
        <w:t>.</w:t>
      </w:r>
    </w:p>
    <w:p w:rsidR="00E65574" w:rsidRPr="00E65574" w:rsidRDefault="00E65574" w:rsidP="00E65574">
      <w:pPr>
        <w:pStyle w:val="a7"/>
        <w:ind w:firstLine="567"/>
        <w:jc w:val="both"/>
        <w:rPr>
          <w:rFonts w:ascii="Times New Roman" w:hAnsi="Times New Roman" w:cs="Times New Roman"/>
          <w:sz w:val="24"/>
          <w:szCs w:val="24"/>
        </w:rPr>
      </w:pPr>
      <w:r w:rsidRPr="00E65574">
        <w:rPr>
          <w:rFonts w:ascii="Times New Roman" w:hAnsi="Times New Roman" w:cs="Times New Roman"/>
          <w:sz w:val="24"/>
          <w:szCs w:val="24"/>
        </w:rPr>
        <w:t xml:space="preserve">Должностной оклад в зависимости от выслуги лет </w:t>
      </w:r>
      <w:r w:rsidRPr="00E65574">
        <w:rPr>
          <w:rFonts w:ascii="Times New Roman" w:hAnsi="Times New Roman" w:cs="Times New Roman"/>
          <w:bCs/>
          <w:sz w:val="24"/>
          <w:szCs w:val="24"/>
        </w:rPr>
        <w:t>от</w:t>
      </w:r>
      <w:r w:rsidRPr="00E65574">
        <w:rPr>
          <w:rFonts w:ascii="Times New Roman" w:hAnsi="Times New Roman" w:cs="Times New Roman"/>
          <w:b/>
          <w:bCs/>
          <w:sz w:val="24"/>
          <w:szCs w:val="24"/>
        </w:rPr>
        <w:t xml:space="preserve"> 83 282</w:t>
      </w:r>
      <w:r w:rsidRPr="00E65574">
        <w:rPr>
          <w:rFonts w:ascii="Times New Roman" w:hAnsi="Times New Roman" w:cs="Times New Roman"/>
          <w:b/>
          <w:sz w:val="24"/>
          <w:szCs w:val="24"/>
          <w:lang w:val="kk-KZ"/>
        </w:rPr>
        <w:t xml:space="preserve"> </w:t>
      </w:r>
      <w:r w:rsidRPr="00E65574">
        <w:rPr>
          <w:rFonts w:ascii="Times New Roman" w:hAnsi="Times New Roman" w:cs="Times New Roman"/>
          <w:b/>
          <w:bCs/>
          <w:sz w:val="24"/>
          <w:szCs w:val="24"/>
        </w:rPr>
        <w:t xml:space="preserve">тенге </w:t>
      </w:r>
      <w:r w:rsidRPr="00E65574">
        <w:rPr>
          <w:rFonts w:ascii="Times New Roman" w:hAnsi="Times New Roman" w:cs="Times New Roman"/>
          <w:bCs/>
          <w:sz w:val="24"/>
          <w:szCs w:val="24"/>
        </w:rPr>
        <w:t>до</w:t>
      </w:r>
      <w:r w:rsidRPr="00E65574">
        <w:rPr>
          <w:rFonts w:ascii="Times New Roman" w:hAnsi="Times New Roman" w:cs="Times New Roman"/>
          <w:b/>
          <w:bCs/>
          <w:sz w:val="24"/>
          <w:szCs w:val="24"/>
        </w:rPr>
        <w:t xml:space="preserve"> 112 430</w:t>
      </w:r>
      <w:r w:rsidRPr="00E65574">
        <w:rPr>
          <w:rFonts w:ascii="Times New Roman" w:hAnsi="Times New Roman" w:cs="Times New Roman"/>
          <w:b/>
          <w:bCs/>
          <w:sz w:val="24"/>
          <w:szCs w:val="24"/>
          <w:lang w:val="kk-KZ"/>
        </w:rPr>
        <w:t xml:space="preserve"> </w:t>
      </w:r>
      <w:r w:rsidRPr="00E65574">
        <w:rPr>
          <w:rFonts w:ascii="Times New Roman" w:hAnsi="Times New Roman" w:cs="Times New Roman"/>
          <w:b/>
          <w:bCs/>
          <w:sz w:val="24"/>
          <w:szCs w:val="24"/>
        </w:rPr>
        <w:t>тенге.</w:t>
      </w:r>
    </w:p>
    <w:p w:rsidR="00E65574" w:rsidRPr="00E65574" w:rsidRDefault="00E65574" w:rsidP="00E65574">
      <w:pPr>
        <w:tabs>
          <w:tab w:val="left" w:pos="567"/>
        </w:tabs>
        <w:spacing w:after="0" w:line="240" w:lineRule="auto"/>
        <w:jc w:val="both"/>
        <w:rPr>
          <w:rFonts w:ascii="Times New Roman" w:hAnsi="Times New Roman" w:cs="Times New Roman"/>
          <w:sz w:val="24"/>
          <w:szCs w:val="24"/>
        </w:rPr>
      </w:pPr>
      <w:r w:rsidRPr="00E65574">
        <w:rPr>
          <w:rFonts w:ascii="Times New Roman" w:hAnsi="Times New Roman" w:cs="Times New Roman"/>
          <w:b/>
          <w:sz w:val="24"/>
          <w:szCs w:val="24"/>
          <w:lang w:val="kk-KZ"/>
        </w:rPr>
        <w:tab/>
      </w:r>
      <w:r w:rsidRPr="00E65574">
        <w:rPr>
          <w:rFonts w:ascii="Times New Roman" w:hAnsi="Times New Roman" w:cs="Times New Roman"/>
          <w:b/>
          <w:sz w:val="24"/>
          <w:szCs w:val="24"/>
        </w:rPr>
        <w:t xml:space="preserve">Функциональные обязанности: </w:t>
      </w:r>
      <w:r w:rsidRPr="00E65574">
        <w:rPr>
          <w:rFonts w:ascii="Times New Roman" w:hAnsi="Times New Roman" w:cs="Times New Roman"/>
          <w:sz w:val="24"/>
          <w:szCs w:val="24"/>
        </w:rPr>
        <w:t>Проводит проверки согласно утвержденного перечня выборочных проверок, а также участвует в проведении налоговых проверок других областей. Проводит проверки по заявлениям налогоплательщиков и другой информации  о нарушениях налогового законодательства РК. Принимает участие в проведении тематических проверок по отдельным вопросам, а также участвует  в проведении хронометражных обследований. Направляет запросы на проведение встречных проверок других областей, а также в ТУГД, проводит встречные проверки по запросам других областей.</w:t>
      </w:r>
      <w:r w:rsidRPr="00E65574">
        <w:rPr>
          <w:rFonts w:ascii="Times New Roman" w:hAnsi="Times New Roman" w:cs="Times New Roman"/>
          <w:sz w:val="24"/>
          <w:szCs w:val="24"/>
          <w:lang w:val="kk-KZ"/>
        </w:rPr>
        <w:t xml:space="preserve"> </w:t>
      </w:r>
      <w:r w:rsidRPr="00E65574">
        <w:rPr>
          <w:rFonts w:ascii="Times New Roman" w:hAnsi="Times New Roman" w:cs="Times New Roman"/>
          <w:sz w:val="24"/>
          <w:szCs w:val="24"/>
        </w:rPr>
        <w:t>Своевременно передает материалы в правоохранительные органы, СЭР для принятия процессуального решения. Соблюдает тайну информации о налогоплательщиках. Строго руководствуется  нормативными актами по вопросам  налогообложения. В соответствии с действующим налоговым законодательством,  на основании предписания самостоятельно осуществляет проверки и по различным вопросам налогообложения хозяйствующих субъектов.</w:t>
      </w:r>
      <w:r w:rsidRPr="00E65574">
        <w:rPr>
          <w:rFonts w:ascii="Times New Roman" w:hAnsi="Times New Roman" w:cs="Times New Roman"/>
          <w:sz w:val="24"/>
          <w:szCs w:val="24"/>
          <w:lang w:val="kk-KZ"/>
        </w:rPr>
        <w:t xml:space="preserve"> </w:t>
      </w:r>
      <w:r w:rsidRPr="00E65574">
        <w:rPr>
          <w:rFonts w:ascii="Times New Roman" w:hAnsi="Times New Roman" w:cs="Times New Roman"/>
          <w:sz w:val="24"/>
          <w:szCs w:val="24"/>
        </w:rPr>
        <w:t xml:space="preserve">Соблюдает порядок регистрации в </w:t>
      </w:r>
      <w:proofErr w:type="spellStart"/>
      <w:r w:rsidRPr="00E65574">
        <w:rPr>
          <w:rFonts w:ascii="Times New Roman" w:hAnsi="Times New Roman" w:cs="Times New Roman"/>
          <w:sz w:val="24"/>
          <w:szCs w:val="24"/>
        </w:rPr>
        <w:t>УКПСиСУ</w:t>
      </w:r>
      <w:proofErr w:type="spellEnd"/>
      <w:r w:rsidRPr="00E65574">
        <w:rPr>
          <w:rFonts w:ascii="Times New Roman" w:hAnsi="Times New Roman" w:cs="Times New Roman"/>
          <w:sz w:val="24"/>
          <w:szCs w:val="24"/>
        </w:rPr>
        <w:t xml:space="preserve"> выписанных предписаний и учетных документов (карточка и талон-приложение).</w:t>
      </w:r>
      <w:r w:rsidRPr="00E65574">
        <w:rPr>
          <w:rFonts w:ascii="Times New Roman" w:hAnsi="Times New Roman" w:cs="Times New Roman"/>
          <w:sz w:val="24"/>
          <w:szCs w:val="24"/>
          <w:lang w:val="kk-KZ"/>
        </w:rPr>
        <w:t xml:space="preserve"> </w:t>
      </w:r>
      <w:r w:rsidRPr="00E65574">
        <w:rPr>
          <w:rFonts w:ascii="Times New Roman" w:hAnsi="Times New Roman" w:cs="Times New Roman"/>
          <w:sz w:val="24"/>
          <w:szCs w:val="24"/>
        </w:rPr>
        <w:t>Своевременно и качественно оформляет материалы по результатам проверок, регистрирует  и производит своевременную их реализацию. Своевременно вводит акты проверок в ИС ЭКНА. Осуществляет отправку актов на контроль к руководителю отдела.  Создает  запросы  на проведение встречных проверок и запросы  в уполномоченные органы в ИС ЭКНА. Своевременно формирует   ответы в ИС ЭКНА на полученные запросы в уполномоченные органы. Составляет  протоколы об административных правонарушениях, выявленных в ходе проверки. Соблюдать  регламент  проведения налоговых проверок. Готовит исковые заявления налогоплательщиков по актам проверок, участвует  в суде.</w:t>
      </w:r>
      <w:r w:rsidRPr="00E65574">
        <w:rPr>
          <w:rFonts w:ascii="Times New Roman" w:hAnsi="Times New Roman" w:cs="Times New Roman"/>
          <w:sz w:val="24"/>
          <w:szCs w:val="24"/>
          <w:lang w:val="kk-KZ"/>
        </w:rPr>
        <w:t xml:space="preserve"> </w:t>
      </w:r>
      <w:r w:rsidRPr="00E65574">
        <w:rPr>
          <w:rFonts w:ascii="Times New Roman" w:hAnsi="Times New Roman" w:cs="Times New Roman"/>
          <w:sz w:val="24"/>
          <w:szCs w:val="24"/>
        </w:rPr>
        <w:t xml:space="preserve">Проводит работы по взысканию </w:t>
      </w:r>
      <w:proofErr w:type="spellStart"/>
      <w:r w:rsidRPr="00E65574">
        <w:rPr>
          <w:rFonts w:ascii="Times New Roman" w:hAnsi="Times New Roman" w:cs="Times New Roman"/>
          <w:sz w:val="24"/>
          <w:szCs w:val="24"/>
        </w:rPr>
        <w:t>доначисленных</w:t>
      </w:r>
      <w:proofErr w:type="spellEnd"/>
      <w:r w:rsidRPr="00E65574">
        <w:rPr>
          <w:rFonts w:ascii="Times New Roman" w:hAnsi="Times New Roman" w:cs="Times New Roman"/>
          <w:sz w:val="24"/>
          <w:szCs w:val="24"/>
        </w:rPr>
        <w:t xml:space="preserve"> сумм налогов и других обязательных платежей в бюджет по актам проверок.</w:t>
      </w:r>
      <w:r w:rsidRPr="00E65574">
        <w:rPr>
          <w:rFonts w:ascii="Times New Roman" w:hAnsi="Times New Roman" w:cs="Times New Roman"/>
          <w:sz w:val="24"/>
          <w:szCs w:val="24"/>
          <w:lang w:val="kk-KZ"/>
        </w:rPr>
        <w:t xml:space="preserve"> </w:t>
      </w:r>
      <w:r w:rsidRPr="00E65574">
        <w:rPr>
          <w:rFonts w:ascii="Times New Roman" w:hAnsi="Times New Roman" w:cs="Times New Roman"/>
          <w:sz w:val="24"/>
          <w:szCs w:val="24"/>
        </w:rPr>
        <w:t>Участвует  в разработке методических рекомендации по проведению отдельных видов проверок, в том числе по проверке  предприятий по отдельным отраслям. Анализирует  и обобщает  информации по управлению, обеспечивает  своевременное исполнение заданий, поручений для подготовки докладов, отчетов, информации.</w:t>
      </w:r>
      <w:r w:rsidRPr="00E65574">
        <w:rPr>
          <w:rFonts w:ascii="Times New Roman" w:hAnsi="Times New Roman" w:cs="Times New Roman"/>
          <w:sz w:val="24"/>
          <w:szCs w:val="24"/>
          <w:lang w:val="kk-KZ"/>
        </w:rPr>
        <w:t xml:space="preserve"> </w:t>
      </w:r>
      <w:r w:rsidRPr="00E65574">
        <w:rPr>
          <w:rFonts w:ascii="Times New Roman" w:hAnsi="Times New Roman" w:cs="Times New Roman"/>
          <w:sz w:val="24"/>
          <w:szCs w:val="24"/>
        </w:rPr>
        <w:t xml:space="preserve">Вносит предложение по усовершенствованию методологии налогового учета, налогового законодательства, на основе анализа исполнения налогового законодательства и других законодательных актов. Составляет предложения по улучшению налогового законодательства. Своевременно исполняет контрольные задания. </w:t>
      </w:r>
      <w:proofErr w:type="gramStart"/>
      <w:r w:rsidRPr="00E65574">
        <w:rPr>
          <w:rFonts w:ascii="Times New Roman" w:hAnsi="Times New Roman" w:cs="Times New Roman"/>
          <w:sz w:val="24"/>
          <w:szCs w:val="24"/>
        </w:rPr>
        <w:t>Составляет  акты</w:t>
      </w:r>
      <w:proofErr w:type="gramEnd"/>
      <w:r w:rsidRPr="00E65574">
        <w:rPr>
          <w:rFonts w:ascii="Times New Roman" w:hAnsi="Times New Roman" w:cs="Times New Roman"/>
          <w:sz w:val="24"/>
          <w:szCs w:val="24"/>
        </w:rPr>
        <w:t xml:space="preserve">  обследования налогоплательщиков в соответствии с законодательством РК, при отсутствии налогоплательщика по юридическому адресу, передает  в СЭР ДГД по </w:t>
      </w:r>
      <w:proofErr w:type="spellStart"/>
      <w:r w:rsidRPr="00E65574">
        <w:rPr>
          <w:rFonts w:ascii="Times New Roman" w:hAnsi="Times New Roman" w:cs="Times New Roman"/>
          <w:sz w:val="24"/>
          <w:szCs w:val="24"/>
        </w:rPr>
        <w:t>Костанайской</w:t>
      </w:r>
      <w:proofErr w:type="spellEnd"/>
      <w:r w:rsidRPr="00E65574">
        <w:rPr>
          <w:rFonts w:ascii="Times New Roman" w:hAnsi="Times New Roman" w:cs="Times New Roman"/>
          <w:sz w:val="24"/>
          <w:szCs w:val="24"/>
        </w:rPr>
        <w:t xml:space="preserve"> области для установления местонахождения налогоплательщика.    Составляет протокола по выявленным  административным правонарушениям. Разъясняет  налоговое </w:t>
      </w:r>
      <w:r w:rsidRPr="00E65574">
        <w:rPr>
          <w:rFonts w:ascii="Times New Roman" w:hAnsi="Times New Roman" w:cs="Times New Roman"/>
          <w:sz w:val="24"/>
          <w:szCs w:val="24"/>
        </w:rPr>
        <w:lastRenderedPageBreak/>
        <w:t>законодательство,  налоговую  политику государства по вопросам правильного и единообразного применения.</w:t>
      </w:r>
    </w:p>
    <w:p w:rsidR="00E65574" w:rsidRPr="00E65574" w:rsidRDefault="00E65574" w:rsidP="00E65574">
      <w:pPr>
        <w:ind w:firstLine="708"/>
        <w:jc w:val="both"/>
        <w:rPr>
          <w:rFonts w:ascii="Times New Roman" w:hAnsi="Times New Roman" w:cs="Times New Roman"/>
          <w:sz w:val="24"/>
          <w:szCs w:val="24"/>
        </w:rPr>
      </w:pPr>
      <w:r w:rsidRPr="00E65574">
        <w:rPr>
          <w:rFonts w:ascii="Times New Roman" w:hAnsi="Times New Roman" w:cs="Times New Roman"/>
          <w:b/>
          <w:sz w:val="24"/>
          <w:szCs w:val="24"/>
        </w:rPr>
        <w:t xml:space="preserve">Требования к участникам конкурса: </w:t>
      </w:r>
      <w:r w:rsidRPr="00E65574">
        <w:rPr>
          <w:rFonts w:ascii="Times New Roman" w:hAnsi="Times New Roman" w:cs="Times New Roman"/>
          <w:sz w:val="24"/>
          <w:szCs w:val="24"/>
        </w:rPr>
        <w:t>Высшее в области право или в области социальные науки, экономики и бизнеса (юриспруденция, экономика, учет и аудит, финансы).</w:t>
      </w:r>
    </w:p>
    <w:p w:rsidR="00E65574" w:rsidRPr="00E65574" w:rsidRDefault="00E65574" w:rsidP="00E65574">
      <w:pPr>
        <w:pStyle w:val="a7"/>
        <w:numPr>
          <w:ilvl w:val="0"/>
          <w:numId w:val="3"/>
        </w:numPr>
        <w:ind w:left="0" w:firstLine="567"/>
        <w:jc w:val="both"/>
        <w:rPr>
          <w:rFonts w:ascii="Times New Roman" w:hAnsi="Times New Roman" w:cs="Times New Roman"/>
          <w:sz w:val="24"/>
          <w:szCs w:val="24"/>
        </w:rPr>
      </w:pPr>
      <w:r w:rsidRPr="00E65574">
        <w:rPr>
          <w:rFonts w:ascii="Times New Roman" w:hAnsi="Times New Roman" w:cs="Times New Roman"/>
          <w:b/>
          <w:sz w:val="24"/>
          <w:szCs w:val="24"/>
          <w:u w:val="single"/>
        </w:rPr>
        <w:t>Главный специалист отдела аудита №</w:t>
      </w:r>
      <w:r>
        <w:rPr>
          <w:rFonts w:ascii="Times New Roman" w:hAnsi="Times New Roman" w:cs="Times New Roman"/>
          <w:b/>
          <w:sz w:val="24"/>
          <w:szCs w:val="24"/>
          <w:u w:val="single"/>
          <w:lang w:val="kk-KZ"/>
        </w:rPr>
        <w:t>3</w:t>
      </w:r>
      <w:r w:rsidRPr="00E65574">
        <w:rPr>
          <w:rFonts w:ascii="Times New Roman" w:hAnsi="Times New Roman" w:cs="Times New Roman"/>
          <w:b/>
          <w:sz w:val="24"/>
          <w:szCs w:val="24"/>
          <w:u w:val="single"/>
        </w:rPr>
        <w:t xml:space="preserve"> Управления аудита, категория С-О-5, 1 единица</w:t>
      </w:r>
      <w:r w:rsidRPr="00E65574">
        <w:rPr>
          <w:rFonts w:ascii="Times New Roman" w:hAnsi="Times New Roman" w:cs="Times New Roman"/>
          <w:b/>
          <w:sz w:val="24"/>
          <w:szCs w:val="24"/>
        </w:rPr>
        <w:t>.</w:t>
      </w:r>
    </w:p>
    <w:p w:rsidR="00E65574" w:rsidRPr="00E65574" w:rsidRDefault="00E65574" w:rsidP="00E65574">
      <w:pPr>
        <w:pStyle w:val="a7"/>
        <w:ind w:firstLine="567"/>
        <w:jc w:val="both"/>
        <w:rPr>
          <w:rFonts w:ascii="Times New Roman" w:hAnsi="Times New Roman" w:cs="Times New Roman"/>
          <w:sz w:val="24"/>
          <w:szCs w:val="24"/>
        </w:rPr>
      </w:pPr>
      <w:r w:rsidRPr="00E65574">
        <w:rPr>
          <w:rFonts w:ascii="Times New Roman" w:hAnsi="Times New Roman" w:cs="Times New Roman"/>
          <w:sz w:val="24"/>
          <w:szCs w:val="24"/>
        </w:rPr>
        <w:t xml:space="preserve">Должностной оклад в зависимости от выслуги лет </w:t>
      </w:r>
      <w:r w:rsidRPr="00E65574">
        <w:rPr>
          <w:rFonts w:ascii="Times New Roman" w:hAnsi="Times New Roman" w:cs="Times New Roman"/>
          <w:bCs/>
          <w:sz w:val="24"/>
          <w:szCs w:val="24"/>
        </w:rPr>
        <w:t>от</w:t>
      </w:r>
      <w:r w:rsidRPr="00E65574">
        <w:rPr>
          <w:rFonts w:ascii="Times New Roman" w:hAnsi="Times New Roman" w:cs="Times New Roman"/>
          <w:b/>
          <w:bCs/>
          <w:sz w:val="24"/>
          <w:szCs w:val="24"/>
        </w:rPr>
        <w:t xml:space="preserve"> 83 282</w:t>
      </w:r>
      <w:r w:rsidRPr="00E65574">
        <w:rPr>
          <w:rFonts w:ascii="Times New Roman" w:hAnsi="Times New Roman" w:cs="Times New Roman"/>
          <w:b/>
          <w:sz w:val="24"/>
          <w:szCs w:val="24"/>
          <w:lang w:val="kk-KZ"/>
        </w:rPr>
        <w:t xml:space="preserve"> </w:t>
      </w:r>
      <w:r w:rsidRPr="00E65574">
        <w:rPr>
          <w:rFonts w:ascii="Times New Roman" w:hAnsi="Times New Roman" w:cs="Times New Roman"/>
          <w:b/>
          <w:bCs/>
          <w:sz w:val="24"/>
          <w:szCs w:val="24"/>
        </w:rPr>
        <w:t xml:space="preserve">тенге </w:t>
      </w:r>
      <w:r w:rsidRPr="00E65574">
        <w:rPr>
          <w:rFonts w:ascii="Times New Roman" w:hAnsi="Times New Roman" w:cs="Times New Roman"/>
          <w:bCs/>
          <w:sz w:val="24"/>
          <w:szCs w:val="24"/>
        </w:rPr>
        <w:t>до</w:t>
      </w:r>
      <w:r w:rsidRPr="00E65574">
        <w:rPr>
          <w:rFonts w:ascii="Times New Roman" w:hAnsi="Times New Roman" w:cs="Times New Roman"/>
          <w:b/>
          <w:bCs/>
          <w:sz w:val="24"/>
          <w:szCs w:val="24"/>
        </w:rPr>
        <w:t xml:space="preserve"> 112 430</w:t>
      </w:r>
      <w:r w:rsidRPr="00E65574">
        <w:rPr>
          <w:rFonts w:ascii="Times New Roman" w:hAnsi="Times New Roman" w:cs="Times New Roman"/>
          <w:b/>
          <w:bCs/>
          <w:sz w:val="24"/>
          <w:szCs w:val="24"/>
          <w:lang w:val="kk-KZ"/>
        </w:rPr>
        <w:t xml:space="preserve"> </w:t>
      </w:r>
      <w:r w:rsidRPr="00E65574">
        <w:rPr>
          <w:rFonts w:ascii="Times New Roman" w:hAnsi="Times New Roman" w:cs="Times New Roman"/>
          <w:b/>
          <w:bCs/>
          <w:sz w:val="24"/>
          <w:szCs w:val="24"/>
        </w:rPr>
        <w:t>тенге.</w:t>
      </w:r>
    </w:p>
    <w:p w:rsidR="00E65574" w:rsidRPr="00E65574" w:rsidRDefault="00E65574" w:rsidP="00E65574">
      <w:pPr>
        <w:spacing w:after="0" w:line="240" w:lineRule="auto"/>
        <w:jc w:val="both"/>
        <w:rPr>
          <w:rFonts w:ascii="Times New Roman" w:hAnsi="Times New Roman" w:cs="Times New Roman"/>
          <w:sz w:val="24"/>
          <w:szCs w:val="24"/>
        </w:rPr>
      </w:pPr>
      <w:r w:rsidRPr="00E65574">
        <w:rPr>
          <w:rFonts w:ascii="Times New Roman" w:hAnsi="Times New Roman" w:cs="Times New Roman"/>
          <w:b/>
          <w:sz w:val="24"/>
          <w:szCs w:val="24"/>
          <w:lang w:val="kk-KZ"/>
        </w:rPr>
        <w:tab/>
      </w:r>
      <w:r w:rsidRPr="00E65574">
        <w:rPr>
          <w:rFonts w:ascii="Times New Roman" w:hAnsi="Times New Roman" w:cs="Times New Roman"/>
          <w:b/>
          <w:sz w:val="24"/>
          <w:szCs w:val="24"/>
        </w:rPr>
        <w:t xml:space="preserve">Функциональные обязанности: </w:t>
      </w:r>
      <w:r w:rsidRPr="00E65574">
        <w:rPr>
          <w:rFonts w:ascii="Times New Roman" w:eastAsia="Calibri" w:hAnsi="Times New Roman" w:cs="Times New Roman"/>
          <w:sz w:val="24"/>
          <w:szCs w:val="24"/>
        </w:rPr>
        <w:t>Проводит проверки согласно утвержденного перечня выборочных проверок, а также участвует в проведении налоговых проверок других областей. Проводит проверки по заявлениям налогоплательщиков и другой информации  о нарушениях налогового законодательства РК. Принимает участие в проведении тематических проверок по отдельным вопросам, а также участвует  в проведении хронометражных обследований. Направляет запросы на проведение встречных проверок других областей, а также в ТУГД, проводит встречные проверки по запросам других областей. Своевременно передает материалы в правоохранительные органы, СЭР для принятия процессуального решения. Соблюдает тайну информации о налогоплательщиках. Строго руководствуется  нормативными актами по вопросам  налогообложения.  В соответствии с действующим налоговым законодательством,  на основании предписания самостоятельно осуществляет проверки и по различным вопросам налогообложения хозяйствующих субъектов.</w:t>
      </w:r>
      <w:r>
        <w:rPr>
          <w:rFonts w:ascii="Times New Roman" w:hAnsi="Times New Roman" w:cs="Times New Roman"/>
          <w:sz w:val="24"/>
          <w:szCs w:val="24"/>
        </w:rPr>
        <w:t xml:space="preserve"> </w:t>
      </w:r>
      <w:r w:rsidRPr="00E65574">
        <w:rPr>
          <w:rFonts w:ascii="Times New Roman" w:eastAsia="Calibri" w:hAnsi="Times New Roman" w:cs="Times New Roman"/>
          <w:sz w:val="24"/>
          <w:szCs w:val="24"/>
        </w:rPr>
        <w:t xml:space="preserve">Соблюдает порядок регистрации в </w:t>
      </w:r>
      <w:proofErr w:type="spellStart"/>
      <w:r w:rsidRPr="00E65574">
        <w:rPr>
          <w:rFonts w:ascii="Times New Roman" w:eastAsia="Calibri" w:hAnsi="Times New Roman" w:cs="Times New Roman"/>
          <w:sz w:val="24"/>
          <w:szCs w:val="24"/>
        </w:rPr>
        <w:t>УКПСиСУ</w:t>
      </w:r>
      <w:proofErr w:type="spellEnd"/>
      <w:r w:rsidRPr="00E65574">
        <w:rPr>
          <w:rFonts w:ascii="Times New Roman" w:eastAsia="Calibri" w:hAnsi="Times New Roman" w:cs="Times New Roman"/>
          <w:sz w:val="24"/>
          <w:szCs w:val="24"/>
        </w:rPr>
        <w:t xml:space="preserve"> выписанных предписаний и учетных документов (карточка и талон-приложение).</w:t>
      </w:r>
      <w:r>
        <w:rPr>
          <w:rFonts w:ascii="Times New Roman" w:hAnsi="Times New Roman" w:cs="Times New Roman"/>
          <w:sz w:val="24"/>
          <w:szCs w:val="24"/>
        </w:rPr>
        <w:t xml:space="preserve"> </w:t>
      </w:r>
      <w:r w:rsidRPr="00E65574">
        <w:rPr>
          <w:rFonts w:ascii="Times New Roman" w:eastAsia="Calibri" w:hAnsi="Times New Roman" w:cs="Times New Roman"/>
          <w:sz w:val="24"/>
          <w:szCs w:val="24"/>
        </w:rPr>
        <w:t>Своевременно и качественно оформляет материалы по результатам проверок, регистрирует  и производит своевременную их реализацию. Своевременно вводит акты проверок в ИС ЭКНА. Осуществляет отправку актов на контроль к руководителю отдела.  Создает  запросы  на проведение встречных проверок и запросы  в уполномоченные органы в ИС ЭКНА. Своевременно формирует   ответы в ИС ЭКНА на полученные запросы в уполномоченные органы. Составляет  протоколы об административных правонарушениях, выявленных в ходе проверки. Соблюдать  регламент  проведения налоговых проверок. Готовит исковые заявления налогоплательщиков по актам проверок, участвует  в суде.</w:t>
      </w:r>
      <w:r>
        <w:rPr>
          <w:rFonts w:ascii="Times New Roman" w:hAnsi="Times New Roman" w:cs="Times New Roman"/>
          <w:sz w:val="24"/>
          <w:szCs w:val="24"/>
        </w:rPr>
        <w:t xml:space="preserve"> </w:t>
      </w:r>
      <w:r w:rsidRPr="00E65574">
        <w:rPr>
          <w:rFonts w:ascii="Times New Roman" w:eastAsia="Calibri" w:hAnsi="Times New Roman" w:cs="Times New Roman"/>
          <w:sz w:val="24"/>
          <w:szCs w:val="24"/>
        </w:rPr>
        <w:t xml:space="preserve">Проводит работы по взысканию </w:t>
      </w:r>
      <w:proofErr w:type="spellStart"/>
      <w:r w:rsidRPr="00E65574">
        <w:rPr>
          <w:rFonts w:ascii="Times New Roman" w:eastAsia="Calibri" w:hAnsi="Times New Roman" w:cs="Times New Roman"/>
          <w:sz w:val="24"/>
          <w:szCs w:val="24"/>
        </w:rPr>
        <w:t>доначисленных</w:t>
      </w:r>
      <w:proofErr w:type="spellEnd"/>
      <w:r w:rsidRPr="00E65574">
        <w:rPr>
          <w:rFonts w:ascii="Times New Roman" w:eastAsia="Calibri" w:hAnsi="Times New Roman" w:cs="Times New Roman"/>
          <w:sz w:val="24"/>
          <w:szCs w:val="24"/>
        </w:rPr>
        <w:t xml:space="preserve"> сумм налогов и других обязательных платежей в бюджет по актам проверок. Участвует  в разработке методических рекомендации по проведению отдельных видов проверок, в том числе по проверке  предприятий по отдельным отраслям. Анализирует  и обобщает  информации по управлению, обеспечивает  своевременное исполнение заданий, поручений для подготовки докладов, отчетов, информации. Вносит предложение по усовершенствованию методологии налогового учета, налогового законодательства, на основе анализа исполнения налогового законодательства и других законодательных актов.  Составляет предложения по улучшению налогового законодательства. Своевременно исполняет контрольные задания. </w:t>
      </w:r>
      <w:proofErr w:type="gramStart"/>
      <w:r w:rsidRPr="00E65574">
        <w:rPr>
          <w:rFonts w:ascii="Times New Roman" w:eastAsia="Calibri" w:hAnsi="Times New Roman" w:cs="Times New Roman"/>
          <w:sz w:val="24"/>
          <w:szCs w:val="24"/>
        </w:rPr>
        <w:t>Составляет  акты</w:t>
      </w:r>
      <w:proofErr w:type="gramEnd"/>
      <w:r w:rsidRPr="00E65574">
        <w:rPr>
          <w:rFonts w:ascii="Times New Roman" w:eastAsia="Calibri" w:hAnsi="Times New Roman" w:cs="Times New Roman"/>
          <w:sz w:val="24"/>
          <w:szCs w:val="24"/>
        </w:rPr>
        <w:t xml:space="preserve">  обследования налогоплательщиков в соответствии с законодательством РК, при отсутствии налогоплательщика по юридическому адресу, передает  в СЭР ДГД по </w:t>
      </w:r>
      <w:proofErr w:type="spellStart"/>
      <w:r w:rsidRPr="00E65574">
        <w:rPr>
          <w:rFonts w:ascii="Times New Roman" w:eastAsia="Calibri" w:hAnsi="Times New Roman" w:cs="Times New Roman"/>
          <w:sz w:val="24"/>
          <w:szCs w:val="24"/>
        </w:rPr>
        <w:t>Костанайской</w:t>
      </w:r>
      <w:proofErr w:type="spellEnd"/>
      <w:r w:rsidRPr="00E65574">
        <w:rPr>
          <w:rFonts w:ascii="Times New Roman" w:eastAsia="Calibri" w:hAnsi="Times New Roman" w:cs="Times New Roman"/>
          <w:sz w:val="24"/>
          <w:szCs w:val="24"/>
        </w:rPr>
        <w:t xml:space="preserve"> области для установления местонахождения налогоплательщика.    Составляет протокола по выявленным  административным правонарушениям. Разъясняет  налоговое законодательство,  налоговую  политику государства по вопросам правильного и единообразного применения.</w:t>
      </w:r>
    </w:p>
    <w:p w:rsidR="00E65574" w:rsidRDefault="00E65574" w:rsidP="00E65574">
      <w:pPr>
        <w:tabs>
          <w:tab w:val="left" w:pos="567"/>
        </w:tabs>
        <w:spacing w:after="0" w:line="240" w:lineRule="auto"/>
        <w:jc w:val="both"/>
        <w:rPr>
          <w:rFonts w:ascii="Times New Roman" w:hAnsi="Times New Roman" w:cs="Times New Roman"/>
          <w:sz w:val="24"/>
          <w:szCs w:val="24"/>
        </w:rPr>
      </w:pPr>
      <w:r>
        <w:rPr>
          <w:color w:val="000000"/>
          <w:spacing w:val="-1"/>
        </w:rPr>
        <w:tab/>
      </w:r>
      <w:r w:rsidRPr="00E65574">
        <w:rPr>
          <w:rFonts w:ascii="Times New Roman" w:hAnsi="Times New Roman" w:cs="Times New Roman"/>
          <w:b/>
          <w:sz w:val="24"/>
          <w:szCs w:val="24"/>
        </w:rPr>
        <w:t xml:space="preserve">Требования к участникам конкурса: </w:t>
      </w:r>
      <w:r w:rsidRPr="00E65574">
        <w:rPr>
          <w:rFonts w:ascii="Times New Roman" w:eastAsia="Calibri" w:hAnsi="Times New Roman" w:cs="Times New Roman"/>
          <w:sz w:val="24"/>
          <w:szCs w:val="24"/>
        </w:rPr>
        <w:t>Высшее в области право или в области социальные науки, экономики и бизнеса (юриспруденция, экономика, учет и аудит, финансы).</w:t>
      </w:r>
    </w:p>
    <w:p w:rsidR="00E65574" w:rsidRDefault="00E65574" w:rsidP="00E65574">
      <w:pPr>
        <w:tabs>
          <w:tab w:val="left" w:pos="567"/>
        </w:tabs>
        <w:spacing w:after="0" w:line="240" w:lineRule="auto"/>
        <w:jc w:val="both"/>
        <w:rPr>
          <w:rFonts w:ascii="Times New Roman" w:hAnsi="Times New Roman" w:cs="Times New Roman"/>
          <w:sz w:val="24"/>
          <w:szCs w:val="24"/>
        </w:rPr>
      </w:pPr>
    </w:p>
    <w:p w:rsidR="00E65574" w:rsidRPr="00E65574" w:rsidRDefault="00E65574" w:rsidP="00E65574">
      <w:pPr>
        <w:pStyle w:val="a6"/>
        <w:numPr>
          <w:ilvl w:val="0"/>
          <w:numId w:val="3"/>
        </w:numPr>
        <w:tabs>
          <w:tab w:val="left" w:pos="567"/>
        </w:tabs>
        <w:spacing w:after="0" w:line="240" w:lineRule="auto"/>
        <w:ind w:left="0" w:firstLine="851"/>
        <w:jc w:val="both"/>
        <w:rPr>
          <w:rFonts w:ascii="Times New Roman" w:eastAsia="Calibri" w:hAnsi="Times New Roman" w:cs="Times New Roman"/>
          <w:sz w:val="24"/>
          <w:szCs w:val="24"/>
        </w:rPr>
      </w:pPr>
      <w:r w:rsidRPr="00E65574">
        <w:rPr>
          <w:rFonts w:ascii="Times New Roman" w:hAnsi="Times New Roman" w:cs="Times New Roman"/>
          <w:b/>
          <w:sz w:val="24"/>
          <w:szCs w:val="24"/>
          <w:u w:val="single"/>
        </w:rPr>
        <w:t xml:space="preserve">Главный специалист отдела </w:t>
      </w:r>
      <w:r>
        <w:rPr>
          <w:rFonts w:ascii="Times New Roman" w:hAnsi="Times New Roman" w:cs="Times New Roman"/>
          <w:b/>
          <w:sz w:val="24"/>
          <w:szCs w:val="24"/>
          <w:u w:val="single"/>
        </w:rPr>
        <w:t>администрирования НДС Управления администрирования косвенных налогов (на период отпуска по уходу за ребенком основного работника до 26.01.20</w:t>
      </w:r>
      <w:r>
        <w:rPr>
          <w:rFonts w:ascii="Times New Roman" w:hAnsi="Times New Roman" w:cs="Times New Roman"/>
          <w:b/>
          <w:sz w:val="24"/>
          <w:szCs w:val="24"/>
          <w:u w:val="single"/>
          <w:lang w:val="kk-KZ"/>
        </w:rPr>
        <w:t>20</w:t>
      </w:r>
      <w:r>
        <w:rPr>
          <w:rFonts w:ascii="Times New Roman" w:hAnsi="Times New Roman" w:cs="Times New Roman"/>
          <w:b/>
          <w:sz w:val="24"/>
          <w:szCs w:val="24"/>
          <w:u w:val="single"/>
        </w:rPr>
        <w:t>г.)</w:t>
      </w:r>
      <w:r w:rsidRPr="00E65574">
        <w:rPr>
          <w:rFonts w:ascii="Times New Roman" w:hAnsi="Times New Roman" w:cs="Times New Roman"/>
          <w:b/>
          <w:sz w:val="24"/>
          <w:szCs w:val="24"/>
          <w:u w:val="single"/>
        </w:rPr>
        <w:t>, категория С-О-5, 1 единица</w:t>
      </w:r>
      <w:r w:rsidRPr="00E65574">
        <w:rPr>
          <w:rFonts w:ascii="Times New Roman" w:hAnsi="Times New Roman" w:cs="Times New Roman"/>
          <w:b/>
          <w:sz w:val="24"/>
          <w:szCs w:val="24"/>
        </w:rPr>
        <w:t>.</w:t>
      </w:r>
    </w:p>
    <w:p w:rsidR="00E65574" w:rsidRPr="00E65574" w:rsidRDefault="00E65574" w:rsidP="00E65574">
      <w:pPr>
        <w:pStyle w:val="a7"/>
        <w:ind w:firstLine="567"/>
        <w:jc w:val="both"/>
        <w:rPr>
          <w:rFonts w:ascii="Times New Roman" w:hAnsi="Times New Roman" w:cs="Times New Roman"/>
          <w:sz w:val="24"/>
          <w:szCs w:val="24"/>
        </w:rPr>
      </w:pPr>
      <w:r w:rsidRPr="00E65574">
        <w:rPr>
          <w:rFonts w:ascii="Times New Roman" w:hAnsi="Times New Roman" w:cs="Times New Roman"/>
          <w:sz w:val="24"/>
          <w:szCs w:val="24"/>
        </w:rPr>
        <w:t xml:space="preserve">Должностной оклад в зависимости от выслуги лет </w:t>
      </w:r>
      <w:r w:rsidRPr="00E65574">
        <w:rPr>
          <w:rFonts w:ascii="Times New Roman" w:hAnsi="Times New Roman" w:cs="Times New Roman"/>
          <w:bCs/>
          <w:sz w:val="24"/>
          <w:szCs w:val="24"/>
        </w:rPr>
        <w:t>от</w:t>
      </w:r>
      <w:r w:rsidRPr="00E65574">
        <w:rPr>
          <w:rFonts w:ascii="Times New Roman" w:hAnsi="Times New Roman" w:cs="Times New Roman"/>
          <w:b/>
          <w:bCs/>
          <w:sz w:val="24"/>
          <w:szCs w:val="24"/>
        </w:rPr>
        <w:t xml:space="preserve"> 83 282</w:t>
      </w:r>
      <w:r w:rsidRPr="00E65574">
        <w:rPr>
          <w:rFonts w:ascii="Times New Roman" w:hAnsi="Times New Roman" w:cs="Times New Roman"/>
          <w:b/>
          <w:sz w:val="24"/>
          <w:szCs w:val="24"/>
          <w:lang w:val="kk-KZ"/>
        </w:rPr>
        <w:t xml:space="preserve"> </w:t>
      </w:r>
      <w:r w:rsidRPr="00E65574">
        <w:rPr>
          <w:rFonts w:ascii="Times New Roman" w:hAnsi="Times New Roman" w:cs="Times New Roman"/>
          <w:b/>
          <w:bCs/>
          <w:sz w:val="24"/>
          <w:szCs w:val="24"/>
        </w:rPr>
        <w:t xml:space="preserve">тенге </w:t>
      </w:r>
      <w:r w:rsidRPr="00E65574">
        <w:rPr>
          <w:rFonts w:ascii="Times New Roman" w:hAnsi="Times New Roman" w:cs="Times New Roman"/>
          <w:bCs/>
          <w:sz w:val="24"/>
          <w:szCs w:val="24"/>
        </w:rPr>
        <w:t>до</w:t>
      </w:r>
      <w:r w:rsidRPr="00E65574">
        <w:rPr>
          <w:rFonts w:ascii="Times New Roman" w:hAnsi="Times New Roman" w:cs="Times New Roman"/>
          <w:b/>
          <w:bCs/>
          <w:sz w:val="24"/>
          <w:szCs w:val="24"/>
        </w:rPr>
        <w:t xml:space="preserve"> 112 430</w:t>
      </w:r>
      <w:r w:rsidRPr="00E65574">
        <w:rPr>
          <w:rFonts w:ascii="Times New Roman" w:hAnsi="Times New Roman" w:cs="Times New Roman"/>
          <w:b/>
          <w:bCs/>
          <w:sz w:val="24"/>
          <w:szCs w:val="24"/>
          <w:lang w:val="kk-KZ"/>
        </w:rPr>
        <w:t xml:space="preserve"> </w:t>
      </w:r>
      <w:r w:rsidRPr="00E65574">
        <w:rPr>
          <w:rFonts w:ascii="Times New Roman" w:hAnsi="Times New Roman" w:cs="Times New Roman"/>
          <w:b/>
          <w:bCs/>
          <w:sz w:val="24"/>
          <w:szCs w:val="24"/>
        </w:rPr>
        <w:t>тенге.</w:t>
      </w:r>
    </w:p>
    <w:p w:rsidR="00E65574" w:rsidRPr="008768F7" w:rsidRDefault="00E65574" w:rsidP="00E65574">
      <w:pPr>
        <w:spacing w:after="0" w:line="240" w:lineRule="auto"/>
        <w:jc w:val="both"/>
        <w:rPr>
          <w:rFonts w:ascii="Calibri" w:eastAsia="Calibri" w:hAnsi="Calibri" w:cs="Times New Roman"/>
          <w:sz w:val="28"/>
          <w:lang w:val="kk-KZ"/>
        </w:rPr>
      </w:pPr>
      <w:r w:rsidRPr="00E65574">
        <w:rPr>
          <w:rFonts w:ascii="Times New Roman" w:hAnsi="Times New Roman" w:cs="Times New Roman"/>
          <w:b/>
          <w:sz w:val="24"/>
          <w:szCs w:val="24"/>
          <w:lang w:val="kk-KZ"/>
        </w:rPr>
        <w:tab/>
      </w:r>
      <w:r w:rsidRPr="00E65574">
        <w:rPr>
          <w:rFonts w:ascii="Times New Roman" w:hAnsi="Times New Roman" w:cs="Times New Roman"/>
          <w:b/>
          <w:sz w:val="24"/>
          <w:szCs w:val="24"/>
        </w:rPr>
        <w:t xml:space="preserve">Функциональные обязанности: </w:t>
      </w:r>
      <w:r w:rsidRPr="00D119C5">
        <w:rPr>
          <w:rFonts w:ascii="Calibri" w:eastAsia="Calibri" w:hAnsi="Calibri" w:cs="Times New Roman"/>
        </w:rPr>
        <w:t>В</w:t>
      </w:r>
      <w:r w:rsidRPr="00E65574">
        <w:rPr>
          <w:rFonts w:ascii="Times New Roman" w:eastAsia="Calibri" w:hAnsi="Times New Roman" w:cs="Times New Roman"/>
          <w:sz w:val="24"/>
          <w:szCs w:val="24"/>
        </w:rPr>
        <w:t xml:space="preserve">ыполняет контрольные задания Комитета государственных доходов Министерства финансов РК. Отвечает на письма разъяснительного характера, касающиеся налогообложения НДС, территориальных налоговых управлении и хозяйствующих субъектов. Контролирует и анализирует выполнение прогноза по НДС, осуществляет отработку превышения НДС, а также анализ налогоплательщиков осуществляющие взаиморасчеты с неблагонадежными контрагентами. Принимает участие в составлении отчета 2 – Н. В соответствии с действующим законодательством качественно и своевременно проводит </w:t>
      </w:r>
      <w:r w:rsidRPr="00E65574">
        <w:rPr>
          <w:rFonts w:ascii="Times New Roman" w:eastAsia="Calibri" w:hAnsi="Times New Roman" w:cs="Times New Roman"/>
          <w:sz w:val="24"/>
          <w:szCs w:val="24"/>
        </w:rPr>
        <w:lastRenderedPageBreak/>
        <w:t xml:space="preserve">проверки по требованиям на возврат превышения НДС. Разъясняет и своевременно </w:t>
      </w:r>
      <w:proofErr w:type="spellStart"/>
      <w:r w:rsidRPr="00E65574">
        <w:rPr>
          <w:rFonts w:ascii="Times New Roman" w:eastAsia="Calibri" w:hAnsi="Times New Roman" w:cs="Times New Roman"/>
          <w:sz w:val="24"/>
          <w:szCs w:val="24"/>
        </w:rPr>
        <w:t>информирмирует</w:t>
      </w:r>
      <w:proofErr w:type="spellEnd"/>
      <w:r w:rsidRPr="00E65574">
        <w:rPr>
          <w:rFonts w:ascii="Times New Roman" w:eastAsia="Calibri" w:hAnsi="Times New Roman" w:cs="Times New Roman"/>
          <w:sz w:val="24"/>
          <w:szCs w:val="24"/>
        </w:rPr>
        <w:t xml:space="preserve"> нижестоящие налоговые управления об изменениях налогового законодательства. Вносит предложения по усовершенствованию методологии налогового учета, налогового законодательства, на основе анализа практического исполнения налогового законодательства и других законодательных актов. Качественно и своевременно выполняет аналитическую информацию, связанную с администрированием НДС  Качественно и своевременно производит сбор информации под грифом «ДСП». Разъясняет  налоговое законодательство,  налоговую  политику государства по вопросам правильного и единообразного применения. Контролирует качественное оказание государственных услуг населению.</w:t>
      </w:r>
    </w:p>
    <w:p w:rsidR="00A375BA" w:rsidRDefault="00E65574" w:rsidP="00A375BA">
      <w:pPr>
        <w:spacing w:after="0" w:line="240" w:lineRule="auto"/>
        <w:jc w:val="both"/>
        <w:rPr>
          <w:rFonts w:ascii="Times New Roman" w:hAnsi="Times New Roman" w:cs="Times New Roman"/>
          <w:sz w:val="24"/>
          <w:szCs w:val="24"/>
        </w:rPr>
      </w:pPr>
      <w:r>
        <w:rPr>
          <w:color w:val="000000"/>
          <w:spacing w:val="-1"/>
        </w:rPr>
        <w:tab/>
      </w:r>
      <w:r w:rsidRPr="00E65574">
        <w:rPr>
          <w:rFonts w:ascii="Times New Roman" w:hAnsi="Times New Roman" w:cs="Times New Roman"/>
          <w:b/>
          <w:sz w:val="24"/>
          <w:szCs w:val="24"/>
        </w:rPr>
        <w:t xml:space="preserve">Требования к участникам конкурса: </w:t>
      </w:r>
      <w:r w:rsidRPr="00E65574">
        <w:rPr>
          <w:rFonts w:ascii="Times New Roman" w:eastAsia="Calibri" w:hAnsi="Times New Roman" w:cs="Times New Roman"/>
          <w:sz w:val="24"/>
          <w:szCs w:val="24"/>
        </w:rPr>
        <w:t>Высшее в области права или в области социальных наук, экономики и бизнеса (юриспруденция, экономика, учет и аудит, финансы, таможенное дело).</w:t>
      </w:r>
    </w:p>
    <w:p w:rsidR="00A375BA" w:rsidRDefault="00A375BA" w:rsidP="00A375BA">
      <w:pPr>
        <w:spacing w:after="0" w:line="240" w:lineRule="auto"/>
        <w:jc w:val="both"/>
        <w:rPr>
          <w:rFonts w:ascii="Times New Roman" w:hAnsi="Times New Roman" w:cs="Times New Roman"/>
          <w:sz w:val="24"/>
          <w:szCs w:val="24"/>
        </w:rPr>
      </w:pPr>
    </w:p>
    <w:p w:rsidR="002D38FF" w:rsidRPr="00A375BA" w:rsidRDefault="002D38FF" w:rsidP="00A375BA">
      <w:pPr>
        <w:pStyle w:val="a6"/>
        <w:numPr>
          <w:ilvl w:val="0"/>
          <w:numId w:val="3"/>
        </w:numPr>
        <w:spacing w:after="0" w:line="240" w:lineRule="auto"/>
        <w:ind w:left="0" w:firstLine="567"/>
        <w:jc w:val="both"/>
        <w:rPr>
          <w:rFonts w:ascii="Times New Roman" w:hAnsi="Times New Roman" w:cs="Times New Roman"/>
          <w:sz w:val="24"/>
          <w:szCs w:val="24"/>
        </w:rPr>
      </w:pPr>
      <w:r w:rsidRPr="00A375BA">
        <w:rPr>
          <w:rFonts w:ascii="Times New Roman" w:hAnsi="Times New Roman" w:cs="Times New Roman"/>
          <w:b/>
          <w:sz w:val="24"/>
          <w:szCs w:val="24"/>
          <w:u w:val="single"/>
        </w:rPr>
        <w:t xml:space="preserve">Главный специалист </w:t>
      </w:r>
      <w:r w:rsidR="00E705D3" w:rsidRPr="00A375BA">
        <w:rPr>
          <w:rFonts w:ascii="Times New Roman" w:hAnsi="Times New Roman" w:cs="Times New Roman"/>
          <w:b/>
          <w:sz w:val="24"/>
          <w:szCs w:val="24"/>
          <w:u w:val="single"/>
          <w:lang w:val="kk-KZ"/>
        </w:rPr>
        <w:t>Управления таможенного контроля</w:t>
      </w:r>
      <w:r w:rsidRPr="00A375BA">
        <w:rPr>
          <w:rFonts w:ascii="Times New Roman" w:hAnsi="Times New Roman" w:cs="Times New Roman"/>
          <w:b/>
          <w:sz w:val="24"/>
          <w:szCs w:val="24"/>
          <w:u w:val="single"/>
        </w:rPr>
        <w:t>,  категория  С-О-5, 1 единица</w:t>
      </w:r>
      <w:r w:rsidRPr="00A375BA">
        <w:rPr>
          <w:rFonts w:ascii="Times New Roman" w:hAnsi="Times New Roman" w:cs="Times New Roman"/>
          <w:b/>
          <w:sz w:val="24"/>
          <w:szCs w:val="24"/>
        </w:rPr>
        <w:t>.</w:t>
      </w:r>
    </w:p>
    <w:p w:rsidR="002D38FF" w:rsidRPr="00A375BA" w:rsidRDefault="002D38FF" w:rsidP="002D38FF">
      <w:pPr>
        <w:pStyle w:val="a7"/>
        <w:ind w:firstLine="567"/>
        <w:jc w:val="both"/>
        <w:rPr>
          <w:rFonts w:ascii="Times New Roman" w:hAnsi="Times New Roman" w:cs="Times New Roman"/>
          <w:sz w:val="24"/>
          <w:szCs w:val="24"/>
        </w:rPr>
      </w:pPr>
      <w:r w:rsidRPr="00A375BA">
        <w:rPr>
          <w:rFonts w:ascii="Times New Roman" w:hAnsi="Times New Roman" w:cs="Times New Roman"/>
          <w:sz w:val="24"/>
          <w:szCs w:val="24"/>
        </w:rPr>
        <w:t xml:space="preserve">Должностной оклад в зависимости от выслуги лет </w:t>
      </w:r>
      <w:r w:rsidRPr="00A375BA">
        <w:rPr>
          <w:rFonts w:ascii="Times New Roman" w:hAnsi="Times New Roman" w:cs="Times New Roman"/>
          <w:bCs/>
          <w:sz w:val="24"/>
          <w:szCs w:val="24"/>
        </w:rPr>
        <w:t xml:space="preserve">от </w:t>
      </w:r>
      <w:r w:rsidRPr="00A375BA">
        <w:rPr>
          <w:rFonts w:ascii="Times New Roman" w:hAnsi="Times New Roman" w:cs="Times New Roman"/>
          <w:b/>
          <w:sz w:val="24"/>
          <w:szCs w:val="24"/>
          <w:lang w:val="kk-KZ"/>
        </w:rPr>
        <w:t xml:space="preserve">83 282 </w:t>
      </w:r>
      <w:r w:rsidRPr="00A375BA">
        <w:rPr>
          <w:rFonts w:ascii="Times New Roman" w:hAnsi="Times New Roman" w:cs="Times New Roman"/>
          <w:bCs/>
          <w:sz w:val="24"/>
          <w:szCs w:val="24"/>
        </w:rPr>
        <w:t xml:space="preserve">тенге до </w:t>
      </w:r>
      <w:r w:rsidRPr="00A375BA">
        <w:rPr>
          <w:rFonts w:ascii="Times New Roman" w:hAnsi="Times New Roman" w:cs="Times New Roman"/>
          <w:b/>
          <w:sz w:val="24"/>
          <w:szCs w:val="24"/>
          <w:lang w:val="kk-KZ"/>
        </w:rPr>
        <w:t xml:space="preserve"> 112 430</w:t>
      </w:r>
      <w:r w:rsidRPr="00A375BA">
        <w:rPr>
          <w:rFonts w:ascii="Times New Roman" w:hAnsi="Times New Roman" w:cs="Times New Roman"/>
          <w:b/>
          <w:bCs/>
          <w:sz w:val="24"/>
          <w:szCs w:val="24"/>
          <w:lang w:val="kk-KZ"/>
        </w:rPr>
        <w:t xml:space="preserve"> </w:t>
      </w:r>
      <w:r w:rsidRPr="00A375BA">
        <w:rPr>
          <w:rFonts w:ascii="Times New Roman" w:hAnsi="Times New Roman" w:cs="Times New Roman"/>
          <w:bCs/>
          <w:sz w:val="24"/>
          <w:szCs w:val="24"/>
        </w:rPr>
        <w:t>тенге.</w:t>
      </w:r>
    </w:p>
    <w:p w:rsidR="00E705D3" w:rsidRPr="00A375BA" w:rsidRDefault="002D38FF" w:rsidP="00E705D3">
      <w:pPr>
        <w:pStyle w:val="a7"/>
        <w:ind w:firstLine="567"/>
        <w:jc w:val="both"/>
        <w:rPr>
          <w:color w:val="000000"/>
          <w:lang w:val="kk-KZ"/>
        </w:rPr>
      </w:pPr>
      <w:r w:rsidRPr="00A375BA">
        <w:rPr>
          <w:rFonts w:ascii="Times New Roman" w:hAnsi="Times New Roman" w:cs="Times New Roman"/>
          <w:b/>
          <w:sz w:val="24"/>
          <w:szCs w:val="24"/>
        </w:rPr>
        <w:t>Функциональные обязанности</w:t>
      </w:r>
      <w:r w:rsidRPr="00A375BA">
        <w:rPr>
          <w:b/>
          <w:sz w:val="24"/>
          <w:szCs w:val="24"/>
        </w:rPr>
        <w:t xml:space="preserve">: </w:t>
      </w:r>
      <w:r w:rsidR="00E705D3" w:rsidRPr="00A375BA">
        <w:rPr>
          <w:rFonts w:ascii="Times New Roman" w:eastAsia="Calibri" w:hAnsi="Times New Roman" w:cs="Times New Roman"/>
          <w:sz w:val="24"/>
          <w:szCs w:val="24"/>
        </w:rPr>
        <w:t xml:space="preserve">Осуществление взаимодействия с государственными и иными органами по вопросам осуществления таможенного контроля товаров и транспортных средств в пределах компетенции Управления; участие в проведении таможенных проверок в соответствии с законодательством Республики Казахстан;  организация и координация деятельности по вопросам таможенного контроля за перемещением через таможенную границу ЕАЭС товаров и транспортных средств в порядке, предусмотренном таможенным законодательством ЕАЭС и Республики Казахстан;  проведение информирования и консультирования участников внешнеэкономической и иной деятельности в сфере таможенного дела по вопросам, касающихся таможенного законодательства Республики Казахстан и иным вопросам, входящим в компетенцию Управления; качественное и своевременное оказание государственных услуг в соответствии со стандартами оказания государственных услуг;  изучение практического опыта по вопросам совершения таможенного контроля, для подготовки предложений по дальнейшему совершенствованию таможенного администрирования в условиях функционирования Таможенного союза в рамках ЕАЭС; участие в разработке проектов профилей рисков по вопросам, входящим в компетенцию Управления;  оценка эффективности деятельности таможенных постов Департамента по вопросам, входящим в компетенцию Управления; оказание методической и практической помощи таможенным постам Департамента по вопросам, входящим в компетенцию Управления; внесение предложений по методологии и технологии осуществления таможенного контроля за лицами, осуществляющими деятельность в сфере таможенного дела;  внесение предложений по разработке нормативных правовых актов,  направленных на совершенствование таможенного контроля за лицами, осуществляющими деятельность в сфере таможенного дела; рассмотрение заявлений и документов для принятия решения о приостановлении, отзыве, включении/исключении в/из реестра владельцев складов временного хранения, таможенных складов, свободных складов, складов хранения собственных товаров и магазинов беспошлинной торговли, осуществление контроля за соблюдением ими требований и условий в соответствии с таможенным законодательством ЕАЭС и Республики Казахстан; ведение реестров владельцев складов временного хранения, складов хранения собственных товаров, таможенных складов, свободных складов и магазинов беспошлинной торговли;  представление реестров владельцев складов временного хранения, складов хранения собственных товаров, таможенных и свободных складов, магазинов беспошлинной торговли в уполномоченный орган; рассмотрение обращений юридических и физических лиц по вопросам контроля лиц, осуществляющих деятельность в сфере таможенного дела и иных вопросов, входящих в компетенцию Управления;  организация контроля за лицами, осуществляющими деятельность в сфере таможенного дела в части соблюдения ими условий и иных требований в соответствии с таможенным законодательством ЕАЭС и Республики Казахстан;  осуществление таможенного контроля на соответствие установленным требованиям и условиям лицами, осуществляющими деятельность в сфере таможенного дела, в соответствии с таможенным законодательством ЕАЭС и Республики Казахстан;  организация и проведение квалификационных экзаменов на получение аттестата для специалистов по таможенному декларированию; подготовка и выдача квалификационных аттестатов специалистов по таможенному декларированию;  оказание методической и практической помощи таможенным постам Департамента по вопросам контроля </w:t>
      </w:r>
      <w:r w:rsidR="00E705D3" w:rsidRPr="00A375BA">
        <w:rPr>
          <w:rFonts w:ascii="Times New Roman" w:eastAsia="Calibri" w:hAnsi="Times New Roman" w:cs="Times New Roman"/>
          <w:sz w:val="24"/>
          <w:szCs w:val="24"/>
        </w:rPr>
        <w:lastRenderedPageBreak/>
        <w:t>за лицами, осуществляющими деятельность в сфере таможенного дела; рассмотрение обращений юридических и физических лиц по вопросам деятельности уполномоченных экономических операторов и иных вопросов, входящих в компетенцию Управления; осуществление и общая координация деятельности таможенных постов Департамента по вопросам таможенного контроля объектов интеллектуальной собственности, включенных в таможенный реестр объектов интеллектуальной собственности Республики Казахстан и Единый таможенный реестр объектов интеллектуальной собственности государств-членов ЕАЭС; организация и координация действий таможенных постов Департамента по приостановлению выпуска товаров, содержащих объекты интеллектуальной собственности при совершении таможенных операций, связанных с помещением под таможенные процедуры товаров, содержащих объекты интеллектуальной собственности; осуществление взаимодействия с правообладателями товарных знаков и иных объектов интеллектуальной собственности при принятии мер по защите их прав; осуществление мониторинга по товарам, содержащим объекты интеллектуальной собственности; осуществление контроля и координация деятельности таможенных постов Департамента по вопросам соблюдения запретов и ограничений, установленных Единым перечнем товаров, к которым применяются запреты или ограничения на ввоз или вывоз в рамках ЕАЭС в торговле с третьими странами при перемещении товаров через таможенную границу ЕАЭС таможенном декларировании, с применением программ и информационно-технических систем Комитета; осуществление контроля и координация деятельности таможенных постов Департамента по вопросам соблюдения мер нетарифного регулирования, мер, затрагивающие внешнюю торговлю товарами и вводимые исходя из национальных интересов, особые виды запретов и ограничений внешней торговли товарами, установленных таможенным законодательством ЕАЭС и законодательством Республики Казахстан при перемещении товаров через таможенную границу ЕАЭС и таможенном декларировании с применением программ и информационно-технических систем Комитета;  осуществление координации деятельности таможенных постов Департамента по вопросам соблюдения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ЕАЭС и законодательством Республики Казахстан при перемещении товаров через таможенную границу ЕАЭС и таможенном декларировании;  осуществление координации деятельности таможенных постов Департамента по вопросам соблюдения мер технического, санитарно-эпидемиологического, ветеринарного, карантинного, фитосанитарного регулирования, установленных таможенным законодательством ЕАЭС и законодательством Республики Казахстан; координация деятельности таможенных постов Департамента при осуществлении контроля за товарами, условный выпуск которых был осуществлен в связи с отсутствием разрешительных документов; рассмотрение обращений юридических и физических лиц по вопросам соблюдения мер нетарифного регулирования, экспортного контроля, а также запретов и ограничений; разработка предложений по методологии по применению мер нетарифного регулирования, экспортного контроля, а также запретов и ограничений; направлять в структурные подразделения Департамента разъяснения по применению и толкованию положений таможенного законодательства ЕАЭС и Республики Казахстан по вопросам, входящим в компетенцию Управления; регистрация, выдача и погашение сертификатов обеспечения уплаты таможенных платежей, налогов при помещении товаров и транспортных средств под таможенную процедуру таможенного транзита;  контроль фактического вывоза товаров, помещенных под таможенные процедуры, предусматривающие вывоз товаров (экспорт, реэкспорт и т.д.), предоставление участникам ВЭД деклараций на товары с отметками о фактическом вывозе;   осуществление таможенных операций, связанных с убытием/прибытием товаров и транспортных средств с/на таможенной/</w:t>
      </w:r>
      <w:proofErr w:type="spellStart"/>
      <w:r w:rsidR="00E705D3" w:rsidRPr="00A375BA">
        <w:rPr>
          <w:rFonts w:ascii="Times New Roman" w:eastAsia="Calibri" w:hAnsi="Times New Roman" w:cs="Times New Roman"/>
          <w:sz w:val="24"/>
          <w:szCs w:val="24"/>
        </w:rPr>
        <w:t>ую</w:t>
      </w:r>
      <w:proofErr w:type="spellEnd"/>
      <w:r w:rsidR="00E705D3" w:rsidRPr="00A375BA">
        <w:rPr>
          <w:rFonts w:ascii="Times New Roman" w:eastAsia="Calibri" w:hAnsi="Times New Roman" w:cs="Times New Roman"/>
          <w:sz w:val="24"/>
          <w:szCs w:val="24"/>
        </w:rPr>
        <w:t xml:space="preserve"> территорию Республики Казахстан, в порядке, установленном таможенным законодательством ЕАЭС и Республики Казахстан; регистрация и выдача свидетельств о допущении дорожного транспортного средства к перевозке грузов под таможенными печатями и пломбами, в том числе в соответствии с требованиями, установленными Таможенной конвенцией по международной перевозке грузов с применением книжки МДП (1975 года); завершение таможенной процедуры таможенного транзита товаров в таможенном органе назначения, контроль вывоза транзитных товаров за пределы таможенной территории ЕАЭС, в том числе посредством различных информационных и программно-технических систем Комитета; координация деятельности таможенных постов Департамента при осуществлении таможенного контроля за перемещением делящихся и радиоактивных материалов </w:t>
      </w:r>
      <w:r w:rsidR="00E705D3" w:rsidRPr="00A375BA">
        <w:rPr>
          <w:rFonts w:ascii="Times New Roman" w:eastAsia="Calibri" w:hAnsi="Times New Roman" w:cs="Times New Roman"/>
          <w:sz w:val="24"/>
          <w:szCs w:val="24"/>
        </w:rPr>
        <w:lastRenderedPageBreak/>
        <w:t>и применением технических средств таможенного контроля; совместно с организационно-финансовым управлением Департамента организация и подготовка заключения договоров технического обслуживания, аварийно-восстановительных работ технических средств таможенного контроля; совместно с организационно-финансовым управлением Департамента организация проведения ремонтно-восстановительных работ технических средств таможенного контроля. Направлять в структурные подразделения Департамента разъяснения по применению и толкованию положений таможенного законодательства ЕАЭС и Республики Казахстан по вопросам, входящим в компетенцию Управления. Координация деятельности таможенных постов Департамента и рассмотрение вопросов в отношении транспортных средств международной перевозки, товаров и транспортных средств для личного пользования, наличных денежных средств и денежных инструментов, международных почтовых отправлений, перемещаемых через таможенную границу ЕАЭС.</w:t>
      </w:r>
    </w:p>
    <w:p w:rsidR="00E705D3" w:rsidRDefault="002D38FF" w:rsidP="00D13242">
      <w:pPr>
        <w:pStyle w:val="a7"/>
        <w:ind w:firstLine="567"/>
        <w:jc w:val="both"/>
        <w:rPr>
          <w:rFonts w:ascii="Times New Roman" w:hAnsi="Times New Roman" w:cs="Times New Roman"/>
          <w:sz w:val="24"/>
          <w:szCs w:val="24"/>
          <w:lang w:val="kk-KZ"/>
        </w:rPr>
      </w:pPr>
      <w:r w:rsidRPr="00A375BA">
        <w:rPr>
          <w:rFonts w:ascii="Times New Roman" w:hAnsi="Times New Roman" w:cs="Times New Roman"/>
          <w:b/>
          <w:sz w:val="24"/>
          <w:szCs w:val="24"/>
        </w:rPr>
        <w:t xml:space="preserve">Требования к участникам конкурса: </w:t>
      </w:r>
      <w:r w:rsidR="00E705D3" w:rsidRPr="00A375BA">
        <w:rPr>
          <w:rFonts w:ascii="Times New Roman" w:eastAsia="Calibri" w:hAnsi="Times New Roman" w:cs="Times New Roman"/>
          <w:sz w:val="24"/>
          <w:szCs w:val="24"/>
        </w:rPr>
        <w:t>Высшее образование в области права или в области социальные науки, экономики и бизнеса  (юриспруденция, экономика, учет и аудит, финансы, таможенное дело).</w:t>
      </w:r>
    </w:p>
    <w:p w:rsidR="000F4E1B" w:rsidRPr="002D38FF" w:rsidRDefault="000F4E1B" w:rsidP="0011583B">
      <w:pPr>
        <w:pStyle w:val="a7"/>
        <w:jc w:val="both"/>
        <w:rPr>
          <w:rFonts w:ascii="Times New Roman" w:hAnsi="Times New Roman" w:cs="Times New Roman"/>
          <w:b/>
          <w:sz w:val="24"/>
          <w:szCs w:val="24"/>
        </w:rPr>
      </w:pPr>
      <w:r w:rsidRPr="002D38FF">
        <w:rPr>
          <w:rFonts w:ascii="Times New Roman" w:hAnsi="Times New Roman" w:cs="Times New Roman"/>
          <w:b/>
          <w:sz w:val="24"/>
          <w:szCs w:val="24"/>
          <w:lang w:eastAsia="ko-KR"/>
        </w:rPr>
        <w:t xml:space="preserve">Конкурс проводится на основе «Правил проведения конкурса на </w:t>
      </w:r>
      <w:r w:rsidRPr="002D38FF">
        <w:rPr>
          <w:rFonts w:ascii="Times New Roman" w:hAnsi="Times New Roman" w:cs="Times New Roman"/>
          <w:b/>
          <w:sz w:val="24"/>
          <w:szCs w:val="24"/>
        </w:rPr>
        <w:t>занятие административной государственной должности корпуса «Б»</w:t>
      </w:r>
      <w:r w:rsidRPr="002D38FF">
        <w:rPr>
          <w:rFonts w:ascii="Times New Roman" w:hAnsi="Times New Roman" w:cs="Times New Roman"/>
          <w:b/>
          <w:sz w:val="24"/>
          <w:szCs w:val="24"/>
          <w:lang w:eastAsia="ko-KR"/>
        </w:rPr>
        <w:t xml:space="preserve">, утвержденных Приказом </w:t>
      </w:r>
      <w:r w:rsidR="000E6EF3" w:rsidRPr="002D38FF">
        <w:rPr>
          <w:rFonts w:ascii="Times New Roman" w:hAnsi="Times New Roman" w:cs="Times New Roman"/>
          <w:b/>
          <w:sz w:val="24"/>
          <w:szCs w:val="24"/>
          <w:lang w:eastAsia="ko-KR"/>
        </w:rPr>
        <w:t>Председателя Агентства Республики Казахстан</w:t>
      </w:r>
      <w:r w:rsidRPr="002D38FF">
        <w:rPr>
          <w:rFonts w:ascii="Times New Roman" w:hAnsi="Times New Roman" w:cs="Times New Roman"/>
          <w:b/>
          <w:sz w:val="24"/>
          <w:szCs w:val="24"/>
          <w:lang w:eastAsia="ko-KR"/>
        </w:rPr>
        <w:t xml:space="preserve"> по делам государственной </w:t>
      </w:r>
      <w:r w:rsidR="000E6EF3" w:rsidRPr="002D38FF">
        <w:rPr>
          <w:rFonts w:ascii="Times New Roman" w:hAnsi="Times New Roman" w:cs="Times New Roman"/>
          <w:b/>
          <w:sz w:val="24"/>
          <w:szCs w:val="24"/>
          <w:lang w:eastAsia="ko-KR"/>
        </w:rPr>
        <w:t xml:space="preserve"> </w:t>
      </w:r>
      <w:r w:rsidRPr="002D38FF">
        <w:rPr>
          <w:rFonts w:ascii="Times New Roman" w:hAnsi="Times New Roman" w:cs="Times New Roman"/>
          <w:b/>
          <w:sz w:val="24"/>
          <w:szCs w:val="24"/>
          <w:lang w:eastAsia="ko-KR"/>
        </w:rPr>
        <w:t xml:space="preserve">службы </w:t>
      </w:r>
      <w:r w:rsidR="000E6EF3" w:rsidRPr="002D38FF">
        <w:rPr>
          <w:rFonts w:ascii="Times New Roman" w:hAnsi="Times New Roman" w:cs="Times New Roman"/>
          <w:b/>
          <w:sz w:val="24"/>
          <w:szCs w:val="24"/>
          <w:lang w:eastAsia="ko-KR"/>
        </w:rPr>
        <w:t>и противодействию коррупции</w:t>
      </w:r>
      <w:r w:rsidRPr="002D38FF">
        <w:rPr>
          <w:rFonts w:ascii="Times New Roman" w:hAnsi="Times New Roman" w:cs="Times New Roman"/>
          <w:b/>
          <w:sz w:val="24"/>
          <w:szCs w:val="24"/>
          <w:lang w:eastAsia="ko-KR"/>
        </w:rPr>
        <w:t xml:space="preserve"> </w:t>
      </w:r>
      <w:r w:rsidRPr="002D38FF">
        <w:rPr>
          <w:rFonts w:ascii="Times New Roman" w:hAnsi="Times New Roman" w:cs="Times New Roman"/>
          <w:b/>
          <w:sz w:val="24"/>
          <w:szCs w:val="24"/>
        </w:rPr>
        <w:t xml:space="preserve">от </w:t>
      </w:r>
      <w:r w:rsidR="000E6EF3" w:rsidRPr="002D38FF">
        <w:rPr>
          <w:rFonts w:ascii="Times New Roman" w:hAnsi="Times New Roman" w:cs="Times New Roman"/>
          <w:b/>
          <w:sz w:val="24"/>
          <w:szCs w:val="24"/>
        </w:rPr>
        <w:t>21</w:t>
      </w:r>
      <w:r w:rsidRPr="002D38FF">
        <w:rPr>
          <w:rFonts w:ascii="Times New Roman" w:hAnsi="Times New Roman" w:cs="Times New Roman"/>
          <w:b/>
          <w:sz w:val="24"/>
          <w:szCs w:val="24"/>
        </w:rPr>
        <w:t xml:space="preserve"> </w:t>
      </w:r>
      <w:r w:rsidR="000E6EF3" w:rsidRPr="002D38FF">
        <w:rPr>
          <w:rFonts w:ascii="Times New Roman" w:hAnsi="Times New Roman" w:cs="Times New Roman"/>
          <w:b/>
          <w:sz w:val="24"/>
          <w:szCs w:val="24"/>
        </w:rPr>
        <w:t xml:space="preserve">февраля </w:t>
      </w:r>
      <w:r w:rsidRPr="002D38FF">
        <w:rPr>
          <w:rFonts w:ascii="Times New Roman" w:hAnsi="Times New Roman" w:cs="Times New Roman"/>
          <w:b/>
          <w:sz w:val="24"/>
          <w:szCs w:val="24"/>
        </w:rPr>
        <w:t>201</w:t>
      </w:r>
      <w:r w:rsidR="000E6EF3" w:rsidRPr="002D38FF">
        <w:rPr>
          <w:rFonts w:ascii="Times New Roman" w:hAnsi="Times New Roman" w:cs="Times New Roman"/>
          <w:b/>
          <w:sz w:val="24"/>
          <w:szCs w:val="24"/>
        </w:rPr>
        <w:t>7</w:t>
      </w:r>
      <w:r w:rsidRPr="002D38FF">
        <w:rPr>
          <w:rFonts w:ascii="Times New Roman" w:hAnsi="Times New Roman" w:cs="Times New Roman"/>
          <w:b/>
          <w:sz w:val="24"/>
          <w:szCs w:val="24"/>
        </w:rPr>
        <w:t xml:space="preserve"> года </w:t>
      </w:r>
      <w:r w:rsidRPr="002D38FF">
        <w:rPr>
          <w:rFonts w:ascii="Times New Roman" w:hAnsi="Times New Roman" w:cs="Times New Roman"/>
          <w:b/>
          <w:sz w:val="24"/>
          <w:szCs w:val="24"/>
          <w:lang w:eastAsia="ko-KR"/>
        </w:rPr>
        <w:t xml:space="preserve">№ </w:t>
      </w:r>
      <w:r w:rsidR="000E6EF3" w:rsidRPr="002D38FF">
        <w:rPr>
          <w:rFonts w:ascii="Times New Roman" w:hAnsi="Times New Roman" w:cs="Times New Roman"/>
          <w:b/>
          <w:sz w:val="24"/>
          <w:szCs w:val="24"/>
          <w:lang w:eastAsia="ko-KR"/>
        </w:rPr>
        <w:t>40</w:t>
      </w:r>
      <w:r w:rsidRPr="002D38FF">
        <w:rPr>
          <w:rFonts w:ascii="Times New Roman" w:hAnsi="Times New Roman" w:cs="Times New Roman"/>
          <w:b/>
          <w:sz w:val="24"/>
          <w:szCs w:val="24"/>
          <w:lang w:eastAsia="ko-KR"/>
        </w:rPr>
        <w:t>.</w:t>
      </w:r>
      <w:r w:rsidRPr="002D38FF">
        <w:rPr>
          <w:rFonts w:ascii="Times New Roman" w:hAnsi="Times New Roman" w:cs="Times New Roman"/>
          <w:b/>
          <w:sz w:val="24"/>
          <w:szCs w:val="24"/>
        </w:rPr>
        <w:t xml:space="preserve"> </w:t>
      </w:r>
    </w:p>
    <w:p w:rsidR="000F4E1B" w:rsidRPr="002D38FF" w:rsidRDefault="000F4E1B" w:rsidP="0011583B">
      <w:pPr>
        <w:pStyle w:val="a7"/>
        <w:ind w:firstLine="708"/>
        <w:jc w:val="both"/>
        <w:rPr>
          <w:rFonts w:ascii="Times New Roman" w:hAnsi="Times New Roman" w:cs="Times New Roman"/>
          <w:sz w:val="24"/>
          <w:szCs w:val="24"/>
        </w:rPr>
      </w:pPr>
      <w:r w:rsidRPr="002D38FF">
        <w:rPr>
          <w:rFonts w:ascii="Times New Roman" w:hAnsi="Times New Roman" w:cs="Times New Roman"/>
          <w:color w:val="000000"/>
          <w:sz w:val="24"/>
          <w:szCs w:val="24"/>
        </w:rPr>
        <w:t xml:space="preserve">Для обеспечения прозрачности и объективности работы конкурсной комиссии допускается на ее заседании </w:t>
      </w:r>
      <w:r w:rsidR="000E6EF3" w:rsidRPr="002D38FF">
        <w:rPr>
          <w:rFonts w:ascii="Times New Roman" w:hAnsi="Times New Roman" w:cs="Times New Roman"/>
          <w:color w:val="000000"/>
          <w:sz w:val="24"/>
          <w:szCs w:val="24"/>
        </w:rPr>
        <w:t xml:space="preserve">приглашаются </w:t>
      </w:r>
      <w:r w:rsidRPr="002D38FF">
        <w:rPr>
          <w:rFonts w:ascii="Times New Roman" w:hAnsi="Times New Roman" w:cs="Times New Roman"/>
          <w:color w:val="000000"/>
          <w:sz w:val="24"/>
          <w:szCs w:val="24"/>
        </w:rPr>
        <w:t>наблюдател</w:t>
      </w:r>
      <w:r w:rsidR="000E6EF3" w:rsidRPr="002D38FF">
        <w:rPr>
          <w:rFonts w:ascii="Times New Roman" w:hAnsi="Times New Roman" w:cs="Times New Roman"/>
          <w:color w:val="000000"/>
          <w:sz w:val="24"/>
          <w:szCs w:val="24"/>
        </w:rPr>
        <w:t>и</w:t>
      </w:r>
      <w:r w:rsidRPr="002D38FF">
        <w:rPr>
          <w:rFonts w:ascii="Times New Roman" w:hAnsi="Times New Roman" w:cs="Times New Roman"/>
          <w:color w:val="000000"/>
          <w:sz w:val="24"/>
          <w:szCs w:val="24"/>
        </w:rPr>
        <w:t xml:space="preserve">. Для регистрации в качестве наблюдателя необходимо обратиться в управление человеческих ресурсов Департамента государственных доходов по </w:t>
      </w:r>
      <w:r w:rsidR="00397120" w:rsidRPr="002D38FF">
        <w:rPr>
          <w:rFonts w:ascii="Times New Roman" w:hAnsi="Times New Roman" w:cs="Times New Roman"/>
          <w:color w:val="000000"/>
          <w:sz w:val="24"/>
          <w:szCs w:val="24"/>
        </w:rPr>
        <w:t>Костанайской</w:t>
      </w:r>
      <w:r w:rsidRPr="002D38FF">
        <w:rPr>
          <w:rFonts w:ascii="Times New Roman" w:hAnsi="Times New Roman" w:cs="Times New Roman"/>
          <w:color w:val="000000"/>
          <w:sz w:val="24"/>
          <w:szCs w:val="24"/>
        </w:rPr>
        <w:t xml:space="preserve"> области.</w:t>
      </w:r>
    </w:p>
    <w:p w:rsidR="009B5FB2" w:rsidRPr="002D38FF" w:rsidRDefault="000F4E1B" w:rsidP="0011583B">
      <w:pPr>
        <w:pStyle w:val="a7"/>
        <w:ind w:firstLine="708"/>
        <w:jc w:val="both"/>
        <w:rPr>
          <w:rFonts w:ascii="Times New Roman" w:hAnsi="Times New Roman" w:cs="Times New Roman"/>
          <w:b/>
          <w:sz w:val="24"/>
          <w:szCs w:val="24"/>
        </w:rPr>
      </w:pPr>
      <w:r w:rsidRPr="002D38FF">
        <w:rPr>
          <w:rFonts w:ascii="Times New Roman" w:hAnsi="Times New Roman" w:cs="Times New Roman"/>
          <w:b/>
          <w:sz w:val="24"/>
          <w:szCs w:val="24"/>
        </w:rPr>
        <w:t xml:space="preserve">Необходимые для участия в конкурсе документы: </w:t>
      </w:r>
    </w:p>
    <w:p w:rsidR="00A604EC" w:rsidRPr="002D38FF" w:rsidRDefault="000F4E1B" w:rsidP="00A375BA">
      <w:pPr>
        <w:pStyle w:val="a7"/>
        <w:tabs>
          <w:tab w:val="left" w:pos="851"/>
        </w:tabs>
        <w:ind w:firstLine="708"/>
        <w:jc w:val="both"/>
        <w:rPr>
          <w:rFonts w:ascii="Times New Roman" w:hAnsi="Times New Roman" w:cs="Times New Roman"/>
          <w:sz w:val="24"/>
          <w:szCs w:val="24"/>
        </w:rPr>
      </w:pPr>
      <w:r w:rsidRPr="002D38FF">
        <w:rPr>
          <w:rFonts w:ascii="Times New Roman" w:hAnsi="Times New Roman" w:cs="Times New Roman"/>
          <w:sz w:val="24"/>
          <w:szCs w:val="24"/>
        </w:rPr>
        <w:t xml:space="preserve">1) </w:t>
      </w:r>
      <w:r w:rsidR="0011583B" w:rsidRPr="002D38FF">
        <w:rPr>
          <w:rFonts w:ascii="Times New Roman" w:hAnsi="Times New Roman" w:cs="Times New Roman"/>
          <w:sz w:val="24"/>
          <w:szCs w:val="24"/>
        </w:rPr>
        <w:t xml:space="preserve">   </w:t>
      </w:r>
      <w:r w:rsidRPr="002D38FF">
        <w:rPr>
          <w:rFonts w:ascii="Times New Roman" w:hAnsi="Times New Roman" w:cs="Times New Roman"/>
          <w:sz w:val="24"/>
          <w:szCs w:val="24"/>
        </w:rPr>
        <w:t>заявление по форме</w:t>
      </w:r>
      <w:r w:rsidR="00A604EC" w:rsidRPr="002D38FF">
        <w:rPr>
          <w:rFonts w:ascii="Times New Roman" w:hAnsi="Times New Roman" w:cs="Times New Roman"/>
          <w:sz w:val="24"/>
          <w:szCs w:val="24"/>
        </w:rPr>
        <w:t>;</w:t>
      </w:r>
    </w:p>
    <w:p w:rsidR="000F4E1B" w:rsidRPr="002D38FF" w:rsidRDefault="000F4E1B" w:rsidP="0011583B">
      <w:pPr>
        <w:pStyle w:val="a7"/>
        <w:ind w:firstLine="708"/>
        <w:jc w:val="both"/>
        <w:rPr>
          <w:rFonts w:ascii="Times New Roman" w:hAnsi="Times New Roman" w:cs="Times New Roman"/>
          <w:sz w:val="24"/>
          <w:szCs w:val="24"/>
        </w:rPr>
      </w:pPr>
      <w:r w:rsidRPr="002D38FF">
        <w:rPr>
          <w:rFonts w:ascii="Times New Roman" w:hAnsi="Times New Roman" w:cs="Times New Roman"/>
          <w:sz w:val="24"/>
          <w:szCs w:val="24"/>
        </w:rPr>
        <w:t xml:space="preserve">2) </w:t>
      </w:r>
      <w:r w:rsidR="00A375BA">
        <w:rPr>
          <w:rFonts w:ascii="Times New Roman" w:hAnsi="Times New Roman" w:cs="Times New Roman"/>
          <w:sz w:val="24"/>
          <w:szCs w:val="24"/>
        </w:rPr>
        <w:t xml:space="preserve">  </w:t>
      </w:r>
      <w:r w:rsidRPr="002D38FF">
        <w:rPr>
          <w:rFonts w:ascii="Times New Roman" w:hAnsi="Times New Roman" w:cs="Times New Roman"/>
          <w:sz w:val="24"/>
          <w:szCs w:val="24"/>
        </w:rPr>
        <w:t xml:space="preserve">послужной список, заверенный соответствующей службой управления персоналом </w:t>
      </w:r>
      <w:r w:rsidR="000E6EF3" w:rsidRPr="002D38FF">
        <w:rPr>
          <w:rFonts w:ascii="Times New Roman" w:hAnsi="Times New Roman" w:cs="Times New Roman"/>
          <w:sz w:val="24"/>
          <w:szCs w:val="24"/>
        </w:rPr>
        <w:t>не ранее чем за тридцать календарных дней до дня представления документов.</w:t>
      </w:r>
      <w:r w:rsidRPr="002D38FF">
        <w:rPr>
          <w:rFonts w:ascii="Times New Roman" w:hAnsi="Times New Roman" w:cs="Times New Roman"/>
          <w:sz w:val="24"/>
          <w:szCs w:val="24"/>
        </w:rPr>
        <w:t xml:space="preserve"> </w:t>
      </w:r>
    </w:p>
    <w:p w:rsidR="000F4E1B" w:rsidRPr="002D38FF" w:rsidRDefault="000F4E1B" w:rsidP="0011583B">
      <w:pPr>
        <w:pStyle w:val="a7"/>
        <w:ind w:firstLine="708"/>
        <w:jc w:val="both"/>
        <w:rPr>
          <w:rFonts w:ascii="Times New Roman" w:hAnsi="Times New Roman" w:cs="Times New Roman"/>
          <w:sz w:val="24"/>
          <w:szCs w:val="24"/>
        </w:rPr>
      </w:pPr>
      <w:r w:rsidRPr="002D38FF">
        <w:rPr>
          <w:rFonts w:ascii="Times New Roman" w:hAnsi="Times New Roman" w:cs="Times New Roman"/>
          <w:sz w:val="24"/>
          <w:szCs w:val="24"/>
        </w:rPr>
        <w:t xml:space="preserve">Представление неполного пакета документов </w:t>
      </w:r>
      <w:r w:rsidR="000E6EF3" w:rsidRPr="002D38FF">
        <w:rPr>
          <w:rFonts w:ascii="Times New Roman" w:hAnsi="Times New Roman" w:cs="Times New Roman"/>
          <w:sz w:val="24"/>
          <w:szCs w:val="24"/>
        </w:rPr>
        <w:t xml:space="preserve">либо недостоверных сведений </w:t>
      </w:r>
      <w:r w:rsidRPr="002D38FF">
        <w:rPr>
          <w:rFonts w:ascii="Times New Roman" w:hAnsi="Times New Roman" w:cs="Times New Roman"/>
          <w:sz w:val="24"/>
          <w:szCs w:val="24"/>
        </w:rPr>
        <w:t>является основанием для отказа в их рассмотрении конкурсной комиссией.</w:t>
      </w:r>
      <w:bookmarkStart w:id="1" w:name="z63"/>
      <w:bookmarkEnd w:id="1"/>
    </w:p>
    <w:p w:rsidR="000F4E1B" w:rsidRPr="002D38FF" w:rsidRDefault="000F4E1B" w:rsidP="0011583B">
      <w:pPr>
        <w:pStyle w:val="a7"/>
        <w:ind w:firstLine="708"/>
        <w:jc w:val="both"/>
        <w:rPr>
          <w:rFonts w:ascii="Times New Roman" w:hAnsi="Times New Roman" w:cs="Times New Roman"/>
          <w:sz w:val="24"/>
          <w:szCs w:val="24"/>
        </w:rPr>
      </w:pPr>
      <w:r w:rsidRPr="002D38FF">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6EF3" w:rsidRPr="002D38FF" w:rsidRDefault="000E6EF3" w:rsidP="0011583B">
      <w:pPr>
        <w:pStyle w:val="a7"/>
        <w:ind w:firstLine="708"/>
        <w:jc w:val="both"/>
        <w:rPr>
          <w:rFonts w:ascii="Times New Roman" w:hAnsi="Times New Roman" w:cs="Times New Roman"/>
          <w:sz w:val="24"/>
          <w:szCs w:val="24"/>
        </w:rPr>
      </w:pPr>
      <w:r w:rsidRPr="002D38FF">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D38FF">
        <w:rPr>
          <w:rFonts w:ascii="Times New Roman" w:hAnsi="Times New Roman" w:cs="Times New Roman"/>
          <w:sz w:val="24"/>
          <w:szCs w:val="24"/>
        </w:rPr>
        <w:t>gov</w:t>
      </w:r>
      <w:proofErr w:type="spellEnd"/>
      <w:r w:rsidRPr="002D38FF">
        <w:rPr>
          <w:rFonts w:ascii="Times New Roman" w:hAnsi="Times New Roman" w:cs="Times New Roman"/>
          <w:sz w:val="24"/>
          <w:szCs w:val="24"/>
        </w:rPr>
        <w:t>" или интегрированной информационной системы "е-қызмет" в сроки приема документов.</w:t>
      </w:r>
    </w:p>
    <w:p w:rsidR="00E37EC1" w:rsidRPr="002D38FF" w:rsidRDefault="00E37EC1" w:rsidP="0011583B">
      <w:pPr>
        <w:pStyle w:val="a7"/>
        <w:ind w:firstLine="708"/>
        <w:jc w:val="both"/>
        <w:rPr>
          <w:rFonts w:ascii="Times New Roman" w:hAnsi="Times New Roman" w:cs="Times New Roman"/>
          <w:sz w:val="24"/>
          <w:szCs w:val="24"/>
        </w:rPr>
      </w:pPr>
      <w:r w:rsidRPr="002D38FF">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D38FF">
        <w:rPr>
          <w:rFonts w:ascii="Times New Roman" w:hAnsi="Times New Roman" w:cs="Times New Roman"/>
          <w:sz w:val="24"/>
          <w:szCs w:val="24"/>
        </w:rPr>
        <w:t>gov</w:t>
      </w:r>
      <w:proofErr w:type="spellEnd"/>
      <w:r w:rsidRPr="002D38FF">
        <w:rPr>
          <w:rFonts w:ascii="Times New Roman" w:hAnsi="Times New Roman" w:cs="Times New Roman"/>
          <w:sz w:val="24"/>
          <w:szCs w:val="24"/>
        </w:rPr>
        <w:t>" или интегрированной информационной системы "е-қызмет", их оригиналы представляются не позднее чем за два часа до начала собеседования.</w:t>
      </w:r>
    </w:p>
    <w:p w:rsidR="003F6AE8" w:rsidRPr="002D38FF" w:rsidRDefault="003A1C25" w:rsidP="0011583B">
      <w:pPr>
        <w:pStyle w:val="a7"/>
        <w:ind w:firstLine="708"/>
        <w:jc w:val="both"/>
        <w:rPr>
          <w:rFonts w:ascii="Times New Roman" w:hAnsi="Times New Roman" w:cs="Times New Roman"/>
          <w:sz w:val="24"/>
          <w:szCs w:val="24"/>
          <w:lang w:val="kk-KZ"/>
        </w:rPr>
      </w:pPr>
      <w:r w:rsidRPr="002D38FF">
        <w:rPr>
          <w:rFonts w:ascii="Times New Roman" w:hAnsi="Times New Roman" w:cs="Times New Roman"/>
          <w:sz w:val="24"/>
          <w:szCs w:val="24"/>
        </w:rPr>
        <w:t xml:space="preserve">Документы должны быть представлены </w:t>
      </w:r>
      <w:r w:rsidR="00231720" w:rsidRPr="002D38FF">
        <w:rPr>
          <w:rFonts w:ascii="Times New Roman" w:hAnsi="Times New Roman" w:cs="Times New Roman"/>
          <w:b/>
          <w:sz w:val="24"/>
          <w:szCs w:val="24"/>
        </w:rPr>
        <w:t>в течение 3</w:t>
      </w:r>
      <w:r w:rsidRPr="002D38FF">
        <w:rPr>
          <w:rFonts w:ascii="Times New Roman" w:hAnsi="Times New Roman" w:cs="Times New Roman"/>
          <w:b/>
          <w:sz w:val="24"/>
          <w:szCs w:val="24"/>
        </w:rPr>
        <w:t xml:space="preserve"> рабочих дней</w:t>
      </w:r>
      <w:r w:rsidR="002B0D8B">
        <w:rPr>
          <w:rFonts w:ascii="Times New Roman" w:hAnsi="Times New Roman" w:cs="Times New Roman"/>
          <w:b/>
          <w:sz w:val="24"/>
          <w:szCs w:val="24"/>
        </w:rPr>
        <w:t xml:space="preserve"> (</w:t>
      </w:r>
      <w:r w:rsidR="002B0D8B" w:rsidRPr="00B54070">
        <w:rPr>
          <w:rFonts w:ascii="Times New Roman" w:hAnsi="Times New Roman" w:cs="Times New Roman"/>
          <w:b/>
          <w:sz w:val="24"/>
          <w:szCs w:val="24"/>
        </w:rPr>
        <w:t xml:space="preserve">с </w:t>
      </w:r>
      <w:r w:rsidR="002B0D8B">
        <w:rPr>
          <w:rFonts w:ascii="Times New Roman" w:hAnsi="Times New Roman" w:cs="Times New Roman"/>
          <w:b/>
          <w:sz w:val="24"/>
          <w:szCs w:val="24"/>
        </w:rPr>
        <w:t>02 февраля</w:t>
      </w:r>
      <w:r w:rsidR="002B0D8B" w:rsidRPr="00B54070">
        <w:rPr>
          <w:rFonts w:ascii="Times New Roman" w:hAnsi="Times New Roman" w:cs="Times New Roman"/>
          <w:b/>
          <w:sz w:val="24"/>
          <w:szCs w:val="24"/>
        </w:rPr>
        <w:t xml:space="preserve"> 2018г. по 6</w:t>
      </w:r>
      <w:r w:rsidR="002B0D8B">
        <w:rPr>
          <w:rFonts w:ascii="Times New Roman" w:hAnsi="Times New Roman" w:cs="Times New Roman"/>
          <w:b/>
          <w:sz w:val="24"/>
          <w:szCs w:val="24"/>
        </w:rPr>
        <w:t xml:space="preserve"> февраля </w:t>
      </w:r>
      <w:r w:rsidR="002B0D8B" w:rsidRPr="00B54070">
        <w:rPr>
          <w:rFonts w:ascii="Times New Roman" w:hAnsi="Times New Roman" w:cs="Times New Roman"/>
          <w:b/>
          <w:sz w:val="24"/>
          <w:szCs w:val="24"/>
        </w:rPr>
        <w:t xml:space="preserve">2018 </w:t>
      </w:r>
      <w:proofErr w:type="gramStart"/>
      <w:r w:rsidR="002B0D8B" w:rsidRPr="00B54070">
        <w:rPr>
          <w:rFonts w:ascii="Times New Roman" w:hAnsi="Times New Roman" w:cs="Times New Roman"/>
          <w:b/>
          <w:sz w:val="24"/>
          <w:szCs w:val="24"/>
        </w:rPr>
        <w:t>года)</w:t>
      </w:r>
      <w:r w:rsidR="002B0D8B" w:rsidRPr="002D38FF">
        <w:rPr>
          <w:rFonts w:ascii="Times New Roman" w:hAnsi="Times New Roman" w:cs="Times New Roman"/>
          <w:b/>
          <w:sz w:val="24"/>
          <w:szCs w:val="24"/>
        </w:rPr>
        <w:t xml:space="preserve"> </w:t>
      </w:r>
      <w:r w:rsidR="00EB4150" w:rsidRPr="002D38FF">
        <w:rPr>
          <w:rFonts w:ascii="Times New Roman" w:hAnsi="Times New Roman" w:cs="Times New Roman"/>
          <w:b/>
          <w:sz w:val="24"/>
          <w:szCs w:val="24"/>
        </w:rPr>
        <w:t xml:space="preserve"> </w:t>
      </w:r>
      <w:r w:rsidR="00E37EC1" w:rsidRPr="002D38FF">
        <w:rPr>
          <w:rFonts w:ascii="Times New Roman" w:hAnsi="Times New Roman" w:cs="Times New Roman"/>
          <w:b/>
          <w:sz w:val="24"/>
          <w:szCs w:val="24"/>
        </w:rPr>
        <w:t>со</w:t>
      </w:r>
      <w:proofErr w:type="gramEnd"/>
      <w:r w:rsidR="00E37EC1" w:rsidRPr="002D38FF">
        <w:rPr>
          <w:rFonts w:ascii="Times New Roman" w:hAnsi="Times New Roman" w:cs="Times New Roman"/>
          <w:b/>
          <w:sz w:val="24"/>
          <w:szCs w:val="24"/>
        </w:rPr>
        <w:t xml:space="preserve"> следующего рабочего дня после последней публикации </w:t>
      </w:r>
      <w:r w:rsidR="00E37EC1" w:rsidRPr="002D38FF">
        <w:rPr>
          <w:rFonts w:ascii="Times New Roman" w:hAnsi="Times New Roman" w:cs="Times New Roman"/>
          <w:sz w:val="24"/>
          <w:szCs w:val="24"/>
        </w:rPr>
        <w:t>объявления о проведении внутреннего конкурса</w:t>
      </w:r>
      <w:r w:rsidRPr="002D38FF">
        <w:rPr>
          <w:rFonts w:ascii="Times New Roman" w:hAnsi="Times New Roman" w:cs="Times New Roman"/>
          <w:sz w:val="24"/>
          <w:szCs w:val="24"/>
        </w:rPr>
        <w:t xml:space="preserve"> на сайте Департамента государственных доходов по Костанайской области и уполномоченного органа,</w:t>
      </w:r>
      <w:r w:rsidR="00B22A1D" w:rsidRPr="002D38FF">
        <w:rPr>
          <w:rFonts w:ascii="Times New Roman" w:hAnsi="Times New Roman" w:cs="Times New Roman"/>
          <w:sz w:val="24"/>
          <w:szCs w:val="24"/>
        </w:rPr>
        <w:t xml:space="preserve"> по адресу: </w:t>
      </w:r>
      <w:proofErr w:type="spellStart"/>
      <w:r w:rsidR="00B22A1D" w:rsidRPr="002D38FF">
        <w:rPr>
          <w:rFonts w:ascii="Times New Roman" w:hAnsi="Times New Roman" w:cs="Times New Roman"/>
          <w:sz w:val="24"/>
          <w:szCs w:val="24"/>
        </w:rPr>
        <w:t>Костанайская</w:t>
      </w:r>
      <w:proofErr w:type="spellEnd"/>
      <w:r w:rsidR="00B22A1D" w:rsidRPr="002D38FF">
        <w:rPr>
          <w:rFonts w:ascii="Times New Roman" w:hAnsi="Times New Roman" w:cs="Times New Roman"/>
          <w:sz w:val="24"/>
          <w:szCs w:val="24"/>
        </w:rPr>
        <w:t xml:space="preserve">  область, </w:t>
      </w:r>
      <w:proofErr w:type="spellStart"/>
      <w:r w:rsidR="00B22A1D" w:rsidRPr="002D38FF">
        <w:rPr>
          <w:rFonts w:ascii="Times New Roman" w:hAnsi="Times New Roman" w:cs="Times New Roman"/>
          <w:sz w:val="24"/>
          <w:szCs w:val="24"/>
        </w:rPr>
        <w:t>г.Костанай</w:t>
      </w:r>
      <w:proofErr w:type="spellEnd"/>
      <w:r w:rsidR="00B22A1D" w:rsidRPr="002D38FF">
        <w:rPr>
          <w:rFonts w:ascii="Times New Roman" w:hAnsi="Times New Roman" w:cs="Times New Roman"/>
          <w:sz w:val="24"/>
          <w:szCs w:val="24"/>
        </w:rPr>
        <w:t xml:space="preserve">, </w:t>
      </w:r>
      <w:proofErr w:type="spellStart"/>
      <w:r w:rsidR="00B22A1D" w:rsidRPr="002D38FF">
        <w:rPr>
          <w:rFonts w:ascii="Times New Roman" w:hAnsi="Times New Roman" w:cs="Times New Roman"/>
          <w:sz w:val="24"/>
          <w:szCs w:val="24"/>
        </w:rPr>
        <w:t>ул.Гоголя</w:t>
      </w:r>
      <w:proofErr w:type="spellEnd"/>
      <w:r w:rsidR="00B22A1D" w:rsidRPr="002D38FF">
        <w:rPr>
          <w:rFonts w:ascii="Times New Roman" w:hAnsi="Times New Roman" w:cs="Times New Roman"/>
          <w:sz w:val="24"/>
          <w:szCs w:val="24"/>
        </w:rPr>
        <w:t xml:space="preserve"> 183, электронный адрес: </w:t>
      </w:r>
      <w:r w:rsidR="00B22A1D" w:rsidRPr="002D38FF">
        <w:rPr>
          <w:rFonts w:ascii="Times New Roman" w:hAnsi="Times New Roman" w:cs="Times New Roman"/>
          <w:sz w:val="24"/>
          <w:szCs w:val="24"/>
          <w:u w:val="single"/>
        </w:rPr>
        <w:t>sa.narumbaeva@kgd.gov.kz</w:t>
      </w:r>
      <w:r w:rsidR="00B22A1D" w:rsidRPr="002D38FF">
        <w:rPr>
          <w:rFonts w:ascii="Times New Roman" w:hAnsi="Times New Roman" w:cs="Times New Roman"/>
          <w:sz w:val="24"/>
          <w:szCs w:val="24"/>
        </w:rPr>
        <w:t xml:space="preserve">. </w:t>
      </w:r>
      <w:r w:rsidR="00B22A1D" w:rsidRPr="002D38FF">
        <w:rPr>
          <w:rFonts w:ascii="Times New Roman" w:hAnsi="Times New Roman" w:cs="Times New Roman"/>
          <w:sz w:val="24"/>
          <w:szCs w:val="24"/>
          <w:lang w:val="kk-KZ"/>
        </w:rPr>
        <w:t xml:space="preserve"> </w:t>
      </w:r>
    </w:p>
    <w:p w:rsidR="000F4E1B" w:rsidRPr="002D38FF" w:rsidRDefault="000F4E1B" w:rsidP="0011583B">
      <w:pPr>
        <w:pStyle w:val="a7"/>
        <w:ind w:firstLine="708"/>
        <w:jc w:val="both"/>
        <w:rPr>
          <w:rFonts w:ascii="Times New Roman" w:hAnsi="Times New Roman" w:cs="Times New Roman"/>
          <w:sz w:val="24"/>
          <w:szCs w:val="24"/>
          <w:lang w:eastAsia="ko-KR"/>
        </w:rPr>
      </w:pPr>
      <w:r w:rsidRPr="002D38FF">
        <w:rPr>
          <w:rFonts w:ascii="Times New Roman" w:hAnsi="Times New Roman" w:cs="Times New Roman"/>
          <w:sz w:val="24"/>
          <w:szCs w:val="24"/>
          <w:lang w:eastAsia="ko-KR"/>
        </w:rPr>
        <w:t xml:space="preserve">Кандидаты, допущенные к собеседованию, проходят его в Департаменте государственных доходов по </w:t>
      </w:r>
      <w:r w:rsidR="005E479D" w:rsidRPr="002D38FF">
        <w:rPr>
          <w:rFonts w:ascii="Times New Roman" w:hAnsi="Times New Roman" w:cs="Times New Roman"/>
          <w:sz w:val="24"/>
          <w:szCs w:val="24"/>
          <w:lang w:eastAsia="ko-KR"/>
        </w:rPr>
        <w:t>Костанайской</w:t>
      </w:r>
      <w:r w:rsidRPr="002D38FF">
        <w:rPr>
          <w:rFonts w:ascii="Times New Roman" w:hAnsi="Times New Roman" w:cs="Times New Roman"/>
          <w:sz w:val="24"/>
          <w:szCs w:val="24"/>
          <w:lang w:eastAsia="ko-KR"/>
        </w:rPr>
        <w:t xml:space="preserve"> области </w:t>
      </w:r>
      <w:r w:rsidR="00231720" w:rsidRPr="002D38FF">
        <w:rPr>
          <w:rFonts w:ascii="Times New Roman" w:hAnsi="Times New Roman" w:cs="Times New Roman"/>
          <w:sz w:val="24"/>
          <w:szCs w:val="24"/>
          <w:lang w:eastAsia="ko-KR"/>
        </w:rPr>
        <w:t>в течение 3</w:t>
      </w:r>
      <w:r w:rsidRPr="002D38FF">
        <w:rPr>
          <w:rFonts w:ascii="Times New Roman" w:hAnsi="Times New Roman" w:cs="Times New Roman"/>
          <w:sz w:val="24"/>
          <w:szCs w:val="24"/>
          <w:lang w:eastAsia="ko-KR"/>
        </w:rPr>
        <w:t xml:space="preserve"> рабочих дней со дня уведомления кандидатов о допуске их к собеседованию</w:t>
      </w:r>
      <w:r w:rsidR="00E37EC1" w:rsidRPr="002D38FF">
        <w:rPr>
          <w:rFonts w:ascii="Times New Roman" w:hAnsi="Times New Roman" w:cs="Times New Roman"/>
          <w:sz w:val="24"/>
          <w:szCs w:val="24"/>
        </w:rPr>
        <w:t xml:space="preserve"> по адресу: </w:t>
      </w:r>
      <w:proofErr w:type="spellStart"/>
      <w:proofErr w:type="gramStart"/>
      <w:r w:rsidR="00E37EC1" w:rsidRPr="002D38FF">
        <w:rPr>
          <w:rFonts w:ascii="Times New Roman" w:hAnsi="Times New Roman" w:cs="Times New Roman"/>
          <w:sz w:val="24"/>
          <w:szCs w:val="24"/>
        </w:rPr>
        <w:t>Костанайская</w:t>
      </w:r>
      <w:proofErr w:type="spellEnd"/>
      <w:r w:rsidR="00E37EC1" w:rsidRPr="002D38FF">
        <w:rPr>
          <w:rFonts w:ascii="Times New Roman" w:hAnsi="Times New Roman" w:cs="Times New Roman"/>
          <w:sz w:val="24"/>
          <w:szCs w:val="24"/>
        </w:rPr>
        <w:t xml:space="preserve">  область</w:t>
      </w:r>
      <w:proofErr w:type="gramEnd"/>
      <w:r w:rsidR="00E37EC1" w:rsidRPr="002D38FF">
        <w:rPr>
          <w:rFonts w:ascii="Times New Roman" w:hAnsi="Times New Roman" w:cs="Times New Roman"/>
          <w:sz w:val="24"/>
          <w:szCs w:val="24"/>
        </w:rPr>
        <w:t xml:space="preserve">, </w:t>
      </w:r>
      <w:proofErr w:type="spellStart"/>
      <w:r w:rsidR="00E37EC1" w:rsidRPr="002D38FF">
        <w:rPr>
          <w:rFonts w:ascii="Times New Roman" w:hAnsi="Times New Roman" w:cs="Times New Roman"/>
          <w:sz w:val="24"/>
          <w:szCs w:val="24"/>
        </w:rPr>
        <w:t>г.Костанай</w:t>
      </w:r>
      <w:proofErr w:type="spellEnd"/>
      <w:r w:rsidR="00E37EC1" w:rsidRPr="002D38FF">
        <w:rPr>
          <w:rFonts w:ascii="Times New Roman" w:hAnsi="Times New Roman" w:cs="Times New Roman"/>
          <w:sz w:val="24"/>
          <w:szCs w:val="24"/>
        </w:rPr>
        <w:t xml:space="preserve">, </w:t>
      </w:r>
      <w:proofErr w:type="spellStart"/>
      <w:r w:rsidR="00E37EC1" w:rsidRPr="002D38FF">
        <w:rPr>
          <w:rFonts w:ascii="Times New Roman" w:hAnsi="Times New Roman" w:cs="Times New Roman"/>
          <w:sz w:val="24"/>
          <w:szCs w:val="24"/>
        </w:rPr>
        <w:t>ул.Гоголя</w:t>
      </w:r>
      <w:proofErr w:type="spellEnd"/>
      <w:r w:rsidR="00E37EC1" w:rsidRPr="002D38FF">
        <w:rPr>
          <w:rFonts w:ascii="Times New Roman" w:hAnsi="Times New Roman" w:cs="Times New Roman"/>
          <w:sz w:val="24"/>
          <w:szCs w:val="24"/>
        </w:rPr>
        <w:t xml:space="preserve"> 183</w:t>
      </w:r>
      <w:r w:rsidRPr="002D38FF">
        <w:rPr>
          <w:rFonts w:ascii="Times New Roman" w:hAnsi="Times New Roman" w:cs="Times New Roman"/>
          <w:sz w:val="24"/>
          <w:szCs w:val="24"/>
          <w:lang w:eastAsia="ko-KR"/>
        </w:rPr>
        <w:t>.</w:t>
      </w:r>
    </w:p>
    <w:p w:rsidR="007D4E9F" w:rsidRDefault="007B6976" w:rsidP="007B6976">
      <w:pPr>
        <w:spacing w:after="0"/>
        <w:jc w:val="both"/>
        <w:rPr>
          <w:rFonts w:ascii="Times New Roman" w:hAnsi="Times New Roman" w:cs="Times New Roman"/>
          <w:sz w:val="24"/>
          <w:szCs w:val="24"/>
        </w:rPr>
      </w:pPr>
      <w:r w:rsidRPr="002D38FF">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D38FF" w:rsidRDefault="002D38FF" w:rsidP="007B6976">
      <w:pPr>
        <w:spacing w:after="0"/>
        <w:jc w:val="both"/>
        <w:rPr>
          <w:rFonts w:ascii="Times New Roman" w:hAnsi="Times New Roman" w:cs="Times New Roman"/>
          <w:sz w:val="24"/>
          <w:szCs w:val="24"/>
        </w:rPr>
      </w:pPr>
    </w:p>
    <w:p w:rsidR="002D38FF" w:rsidRDefault="002D38FF" w:rsidP="007B6976">
      <w:pPr>
        <w:spacing w:after="0"/>
        <w:jc w:val="both"/>
        <w:rPr>
          <w:rFonts w:ascii="Times New Roman" w:hAnsi="Times New Roman" w:cs="Times New Roman"/>
          <w:sz w:val="24"/>
          <w:szCs w:val="24"/>
        </w:rPr>
      </w:pPr>
    </w:p>
    <w:p w:rsidR="002D38FF" w:rsidRDefault="002D38FF" w:rsidP="007B6976">
      <w:pPr>
        <w:spacing w:after="0"/>
        <w:jc w:val="both"/>
        <w:rPr>
          <w:rFonts w:ascii="Times New Roman" w:hAnsi="Times New Roman" w:cs="Times New Roman"/>
          <w:sz w:val="24"/>
          <w:szCs w:val="24"/>
        </w:rPr>
      </w:pPr>
    </w:p>
    <w:p w:rsidR="002D38FF" w:rsidRDefault="002D38FF" w:rsidP="007B6976">
      <w:pPr>
        <w:spacing w:after="0"/>
        <w:jc w:val="both"/>
        <w:rPr>
          <w:rFonts w:ascii="Times New Roman" w:hAnsi="Times New Roman" w:cs="Times New Roman"/>
          <w:sz w:val="24"/>
          <w:szCs w:val="24"/>
        </w:rPr>
      </w:pPr>
    </w:p>
    <w:p w:rsidR="002D38FF" w:rsidRDefault="002D38FF" w:rsidP="007B6976">
      <w:pPr>
        <w:spacing w:after="0"/>
        <w:jc w:val="both"/>
        <w:rPr>
          <w:rFonts w:ascii="Times New Roman" w:hAnsi="Times New Roman" w:cs="Times New Roman"/>
          <w:sz w:val="24"/>
          <w:szCs w:val="24"/>
        </w:rPr>
      </w:pPr>
    </w:p>
    <w:p w:rsidR="002D38FF" w:rsidRPr="002D38FF" w:rsidRDefault="002D38FF" w:rsidP="007B6976">
      <w:pPr>
        <w:spacing w:after="0"/>
        <w:jc w:val="both"/>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954"/>
      </w:tblGrid>
      <w:tr w:rsidR="00E37EC1" w:rsidRPr="002D38FF"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6976" w:rsidRPr="002D38FF" w:rsidRDefault="007B6976" w:rsidP="008157D4">
            <w:pPr>
              <w:spacing w:after="0"/>
              <w:jc w:val="center"/>
              <w:rPr>
                <w:rFonts w:ascii="Times New Roman" w:hAnsi="Times New Roman" w:cs="Times New Roman"/>
                <w:color w:val="000000"/>
                <w:sz w:val="24"/>
                <w:szCs w:val="24"/>
              </w:rPr>
            </w:pPr>
          </w:p>
          <w:p w:rsidR="00E37EC1" w:rsidRPr="002D38FF" w:rsidRDefault="00E37EC1" w:rsidP="008157D4">
            <w:pPr>
              <w:spacing w:after="0"/>
              <w:jc w:val="center"/>
              <w:rPr>
                <w:rFonts w:ascii="Times New Roman" w:hAnsi="Times New Roman" w:cs="Times New Roman"/>
                <w:sz w:val="24"/>
                <w:szCs w:val="24"/>
              </w:rPr>
            </w:pPr>
            <w:r w:rsidRPr="002D38FF">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2D38FF" w:rsidRDefault="00E37EC1" w:rsidP="008157D4">
            <w:pPr>
              <w:spacing w:after="0"/>
              <w:jc w:val="center"/>
              <w:rPr>
                <w:rFonts w:ascii="Times New Roman" w:hAnsi="Times New Roman" w:cs="Times New Roman"/>
                <w:sz w:val="24"/>
                <w:szCs w:val="24"/>
              </w:rPr>
            </w:pPr>
            <w:r w:rsidRPr="002D38FF">
              <w:rPr>
                <w:rFonts w:ascii="Times New Roman" w:hAnsi="Times New Roman" w:cs="Times New Roman"/>
                <w:color w:val="000000"/>
                <w:sz w:val="24"/>
                <w:szCs w:val="24"/>
              </w:rPr>
              <w:t>Приложение 2</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к Правилам проведения конкурса</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на занятие административной</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государственной должности корпуса "Б"</w:t>
            </w:r>
          </w:p>
        </w:tc>
      </w:tr>
      <w:tr w:rsidR="00E37EC1" w:rsidRPr="002D38FF"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2D38FF" w:rsidRDefault="00E37EC1" w:rsidP="008157D4">
            <w:pPr>
              <w:spacing w:after="0"/>
              <w:jc w:val="center"/>
              <w:rPr>
                <w:rFonts w:ascii="Times New Roman" w:hAnsi="Times New Roman" w:cs="Times New Roman"/>
                <w:sz w:val="24"/>
                <w:szCs w:val="24"/>
              </w:rPr>
            </w:pPr>
            <w:r w:rsidRPr="002D38FF">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2D38FF" w:rsidRDefault="00E37EC1" w:rsidP="008157D4">
            <w:pPr>
              <w:spacing w:after="0"/>
              <w:jc w:val="center"/>
              <w:rPr>
                <w:rFonts w:ascii="Times New Roman" w:hAnsi="Times New Roman" w:cs="Times New Roman"/>
                <w:sz w:val="24"/>
                <w:szCs w:val="24"/>
              </w:rPr>
            </w:pPr>
            <w:r w:rsidRPr="002D38FF">
              <w:rPr>
                <w:rFonts w:ascii="Times New Roman" w:hAnsi="Times New Roman" w:cs="Times New Roman"/>
                <w:color w:val="000000"/>
                <w:sz w:val="24"/>
                <w:szCs w:val="24"/>
              </w:rPr>
              <w:t>Форма</w:t>
            </w:r>
          </w:p>
        </w:tc>
      </w:tr>
    </w:tbl>
    <w:p w:rsidR="00E37EC1" w:rsidRPr="002D38FF" w:rsidRDefault="00E37EC1" w:rsidP="00E37EC1">
      <w:pPr>
        <w:spacing w:after="0"/>
        <w:rPr>
          <w:rFonts w:ascii="Times New Roman" w:hAnsi="Times New Roman" w:cs="Times New Roman"/>
          <w:sz w:val="24"/>
          <w:szCs w:val="24"/>
        </w:rPr>
      </w:pPr>
      <w:r w:rsidRPr="002D38FF">
        <w:rPr>
          <w:rFonts w:ascii="Times New Roman" w:hAnsi="Times New Roman" w:cs="Times New Roman"/>
          <w:color w:val="000000"/>
          <w:sz w:val="24"/>
          <w:szCs w:val="24"/>
        </w:rPr>
        <w:t>                                                       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xml:space="preserve">                                                             (государственный орган)</w:t>
      </w:r>
      <w:r w:rsidRPr="002D38FF">
        <w:rPr>
          <w:rFonts w:ascii="Times New Roman" w:hAnsi="Times New Roman" w:cs="Times New Roman"/>
          <w:sz w:val="24"/>
          <w:szCs w:val="24"/>
        </w:rPr>
        <w:br/>
      </w:r>
    </w:p>
    <w:p w:rsidR="00E37EC1" w:rsidRPr="002D38FF" w:rsidRDefault="00E37EC1" w:rsidP="00E37EC1">
      <w:pPr>
        <w:spacing w:after="0"/>
        <w:jc w:val="center"/>
        <w:rPr>
          <w:rFonts w:ascii="Times New Roman" w:hAnsi="Times New Roman" w:cs="Times New Roman"/>
          <w:sz w:val="24"/>
          <w:szCs w:val="24"/>
        </w:rPr>
      </w:pPr>
      <w:r w:rsidRPr="002D38FF">
        <w:rPr>
          <w:rFonts w:ascii="Times New Roman" w:hAnsi="Times New Roman" w:cs="Times New Roman"/>
          <w:b/>
          <w:color w:val="000000"/>
          <w:sz w:val="24"/>
          <w:szCs w:val="24"/>
        </w:rPr>
        <w:t>Заявление</w:t>
      </w:r>
    </w:p>
    <w:p w:rsidR="00E37EC1" w:rsidRPr="002D38FF" w:rsidRDefault="00E37EC1" w:rsidP="00E37EC1">
      <w:pPr>
        <w:spacing w:after="0"/>
        <w:jc w:val="both"/>
        <w:rPr>
          <w:rFonts w:ascii="Times New Roman" w:hAnsi="Times New Roman" w:cs="Times New Roman"/>
          <w:color w:val="000000"/>
          <w:sz w:val="24"/>
          <w:szCs w:val="24"/>
        </w:rPr>
      </w:pPr>
      <w:r w:rsidRPr="002D38FF">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государственной должности 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xml:space="preserve">       С основными требованиями Правил проведения конкурса на занятие</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согласен (согласна) и обязуюсь их выполнять.</w:t>
      </w:r>
    </w:p>
    <w:p w:rsidR="00E37EC1" w:rsidRPr="002D38FF" w:rsidRDefault="00E37EC1" w:rsidP="00E37EC1">
      <w:pPr>
        <w:spacing w:after="0"/>
        <w:jc w:val="both"/>
        <w:rPr>
          <w:rFonts w:ascii="Times New Roman" w:hAnsi="Times New Roman" w:cs="Times New Roman"/>
          <w:color w:val="000000"/>
          <w:sz w:val="24"/>
          <w:szCs w:val="24"/>
        </w:rPr>
      </w:pP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xml:space="preserve">       Отвечаю за подлинность представленных документов.</w:t>
      </w:r>
    </w:p>
    <w:p w:rsidR="00E37EC1" w:rsidRPr="002D38FF" w:rsidRDefault="00E37EC1" w:rsidP="00E37EC1">
      <w:pPr>
        <w:spacing w:after="0"/>
        <w:jc w:val="both"/>
        <w:rPr>
          <w:rFonts w:ascii="Times New Roman" w:hAnsi="Times New Roman" w:cs="Times New Roman"/>
          <w:color w:val="000000"/>
          <w:sz w:val="24"/>
          <w:szCs w:val="24"/>
        </w:rPr>
      </w:pP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xml:space="preserve">       Прилагаемые документы:</w:t>
      </w:r>
    </w:p>
    <w:p w:rsidR="00E37EC1" w:rsidRPr="002D38FF" w:rsidRDefault="00E37EC1" w:rsidP="00E37EC1">
      <w:pPr>
        <w:spacing w:after="0"/>
        <w:ind w:right="282"/>
        <w:jc w:val="both"/>
        <w:rPr>
          <w:rFonts w:ascii="Times New Roman" w:hAnsi="Times New Roman" w:cs="Times New Roman"/>
          <w:color w:val="000000"/>
          <w:sz w:val="24"/>
          <w:szCs w:val="24"/>
        </w:rPr>
      </w:pP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Адрес и контактный телефон 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w:t>
      </w:r>
    </w:p>
    <w:p w:rsidR="00E37EC1" w:rsidRPr="002D38FF" w:rsidRDefault="00E37EC1" w:rsidP="00E37EC1">
      <w:pPr>
        <w:spacing w:after="0"/>
        <w:ind w:right="282"/>
        <w:jc w:val="both"/>
        <w:rPr>
          <w:rFonts w:ascii="Times New Roman" w:hAnsi="Times New Roman" w:cs="Times New Roman"/>
          <w:color w:val="000000"/>
          <w:sz w:val="24"/>
          <w:szCs w:val="24"/>
        </w:rPr>
      </w:pPr>
    </w:p>
    <w:p w:rsidR="00E37EC1" w:rsidRPr="002D38FF" w:rsidRDefault="00E37EC1" w:rsidP="00E37EC1">
      <w:pPr>
        <w:spacing w:after="0"/>
        <w:ind w:right="282"/>
        <w:jc w:val="both"/>
        <w:rPr>
          <w:rFonts w:ascii="Times New Roman" w:hAnsi="Times New Roman" w:cs="Times New Roman"/>
          <w:color w:val="000000"/>
          <w:sz w:val="24"/>
          <w:szCs w:val="24"/>
        </w:rPr>
      </w:pPr>
    </w:p>
    <w:p w:rsidR="00E37EC1" w:rsidRPr="002D38FF" w:rsidRDefault="00E37EC1" w:rsidP="00E37EC1">
      <w:pPr>
        <w:spacing w:after="0"/>
        <w:ind w:right="282"/>
        <w:jc w:val="both"/>
        <w:rPr>
          <w:rFonts w:ascii="Times New Roman" w:hAnsi="Times New Roman" w:cs="Times New Roman"/>
          <w:color w:val="000000"/>
          <w:sz w:val="24"/>
          <w:szCs w:val="24"/>
        </w:rPr>
      </w:pPr>
      <w:r w:rsidRPr="002D38FF">
        <w:rPr>
          <w:rFonts w:ascii="Times New Roman" w:hAnsi="Times New Roman" w:cs="Times New Roman"/>
          <w:color w:val="000000"/>
          <w:sz w:val="24"/>
          <w:szCs w:val="24"/>
        </w:rPr>
        <w:t>     __________                                    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xml:space="preserve">        (подпись)                                         (Фамилия, имя, отчество (при его наличии))</w:t>
      </w:r>
    </w:p>
    <w:p w:rsidR="00E37EC1" w:rsidRPr="002D38FF" w:rsidRDefault="00E37EC1" w:rsidP="00E37EC1">
      <w:pPr>
        <w:spacing w:after="0"/>
        <w:ind w:right="282"/>
        <w:jc w:val="both"/>
        <w:rPr>
          <w:rFonts w:ascii="Times New Roman" w:hAnsi="Times New Roman" w:cs="Times New Roman"/>
          <w:sz w:val="24"/>
          <w:szCs w:val="24"/>
        </w:rPr>
      </w:pPr>
    </w:p>
    <w:p w:rsidR="00E37EC1" w:rsidRPr="002D38FF" w:rsidRDefault="00E37EC1" w:rsidP="00E37EC1">
      <w:pPr>
        <w:spacing w:after="0"/>
        <w:ind w:right="282"/>
        <w:jc w:val="both"/>
        <w:rPr>
          <w:rFonts w:ascii="Times New Roman" w:hAnsi="Times New Roman" w:cs="Times New Roman"/>
          <w:sz w:val="24"/>
          <w:szCs w:val="24"/>
        </w:rPr>
      </w:pP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xml:space="preserve">       </w:t>
      </w:r>
      <w:r w:rsidR="002D38FF">
        <w:rPr>
          <w:rFonts w:ascii="Times New Roman" w:hAnsi="Times New Roman" w:cs="Times New Roman"/>
          <w:color w:val="000000"/>
          <w:sz w:val="24"/>
          <w:szCs w:val="24"/>
        </w:rPr>
        <w:t xml:space="preserve">  </w:t>
      </w:r>
      <w:r w:rsidRPr="002D38FF">
        <w:rPr>
          <w:rFonts w:ascii="Times New Roman" w:hAnsi="Times New Roman" w:cs="Times New Roman"/>
          <w:color w:val="000000"/>
          <w:sz w:val="24"/>
          <w:szCs w:val="24"/>
        </w:rPr>
        <w:t>      "____"_______________ 20_</w:t>
      </w:r>
      <w:r w:rsidR="002D38FF">
        <w:rPr>
          <w:rFonts w:ascii="Times New Roman" w:hAnsi="Times New Roman" w:cs="Times New Roman"/>
          <w:color w:val="000000"/>
          <w:sz w:val="24"/>
          <w:szCs w:val="24"/>
        </w:rPr>
        <w:t>___</w:t>
      </w:r>
      <w:r w:rsidRPr="002D38FF">
        <w:rPr>
          <w:rFonts w:ascii="Times New Roman" w:hAnsi="Times New Roman" w:cs="Times New Roman"/>
          <w:color w:val="000000"/>
          <w:sz w:val="24"/>
          <w:szCs w:val="24"/>
        </w:rPr>
        <w:t>_г.</w:t>
      </w:r>
      <w:r w:rsidRPr="002D38FF">
        <w:rPr>
          <w:rFonts w:ascii="Times New Roman" w:hAnsi="Times New Roman" w:cs="Times New Roman"/>
          <w:sz w:val="24"/>
          <w:szCs w:val="24"/>
        </w:rPr>
        <w:br/>
      </w:r>
    </w:p>
    <w:p w:rsidR="00E37EC1" w:rsidRPr="002D38FF" w:rsidRDefault="00E37EC1" w:rsidP="0011583B">
      <w:pPr>
        <w:pStyle w:val="a7"/>
        <w:ind w:firstLine="708"/>
        <w:jc w:val="both"/>
        <w:rPr>
          <w:rFonts w:ascii="Times New Roman" w:hAnsi="Times New Roman" w:cs="Times New Roman"/>
          <w:sz w:val="24"/>
          <w:szCs w:val="24"/>
        </w:rPr>
      </w:pPr>
    </w:p>
    <w:sectPr w:rsidR="00E37EC1" w:rsidRPr="002D38FF" w:rsidSect="003C06C2">
      <w:pgSz w:w="11906" w:h="16838"/>
      <w:pgMar w:top="568"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15:restartNumberingAfterBreak="0">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AE13C1"/>
    <w:multiLevelType w:val="hybridMultilevel"/>
    <w:tmpl w:val="C41E6860"/>
    <w:lvl w:ilvl="0" w:tplc="C226E2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8" w15:restartNumberingAfterBreak="0">
    <w:nsid w:val="364D5737"/>
    <w:multiLevelType w:val="hybridMultilevel"/>
    <w:tmpl w:val="001EE2A6"/>
    <w:lvl w:ilvl="0" w:tplc="C226E25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EA33DE"/>
    <w:multiLevelType w:val="hybridMultilevel"/>
    <w:tmpl w:val="C41E6860"/>
    <w:lvl w:ilvl="0" w:tplc="C226E2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2" w15:restartNumberingAfterBreak="0">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15:restartNumberingAfterBreak="0">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5"/>
  </w:num>
  <w:num w:numId="3">
    <w:abstractNumId w:val="8"/>
  </w:num>
  <w:num w:numId="4">
    <w:abstractNumId w:val="2"/>
  </w:num>
  <w:num w:numId="5">
    <w:abstractNumId w:val="7"/>
  </w:num>
  <w:num w:numId="6">
    <w:abstractNumId w:val="4"/>
  </w:num>
  <w:num w:numId="7">
    <w:abstractNumId w:val="6"/>
  </w:num>
  <w:num w:numId="8">
    <w:abstractNumId w:val="14"/>
  </w:num>
  <w:num w:numId="9">
    <w:abstractNumId w:val="12"/>
  </w:num>
  <w:num w:numId="10">
    <w:abstractNumId w:val="10"/>
  </w:num>
  <w:num w:numId="11">
    <w:abstractNumId w:val="1"/>
  </w:num>
  <w:num w:numId="12">
    <w:abstractNumId w:val="11"/>
  </w:num>
  <w:num w:numId="13">
    <w:abstractNumId w:val="0"/>
  </w:num>
  <w:num w:numId="14">
    <w:abstractNumId w:val="13"/>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1"/>
    <w:rsid w:val="000077BE"/>
    <w:rsid w:val="00033FCD"/>
    <w:rsid w:val="00035983"/>
    <w:rsid w:val="00057343"/>
    <w:rsid w:val="0008075A"/>
    <w:rsid w:val="000869EA"/>
    <w:rsid w:val="000C71BA"/>
    <w:rsid w:val="000C7242"/>
    <w:rsid w:val="000D290F"/>
    <w:rsid w:val="000D6A8A"/>
    <w:rsid w:val="000E6EF3"/>
    <w:rsid w:val="000E7302"/>
    <w:rsid w:val="000F0A8F"/>
    <w:rsid w:val="000F4E1B"/>
    <w:rsid w:val="00113AC7"/>
    <w:rsid w:val="0011583B"/>
    <w:rsid w:val="00145886"/>
    <w:rsid w:val="0015236B"/>
    <w:rsid w:val="001579ED"/>
    <w:rsid w:val="00167835"/>
    <w:rsid w:val="00172A61"/>
    <w:rsid w:val="00190743"/>
    <w:rsid w:val="001B06F9"/>
    <w:rsid w:val="001B3A2E"/>
    <w:rsid w:val="001B6890"/>
    <w:rsid w:val="001D5C77"/>
    <w:rsid w:val="001D64DD"/>
    <w:rsid w:val="001F0DF3"/>
    <w:rsid w:val="001F5CAF"/>
    <w:rsid w:val="00205775"/>
    <w:rsid w:val="00206D0F"/>
    <w:rsid w:val="00211F8F"/>
    <w:rsid w:val="00212CDF"/>
    <w:rsid w:val="00214772"/>
    <w:rsid w:val="00231720"/>
    <w:rsid w:val="00261B15"/>
    <w:rsid w:val="00270AA3"/>
    <w:rsid w:val="002768BB"/>
    <w:rsid w:val="00281A6F"/>
    <w:rsid w:val="00282301"/>
    <w:rsid w:val="002A1984"/>
    <w:rsid w:val="002B0D8B"/>
    <w:rsid w:val="002C43FD"/>
    <w:rsid w:val="002D1F56"/>
    <w:rsid w:val="002D38FF"/>
    <w:rsid w:val="0030294B"/>
    <w:rsid w:val="003179A9"/>
    <w:rsid w:val="00335C87"/>
    <w:rsid w:val="003439D4"/>
    <w:rsid w:val="00347FB9"/>
    <w:rsid w:val="00355B10"/>
    <w:rsid w:val="00367EA9"/>
    <w:rsid w:val="00393F87"/>
    <w:rsid w:val="00397120"/>
    <w:rsid w:val="003A1C25"/>
    <w:rsid w:val="003A531B"/>
    <w:rsid w:val="003A5F3A"/>
    <w:rsid w:val="003B209F"/>
    <w:rsid w:val="003C06C2"/>
    <w:rsid w:val="003C622A"/>
    <w:rsid w:val="003C7E90"/>
    <w:rsid w:val="003F52A3"/>
    <w:rsid w:val="003F6AE8"/>
    <w:rsid w:val="003F79E1"/>
    <w:rsid w:val="004157DE"/>
    <w:rsid w:val="00426EFB"/>
    <w:rsid w:val="00466E67"/>
    <w:rsid w:val="0047010F"/>
    <w:rsid w:val="00470855"/>
    <w:rsid w:val="004B28B6"/>
    <w:rsid w:val="004C1A12"/>
    <w:rsid w:val="004C3F74"/>
    <w:rsid w:val="004C63C4"/>
    <w:rsid w:val="004F7AD1"/>
    <w:rsid w:val="0052398E"/>
    <w:rsid w:val="0056158A"/>
    <w:rsid w:val="005724E4"/>
    <w:rsid w:val="005766F8"/>
    <w:rsid w:val="005871E8"/>
    <w:rsid w:val="00596640"/>
    <w:rsid w:val="005C5895"/>
    <w:rsid w:val="005C6785"/>
    <w:rsid w:val="005E0B5B"/>
    <w:rsid w:val="005E479D"/>
    <w:rsid w:val="005F3E50"/>
    <w:rsid w:val="005F6D0C"/>
    <w:rsid w:val="00610D21"/>
    <w:rsid w:val="00633C1E"/>
    <w:rsid w:val="00640F3A"/>
    <w:rsid w:val="006430C6"/>
    <w:rsid w:val="00646F37"/>
    <w:rsid w:val="0065343D"/>
    <w:rsid w:val="006634AF"/>
    <w:rsid w:val="00664DC9"/>
    <w:rsid w:val="006774C7"/>
    <w:rsid w:val="006800A5"/>
    <w:rsid w:val="00684DEB"/>
    <w:rsid w:val="00686D7A"/>
    <w:rsid w:val="00686FD6"/>
    <w:rsid w:val="00690044"/>
    <w:rsid w:val="00694DAF"/>
    <w:rsid w:val="006A7D93"/>
    <w:rsid w:val="006B716F"/>
    <w:rsid w:val="006D0ADA"/>
    <w:rsid w:val="006E3D9F"/>
    <w:rsid w:val="006F4D01"/>
    <w:rsid w:val="007038A6"/>
    <w:rsid w:val="00707955"/>
    <w:rsid w:val="007119BF"/>
    <w:rsid w:val="007303AA"/>
    <w:rsid w:val="0073229E"/>
    <w:rsid w:val="00733174"/>
    <w:rsid w:val="0073682C"/>
    <w:rsid w:val="00752E0F"/>
    <w:rsid w:val="007816EF"/>
    <w:rsid w:val="007935F9"/>
    <w:rsid w:val="007A2464"/>
    <w:rsid w:val="007B40DC"/>
    <w:rsid w:val="007B6976"/>
    <w:rsid w:val="007D0121"/>
    <w:rsid w:val="007D4E9F"/>
    <w:rsid w:val="008266DF"/>
    <w:rsid w:val="008330F7"/>
    <w:rsid w:val="00845372"/>
    <w:rsid w:val="00854E79"/>
    <w:rsid w:val="00867352"/>
    <w:rsid w:val="008B1A61"/>
    <w:rsid w:val="008C2322"/>
    <w:rsid w:val="008E0136"/>
    <w:rsid w:val="008E194A"/>
    <w:rsid w:val="008F5085"/>
    <w:rsid w:val="00931F08"/>
    <w:rsid w:val="00940D4F"/>
    <w:rsid w:val="00971A51"/>
    <w:rsid w:val="009868A2"/>
    <w:rsid w:val="009A1CFB"/>
    <w:rsid w:val="009B5FB2"/>
    <w:rsid w:val="009E0D5B"/>
    <w:rsid w:val="009E6FD3"/>
    <w:rsid w:val="009F25A0"/>
    <w:rsid w:val="00A05FAB"/>
    <w:rsid w:val="00A33515"/>
    <w:rsid w:val="00A375BA"/>
    <w:rsid w:val="00A4001D"/>
    <w:rsid w:val="00A4706D"/>
    <w:rsid w:val="00A604EC"/>
    <w:rsid w:val="00A61753"/>
    <w:rsid w:val="00AA2088"/>
    <w:rsid w:val="00AC08F5"/>
    <w:rsid w:val="00AC0CD9"/>
    <w:rsid w:val="00AC14B2"/>
    <w:rsid w:val="00AC3A6C"/>
    <w:rsid w:val="00AD0080"/>
    <w:rsid w:val="00AE18E8"/>
    <w:rsid w:val="00AE50AA"/>
    <w:rsid w:val="00AE728B"/>
    <w:rsid w:val="00B100DA"/>
    <w:rsid w:val="00B22A1D"/>
    <w:rsid w:val="00B266E7"/>
    <w:rsid w:val="00B30583"/>
    <w:rsid w:val="00B3144E"/>
    <w:rsid w:val="00B34CBB"/>
    <w:rsid w:val="00B36E6E"/>
    <w:rsid w:val="00B46371"/>
    <w:rsid w:val="00B54814"/>
    <w:rsid w:val="00BB5DFD"/>
    <w:rsid w:val="00BC0446"/>
    <w:rsid w:val="00BC7698"/>
    <w:rsid w:val="00BC7B72"/>
    <w:rsid w:val="00BD2202"/>
    <w:rsid w:val="00BD681C"/>
    <w:rsid w:val="00BE1114"/>
    <w:rsid w:val="00BE19AE"/>
    <w:rsid w:val="00BF4D3D"/>
    <w:rsid w:val="00C21675"/>
    <w:rsid w:val="00C37594"/>
    <w:rsid w:val="00C3778C"/>
    <w:rsid w:val="00C511FE"/>
    <w:rsid w:val="00C51809"/>
    <w:rsid w:val="00C57961"/>
    <w:rsid w:val="00C62387"/>
    <w:rsid w:val="00C67908"/>
    <w:rsid w:val="00C75C3E"/>
    <w:rsid w:val="00C77306"/>
    <w:rsid w:val="00CA1712"/>
    <w:rsid w:val="00CA7BF0"/>
    <w:rsid w:val="00CB67C1"/>
    <w:rsid w:val="00CC4941"/>
    <w:rsid w:val="00CD5766"/>
    <w:rsid w:val="00CE4933"/>
    <w:rsid w:val="00CE5D46"/>
    <w:rsid w:val="00D05635"/>
    <w:rsid w:val="00D13242"/>
    <w:rsid w:val="00D178E4"/>
    <w:rsid w:val="00D26982"/>
    <w:rsid w:val="00D350D2"/>
    <w:rsid w:val="00D40F92"/>
    <w:rsid w:val="00D70E8D"/>
    <w:rsid w:val="00D8413B"/>
    <w:rsid w:val="00D8430B"/>
    <w:rsid w:val="00DC20BD"/>
    <w:rsid w:val="00DE340B"/>
    <w:rsid w:val="00DE3D67"/>
    <w:rsid w:val="00E00A8C"/>
    <w:rsid w:val="00E1615C"/>
    <w:rsid w:val="00E21A5A"/>
    <w:rsid w:val="00E3109A"/>
    <w:rsid w:val="00E3309C"/>
    <w:rsid w:val="00E35B5F"/>
    <w:rsid w:val="00E37EC1"/>
    <w:rsid w:val="00E57184"/>
    <w:rsid w:val="00E65574"/>
    <w:rsid w:val="00E705D3"/>
    <w:rsid w:val="00E72C4F"/>
    <w:rsid w:val="00E85CB3"/>
    <w:rsid w:val="00E92B93"/>
    <w:rsid w:val="00E93730"/>
    <w:rsid w:val="00EB03ED"/>
    <w:rsid w:val="00EB4150"/>
    <w:rsid w:val="00EC5027"/>
    <w:rsid w:val="00EF3803"/>
    <w:rsid w:val="00EF425D"/>
    <w:rsid w:val="00F01AD5"/>
    <w:rsid w:val="00F07D9D"/>
    <w:rsid w:val="00F10AA2"/>
    <w:rsid w:val="00F217DE"/>
    <w:rsid w:val="00F2694C"/>
    <w:rsid w:val="00F26DC7"/>
    <w:rsid w:val="00F33D60"/>
    <w:rsid w:val="00F36431"/>
    <w:rsid w:val="00F40D6C"/>
    <w:rsid w:val="00F415FA"/>
    <w:rsid w:val="00F427D5"/>
    <w:rsid w:val="00F60C1A"/>
    <w:rsid w:val="00F6772C"/>
    <w:rsid w:val="00F81681"/>
    <w:rsid w:val="00F83D77"/>
    <w:rsid w:val="00F97A96"/>
    <w:rsid w:val="00FD68A1"/>
    <w:rsid w:val="00FE1E03"/>
    <w:rsid w:val="00FF44B9"/>
    <w:rsid w:val="00FF5272"/>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EC4B3-4F43-4077-A7BA-C14C1922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A9"/>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 w:type="paragraph" w:customStyle="1" w:styleId="BodyText1">
    <w:name w:val="Body Text1"/>
    <w:basedOn w:val="a"/>
    <w:rsid w:val="002D38FF"/>
    <w:pPr>
      <w:spacing w:after="0" w:line="240" w:lineRule="auto"/>
    </w:pPr>
    <w:rPr>
      <w:rFonts w:ascii="KZ Times New Roman" w:eastAsia="Times New Roman" w:hAnsi="KZ Times New Roman" w:cs="KZ 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4DEB-961D-4ABA-A410-FE8C521B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4223</Words>
  <Characters>24074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Исмагамбетова Тенге</cp:lastModifiedBy>
  <cp:revision>2</cp:revision>
  <cp:lastPrinted>2018-01-24T05:11:00Z</cp:lastPrinted>
  <dcterms:created xsi:type="dcterms:W3CDTF">2018-02-02T07:05:00Z</dcterms:created>
  <dcterms:modified xsi:type="dcterms:W3CDTF">2018-02-02T07:05:00Z</dcterms:modified>
</cp:coreProperties>
</file>