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F7F" w:rsidRPr="00122D08" w:rsidRDefault="00A00F7F" w:rsidP="00A00F7F">
      <w:pPr>
        <w:pStyle w:val="3"/>
        <w:jc w:val="center"/>
        <w:rPr>
          <w:rFonts w:ascii="Times New Roman" w:hAnsi="Times New Roman"/>
          <w:bCs w:val="0"/>
          <w:i/>
          <w:iCs/>
          <w:color w:val="auto"/>
          <w:sz w:val="26"/>
          <w:szCs w:val="26"/>
        </w:rPr>
      </w:pPr>
      <w:r w:rsidRPr="00122D08">
        <w:rPr>
          <w:rFonts w:ascii="Times New Roman" w:hAnsi="Times New Roman"/>
          <w:bCs w:val="0"/>
          <w:color w:val="auto"/>
          <w:sz w:val="26"/>
          <w:szCs w:val="26"/>
        </w:rPr>
        <w:t>Объявление общего конкурса на занятие вакантных административных государственных низовых должностей корпуса «Б»</w:t>
      </w:r>
    </w:p>
    <w:p w:rsidR="00A00F7F" w:rsidRPr="00122D08" w:rsidRDefault="00A00F7F" w:rsidP="00A00F7F">
      <w:pPr>
        <w:rPr>
          <w:i/>
          <w:sz w:val="26"/>
          <w:szCs w:val="26"/>
        </w:rPr>
      </w:pPr>
    </w:p>
    <w:p w:rsidR="00A00F7F" w:rsidRPr="00122D08" w:rsidRDefault="00A00F7F" w:rsidP="00A00F7F">
      <w:pPr>
        <w:pStyle w:val="3"/>
        <w:spacing w:before="0"/>
        <w:jc w:val="both"/>
        <w:rPr>
          <w:rFonts w:ascii="Times New Roman" w:hAnsi="Times New Roman"/>
          <w:bCs w:val="0"/>
          <w:color w:val="auto"/>
          <w:sz w:val="26"/>
          <w:szCs w:val="26"/>
          <w:lang w:val="kk-KZ"/>
        </w:rPr>
      </w:pPr>
      <w:r w:rsidRPr="00122D08">
        <w:rPr>
          <w:rFonts w:ascii="Times New Roman" w:hAnsi="Times New Roman"/>
          <w:color w:val="auto"/>
          <w:sz w:val="26"/>
          <w:szCs w:val="26"/>
          <w:lang w:val="kk-KZ"/>
        </w:rPr>
        <w:t>РГУ «Управление государственных доходов по Карасускому району Д</w:t>
      </w:r>
      <w:proofErr w:type="spellStart"/>
      <w:r w:rsidRPr="00122D08">
        <w:rPr>
          <w:rFonts w:ascii="Times New Roman" w:hAnsi="Times New Roman"/>
          <w:color w:val="auto"/>
          <w:sz w:val="26"/>
          <w:szCs w:val="26"/>
        </w:rPr>
        <w:t>епартамент</w:t>
      </w:r>
      <w:proofErr w:type="spellEnd"/>
      <w:r w:rsidRPr="00122D08">
        <w:rPr>
          <w:rFonts w:ascii="Times New Roman" w:hAnsi="Times New Roman"/>
          <w:color w:val="auto"/>
          <w:sz w:val="26"/>
          <w:szCs w:val="26"/>
          <w:lang w:val="kk-KZ"/>
        </w:rPr>
        <w:t>а</w:t>
      </w:r>
      <w:r w:rsidRPr="00122D08">
        <w:rPr>
          <w:rFonts w:ascii="Times New Roman" w:hAnsi="Times New Roman"/>
          <w:color w:val="auto"/>
          <w:sz w:val="26"/>
          <w:szCs w:val="26"/>
        </w:rPr>
        <w:t xml:space="preserve"> </w:t>
      </w:r>
      <w:r w:rsidRPr="00122D08">
        <w:rPr>
          <w:rFonts w:ascii="Times New Roman" w:hAnsi="Times New Roman"/>
          <w:color w:val="auto"/>
          <w:sz w:val="26"/>
          <w:szCs w:val="26"/>
          <w:lang w:val="kk-KZ"/>
        </w:rPr>
        <w:t xml:space="preserve">государственных доходов </w:t>
      </w:r>
      <w:r w:rsidRPr="00122D08">
        <w:rPr>
          <w:rFonts w:ascii="Times New Roman" w:hAnsi="Times New Roman"/>
          <w:color w:val="auto"/>
          <w:sz w:val="26"/>
          <w:szCs w:val="26"/>
        </w:rPr>
        <w:t xml:space="preserve">по </w:t>
      </w:r>
      <w:r w:rsidRPr="00122D08">
        <w:rPr>
          <w:rFonts w:ascii="Times New Roman" w:hAnsi="Times New Roman"/>
          <w:color w:val="auto"/>
          <w:sz w:val="26"/>
          <w:szCs w:val="26"/>
          <w:lang w:val="kk-KZ"/>
        </w:rPr>
        <w:t>Костанайской</w:t>
      </w:r>
      <w:r w:rsidRPr="00122D08">
        <w:rPr>
          <w:rFonts w:ascii="Times New Roman" w:hAnsi="Times New Roman"/>
          <w:color w:val="auto"/>
          <w:sz w:val="26"/>
          <w:szCs w:val="26"/>
        </w:rPr>
        <w:t xml:space="preserve"> области Комитета государственных доходов Министерства финансов Республики Казахстан»</w:t>
      </w:r>
      <w:r w:rsidRPr="00122D08">
        <w:rPr>
          <w:rFonts w:ascii="Times New Roman" w:hAnsi="Times New Roman"/>
          <w:color w:val="auto"/>
          <w:sz w:val="26"/>
          <w:szCs w:val="26"/>
          <w:lang w:val="kk-KZ"/>
        </w:rPr>
        <w:t>, индекс</w:t>
      </w:r>
      <w:r w:rsidRPr="00122D08">
        <w:rPr>
          <w:rFonts w:ascii="Times New Roman" w:hAnsi="Times New Roman"/>
          <w:color w:val="auto"/>
          <w:sz w:val="26"/>
          <w:szCs w:val="26"/>
        </w:rPr>
        <w:t xml:space="preserve"> </w:t>
      </w:r>
      <w:r w:rsidRPr="00122D08">
        <w:rPr>
          <w:rFonts w:ascii="Times New Roman" w:hAnsi="Times New Roman"/>
          <w:bCs w:val="0"/>
          <w:color w:val="auto"/>
          <w:sz w:val="26"/>
          <w:szCs w:val="26"/>
          <w:lang w:val="kk-KZ"/>
        </w:rPr>
        <w:t>111000, Костанайская область, Карасуский район, с.</w:t>
      </w:r>
      <w:r w:rsidRPr="00122D08">
        <w:rPr>
          <w:rFonts w:ascii="Times New Roman" w:hAnsi="Times New Roman"/>
          <w:color w:val="auto"/>
          <w:sz w:val="26"/>
          <w:szCs w:val="26"/>
        </w:rPr>
        <w:t xml:space="preserve">Карасу ул.Исакова,73, телефон для справок 8-714-52-22-1-71; </w:t>
      </w:r>
      <w:r w:rsidRPr="00122D08">
        <w:rPr>
          <w:rFonts w:ascii="Times New Roman" w:hAnsi="Times New Roman"/>
          <w:color w:val="auto"/>
          <w:sz w:val="26"/>
          <w:szCs w:val="26"/>
          <w:lang w:val="kk-KZ"/>
        </w:rPr>
        <w:t>электронный адрес:</w:t>
      </w:r>
      <w:r w:rsidRPr="00122D08">
        <w:rPr>
          <w:rFonts w:ascii="Times New Roman" w:hAnsi="Times New Roman"/>
          <w:color w:val="auto"/>
          <w:sz w:val="26"/>
          <w:szCs w:val="26"/>
          <w:u w:val="single"/>
          <w:lang w:val="kk-KZ"/>
        </w:rPr>
        <w:t xml:space="preserve"> T.Mamaeva</w:t>
      </w:r>
      <w:hyperlink r:id="rId5" w:history="1">
        <w:r w:rsidRPr="00122D08">
          <w:rPr>
            <w:rStyle w:val="a6"/>
            <w:rFonts w:ascii="Times New Roman" w:hAnsi="Times New Roman"/>
            <w:color w:val="auto"/>
            <w:sz w:val="26"/>
            <w:szCs w:val="26"/>
            <w:lang w:val="kk-KZ"/>
          </w:rPr>
          <w:t>@kgd.gov.kz</w:t>
        </w:r>
      </w:hyperlink>
      <w:r w:rsidRPr="00122D08">
        <w:rPr>
          <w:rFonts w:ascii="Times New Roman" w:hAnsi="Times New Roman"/>
          <w:color w:val="auto"/>
          <w:sz w:val="26"/>
          <w:szCs w:val="26"/>
          <w:u w:val="single"/>
          <w:lang w:val="kk-KZ"/>
        </w:rPr>
        <w:t>,</w:t>
      </w:r>
      <w:r w:rsidRPr="00122D08">
        <w:rPr>
          <w:rFonts w:ascii="Times New Roman" w:hAnsi="Times New Roman"/>
          <w:color w:val="auto"/>
          <w:sz w:val="26"/>
          <w:szCs w:val="26"/>
          <w:lang w:val="kk-KZ"/>
        </w:rPr>
        <w:t xml:space="preserve"> </w:t>
      </w:r>
    </w:p>
    <w:p w:rsidR="00A00F7F" w:rsidRPr="00122D08" w:rsidRDefault="00A00F7F" w:rsidP="00A00F7F">
      <w:pPr>
        <w:pStyle w:val="a3"/>
        <w:spacing w:before="0" w:beforeAutospacing="0" w:after="0" w:afterAutospacing="0"/>
        <w:jc w:val="both"/>
        <w:rPr>
          <w:b/>
          <w:bCs/>
          <w:color w:val="0070C0"/>
          <w:sz w:val="26"/>
          <w:szCs w:val="26"/>
        </w:rPr>
      </w:pPr>
      <w:r w:rsidRPr="00122D08">
        <w:rPr>
          <w:b/>
          <w:bCs/>
          <w:sz w:val="26"/>
          <w:szCs w:val="26"/>
        </w:rPr>
        <w:t>объявляет общий  конкурс на занятие низовой вакантной административной государственной должности корпуса «Б»</w:t>
      </w:r>
    </w:p>
    <w:p w:rsidR="00A00F7F" w:rsidRDefault="00A00F7F" w:rsidP="00A00F7F">
      <w:pPr>
        <w:numPr>
          <w:ilvl w:val="0"/>
          <w:numId w:val="1"/>
        </w:numPr>
        <w:shd w:val="clear" w:color="auto" w:fill="FFFFFF"/>
        <w:ind w:left="0" w:firstLine="705"/>
        <w:jc w:val="both"/>
        <w:rPr>
          <w:color w:val="222222"/>
          <w:sz w:val="26"/>
          <w:szCs w:val="26"/>
        </w:rPr>
      </w:pPr>
      <w:r w:rsidRPr="00122D08">
        <w:rPr>
          <w:b/>
          <w:bCs/>
          <w:sz w:val="26"/>
          <w:szCs w:val="26"/>
        </w:rPr>
        <w:t>Главный специалист отдела центра по  приему и  обработке информации</w:t>
      </w:r>
      <w:r w:rsidRPr="00122D08">
        <w:rPr>
          <w:sz w:val="26"/>
          <w:szCs w:val="26"/>
        </w:rPr>
        <w:t>,</w:t>
      </w:r>
      <w:r w:rsidRPr="00122D08">
        <w:rPr>
          <w:b/>
          <w:sz w:val="26"/>
          <w:szCs w:val="26"/>
          <w:lang w:val="kk-KZ"/>
        </w:rPr>
        <w:t xml:space="preserve"> категория</w:t>
      </w:r>
      <w:r w:rsidRPr="00122D08">
        <w:rPr>
          <w:b/>
          <w:sz w:val="26"/>
          <w:szCs w:val="26"/>
        </w:rPr>
        <w:t xml:space="preserve"> С-</w:t>
      </w:r>
      <w:r w:rsidRPr="00122D08">
        <w:rPr>
          <w:b/>
          <w:sz w:val="26"/>
          <w:szCs w:val="26"/>
          <w:lang w:val="en-US"/>
        </w:rPr>
        <w:t>R</w:t>
      </w:r>
      <w:r w:rsidRPr="00122D08">
        <w:rPr>
          <w:b/>
          <w:sz w:val="26"/>
          <w:szCs w:val="26"/>
        </w:rPr>
        <w:t>-4</w:t>
      </w:r>
      <w:r w:rsidRPr="00122D08">
        <w:rPr>
          <w:b/>
          <w:sz w:val="26"/>
          <w:szCs w:val="26"/>
          <w:lang w:val="kk-KZ"/>
        </w:rPr>
        <w:t>, 1-единица.</w:t>
      </w:r>
      <w:r w:rsidRPr="00122D08">
        <w:rPr>
          <w:color w:val="222222"/>
          <w:sz w:val="26"/>
          <w:szCs w:val="26"/>
        </w:rPr>
        <w:t xml:space="preserve"> </w:t>
      </w:r>
    </w:p>
    <w:p w:rsidR="00A00F7F" w:rsidRPr="00122D08" w:rsidRDefault="00A00F7F" w:rsidP="00A00F7F">
      <w:pPr>
        <w:shd w:val="clear" w:color="auto" w:fill="FFFFFF"/>
        <w:ind w:firstLine="705"/>
        <w:jc w:val="both"/>
        <w:rPr>
          <w:color w:val="222222"/>
          <w:sz w:val="26"/>
          <w:szCs w:val="26"/>
        </w:rPr>
      </w:pPr>
      <w:r w:rsidRPr="00122D08">
        <w:rPr>
          <w:color w:val="222222"/>
          <w:sz w:val="26"/>
          <w:szCs w:val="26"/>
        </w:rPr>
        <w:t xml:space="preserve">Должностной оклад в зависимости от выслуги лет от </w:t>
      </w:r>
      <w:r w:rsidRPr="00122D08">
        <w:rPr>
          <w:sz w:val="26"/>
          <w:szCs w:val="26"/>
          <w:lang w:val="kk-KZ"/>
        </w:rPr>
        <w:t xml:space="preserve">73 288 </w:t>
      </w:r>
      <w:r w:rsidRPr="00122D08">
        <w:rPr>
          <w:color w:val="222222"/>
          <w:sz w:val="26"/>
          <w:szCs w:val="26"/>
        </w:rPr>
        <w:t xml:space="preserve">тенге до </w:t>
      </w:r>
      <w:r w:rsidRPr="00122D08">
        <w:rPr>
          <w:sz w:val="26"/>
          <w:szCs w:val="26"/>
          <w:lang w:val="kk-KZ"/>
        </w:rPr>
        <w:t xml:space="preserve">99 105 </w:t>
      </w:r>
      <w:r w:rsidRPr="00122D08">
        <w:rPr>
          <w:color w:val="222222"/>
          <w:sz w:val="26"/>
          <w:szCs w:val="26"/>
        </w:rPr>
        <w:t>тенге.</w:t>
      </w:r>
    </w:p>
    <w:p w:rsidR="00A00F7F" w:rsidRPr="00122D08" w:rsidRDefault="00A00F7F" w:rsidP="00A00F7F">
      <w:pPr>
        <w:ind w:firstLine="705"/>
        <w:jc w:val="both"/>
        <w:rPr>
          <w:sz w:val="26"/>
          <w:szCs w:val="26"/>
        </w:rPr>
      </w:pPr>
      <w:r w:rsidRPr="00122D08">
        <w:rPr>
          <w:b/>
          <w:color w:val="000000"/>
          <w:sz w:val="26"/>
          <w:szCs w:val="26"/>
        </w:rPr>
        <w:t xml:space="preserve">Функциональные обязанности: </w:t>
      </w:r>
      <w:r w:rsidRPr="00122D08">
        <w:rPr>
          <w:sz w:val="26"/>
          <w:szCs w:val="26"/>
        </w:rPr>
        <w:t xml:space="preserve">Осуществление постановки на учет налогоплательщиков – индивидуальных предпринимателей и физических лиц; разъяснение порядка  заполнения форм установленной налоговой отчетности; прием форм налоговой отчетности на электронных носителях. Выдача патентов. </w:t>
      </w:r>
      <w:proofErr w:type="gramStart"/>
      <w:r w:rsidRPr="00122D08">
        <w:rPr>
          <w:sz w:val="26"/>
          <w:szCs w:val="26"/>
        </w:rPr>
        <w:t>Регистрация, перерегистрация и снятие с учета индивидуальных предпринимателей, юридическим и физическим лицам, Осуществление приема расчетов и налоговых деклараций от налогоплательщиков;  Прием и ввод налоговых заявлений о постановке  контрольно-кассовой машины на учет и снятие с учета контрольно-кассовой машины; работа по выдаче криптографических ключей; проведение разъяснительной работы среди налогоплательщиков; участие в прогнозировании поступления платежей в бюджет по налогам;</w:t>
      </w:r>
      <w:proofErr w:type="gramEnd"/>
      <w:r w:rsidRPr="00122D08">
        <w:rPr>
          <w:sz w:val="26"/>
          <w:szCs w:val="26"/>
        </w:rPr>
        <w:t xml:space="preserve"> предоставление информации для </w:t>
      </w:r>
      <w:proofErr w:type="spellStart"/>
      <w:r w:rsidRPr="00122D08">
        <w:rPr>
          <w:sz w:val="26"/>
          <w:szCs w:val="26"/>
        </w:rPr>
        <w:t>акимата</w:t>
      </w:r>
      <w:proofErr w:type="spellEnd"/>
      <w:r w:rsidRPr="00122D08">
        <w:rPr>
          <w:sz w:val="26"/>
          <w:szCs w:val="26"/>
        </w:rPr>
        <w:t xml:space="preserve"> района, департамента государственных доходов по Костанайской области; выполнение отдельных поручений руководителя отдела.  Соблюдать права налогоплательщика и защищать интересы государства; возбуждать административное производство в случаях несвоевременного предоставления налоговой отчетности, несвоевременного прохождения регистрации (перерегистрации), несвоевременного предоставления ответа по выставленным уведомлениям. Соблюдение и изучение </w:t>
      </w:r>
      <w:proofErr w:type="spellStart"/>
      <w:r w:rsidRPr="00122D08">
        <w:rPr>
          <w:sz w:val="26"/>
          <w:szCs w:val="26"/>
        </w:rPr>
        <w:t>антикоррупционного</w:t>
      </w:r>
      <w:proofErr w:type="spellEnd"/>
      <w:r w:rsidRPr="00122D08">
        <w:rPr>
          <w:sz w:val="26"/>
          <w:szCs w:val="26"/>
        </w:rPr>
        <w:t xml:space="preserve">  законодательства. Соблюдает нормы трудовой и служебной дисциплины, установленных для работников управления государственных доходов.</w:t>
      </w:r>
    </w:p>
    <w:p w:rsidR="00A00F7F" w:rsidRPr="00122D08" w:rsidRDefault="00A00F7F" w:rsidP="00A00F7F">
      <w:pPr>
        <w:ind w:firstLine="705"/>
        <w:jc w:val="both"/>
        <w:rPr>
          <w:sz w:val="26"/>
          <w:szCs w:val="26"/>
        </w:rPr>
      </w:pPr>
      <w:r w:rsidRPr="00122D08">
        <w:rPr>
          <w:b/>
          <w:bCs/>
          <w:sz w:val="26"/>
          <w:szCs w:val="26"/>
        </w:rPr>
        <w:t>Требования к участникам конкурса:</w:t>
      </w:r>
      <w:r>
        <w:rPr>
          <w:b/>
          <w:bCs/>
          <w:sz w:val="26"/>
          <w:szCs w:val="26"/>
        </w:rPr>
        <w:t xml:space="preserve"> </w:t>
      </w:r>
      <w:r w:rsidRPr="00122D08">
        <w:rPr>
          <w:sz w:val="26"/>
          <w:szCs w:val="26"/>
        </w:rPr>
        <w:t>Высшее</w:t>
      </w:r>
      <w:r>
        <w:rPr>
          <w:sz w:val="26"/>
          <w:szCs w:val="26"/>
        </w:rPr>
        <w:t>,</w:t>
      </w:r>
      <w:r w:rsidRPr="00122D08">
        <w:rPr>
          <w:sz w:val="26"/>
          <w:szCs w:val="26"/>
          <w:lang w:val="kk-KZ"/>
        </w:rPr>
        <w:t xml:space="preserve"> социальные науки, экономика и бизнес (экономика, менеджмент, учет и аудит, государственное и местное управление, финансы)</w:t>
      </w:r>
      <w:r w:rsidR="009449C0">
        <w:rPr>
          <w:sz w:val="26"/>
          <w:szCs w:val="26"/>
        </w:rPr>
        <w:t xml:space="preserve">, </w:t>
      </w:r>
      <w:r w:rsidRPr="00122D08">
        <w:rPr>
          <w:color w:val="000000"/>
          <w:sz w:val="26"/>
          <w:szCs w:val="26"/>
        </w:rPr>
        <w:t>технические науки и технологии (вычислительная техника и программное обеспечение).</w:t>
      </w:r>
    </w:p>
    <w:p w:rsidR="00A00F7F" w:rsidRPr="00122D08" w:rsidRDefault="00A00F7F" w:rsidP="00A00F7F">
      <w:pPr>
        <w:shd w:val="clear" w:color="auto" w:fill="FFFFFF"/>
        <w:ind w:firstLine="705"/>
        <w:jc w:val="both"/>
        <w:rPr>
          <w:sz w:val="26"/>
          <w:szCs w:val="26"/>
        </w:rPr>
      </w:pPr>
      <w:r w:rsidRPr="00122D08">
        <w:rPr>
          <w:sz w:val="26"/>
          <w:szCs w:val="26"/>
        </w:rPr>
        <w:t xml:space="preserve">Наличие следующих компетенций: инициативность, </w:t>
      </w:r>
      <w:proofErr w:type="spellStart"/>
      <w:r w:rsidRPr="00122D08">
        <w:rPr>
          <w:sz w:val="26"/>
          <w:szCs w:val="26"/>
        </w:rPr>
        <w:t>коммуникативность</w:t>
      </w:r>
      <w:proofErr w:type="spellEnd"/>
      <w:r w:rsidRPr="00122D08">
        <w:rPr>
          <w:sz w:val="26"/>
          <w:szCs w:val="26"/>
        </w:rPr>
        <w:t xml:space="preserve">, </w:t>
      </w:r>
      <w:proofErr w:type="spellStart"/>
      <w:r w:rsidRPr="00122D08">
        <w:rPr>
          <w:sz w:val="26"/>
          <w:szCs w:val="26"/>
        </w:rPr>
        <w:t>аналитичность</w:t>
      </w:r>
      <w:proofErr w:type="spellEnd"/>
      <w:r w:rsidRPr="00122D08">
        <w:rPr>
          <w:sz w:val="26"/>
          <w:szCs w:val="26"/>
        </w:rPr>
        <w:t>, организованность, этичность, ориентация на качество, ориентация на потребителя, нетерпимость к коррупции.</w:t>
      </w:r>
    </w:p>
    <w:p w:rsidR="00A00F7F" w:rsidRPr="00122D08" w:rsidRDefault="00A00F7F" w:rsidP="00A00F7F">
      <w:pPr>
        <w:rPr>
          <w:sz w:val="26"/>
          <w:szCs w:val="26"/>
        </w:rPr>
      </w:pPr>
      <w:r w:rsidRPr="00122D08">
        <w:rPr>
          <w:sz w:val="26"/>
          <w:szCs w:val="26"/>
        </w:rPr>
        <w:t>Опыт работы не требуется.</w:t>
      </w:r>
    </w:p>
    <w:p w:rsidR="00A00F7F" w:rsidRPr="00122D08" w:rsidRDefault="00A00F7F" w:rsidP="00A00F7F">
      <w:pPr>
        <w:pStyle w:val="a8"/>
        <w:ind w:firstLine="708"/>
        <w:jc w:val="both"/>
        <w:rPr>
          <w:sz w:val="26"/>
          <w:szCs w:val="26"/>
        </w:rPr>
      </w:pPr>
      <w:r w:rsidRPr="00122D08">
        <w:rPr>
          <w:sz w:val="26"/>
          <w:szCs w:val="26"/>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A00F7F" w:rsidRPr="00122D08" w:rsidRDefault="00A00F7F" w:rsidP="00A00F7F">
      <w:pPr>
        <w:pStyle w:val="a8"/>
        <w:jc w:val="both"/>
        <w:rPr>
          <w:sz w:val="26"/>
          <w:szCs w:val="26"/>
          <w:lang w:val="kk-KZ"/>
        </w:rPr>
      </w:pPr>
      <w:proofErr w:type="gramStart"/>
      <w:r w:rsidRPr="00122D08">
        <w:rPr>
          <w:sz w:val="26"/>
          <w:szCs w:val="26"/>
        </w:rPr>
        <w:t xml:space="preserve">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w:t>
      </w:r>
      <w:r w:rsidRPr="00122D08">
        <w:rPr>
          <w:sz w:val="26"/>
          <w:szCs w:val="26"/>
        </w:rPr>
        <w:lastRenderedPageBreak/>
        <w:t>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A00F7F" w:rsidRPr="00122D08" w:rsidRDefault="00A00F7F" w:rsidP="00021004">
      <w:pPr>
        <w:pStyle w:val="a7"/>
        <w:ind w:firstLine="426"/>
        <w:jc w:val="both"/>
        <w:rPr>
          <w:rFonts w:ascii="Times New Roman" w:hAnsi="Times New Roman"/>
          <w:b/>
          <w:i/>
          <w:snapToGrid w:val="0"/>
          <w:sz w:val="26"/>
          <w:szCs w:val="26"/>
          <w:lang w:val="kk-KZ"/>
        </w:rPr>
      </w:pPr>
      <w:r w:rsidRPr="00122D08">
        <w:rPr>
          <w:rFonts w:ascii="Times New Roman" w:hAnsi="Times New Roman"/>
          <w:b/>
          <w:snapToGrid w:val="0"/>
          <w:sz w:val="26"/>
          <w:szCs w:val="26"/>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122D08">
        <w:rPr>
          <w:rFonts w:ascii="Times New Roman" w:hAnsi="Times New Roman"/>
          <w:b/>
          <w:sz w:val="26"/>
          <w:szCs w:val="26"/>
          <w:lang w:val="kk-KZ"/>
        </w:rPr>
        <w:t>конкурсной</w:t>
      </w:r>
      <w:r w:rsidRPr="00122D08">
        <w:rPr>
          <w:rFonts w:ascii="Times New Roman" w:hAnsi="Times New Roman"/>
          <w:b/>
          <w:snapToGrid w:val="0"/>
          <w:sz w:val="26"/>
          <w:szCs w:val="26"/>
        </w:rPr>
        <w:t xml:space="preserve"> комиссии, утвержденных приказом </w:t>
      </w:r>
      <w:r w:rsidRPr="00122D08">
        <w:rPr>
          <w:rFonts w:ascii="Times New Roman" w:hAnsi="Times New Roman"/>
          <w:b/>
          <w:snapToGrid w:val="0"/>
          <w:sz w:val="26"/>
          <w:szCs w:val="26"/>
          <w:lang w:val="kk-KZ"/>
        </w:rPr>
        <w:t xml:space="preserve">Министра </w:t>
      </w:r>
      <w:r w:rsidRPr="00122D08">
        <w:rPr>
          <w:rFonts w:ascii="Times New Roman" w:hAnsi="Times New Roman"/>
          <w:b/>
          <w:snapToGrid w:val="0"/>
          <w:sz w:val="26"/>
          <w:szCs w:val="26"/>
        </w:rPr>
        <w:t xml:space="preserve">по делам государственной службы </w:t>
      </w:r>
      <w:r w:rsidRPr="00122D08">
        <w:rPr>
          <w:rFonts w:ascii="Times New Roman" w:hAnsi="Times New Roman"/>
          <w:b/>
          <w:snapToGrid w:val="0"/>
          <w:sz w:val="26"/>
          <w:szCs w:val="26"/>
          <w:lang w:val="kk-KZ"/>
        </w:rPr>
        <w:t xml:space="preserve">Республики Казахстан </w:t>
      </w:r>
      <w:r w:rsidRPr="00122D08">
        <w:rPr>
          <w:rFonts w:ascii="Times New Roman" w:hAnsi="Times New Roman"/>
          <w:b/>
          <w:snapToGrid w:val="0"/>
          <w:sz w:val="26"/>
          <w:szCs w:val="26"/>
        </w:rPr>
        <w:t xml:space="preserve">№ </w:t>
      </w:r>
      <w:r w:rsidRPr="00122D08">
        <w:rPr>
          <w:rFonts w:ascii="Times New Roman" w:hAnsi="Times New Roman"/>
          <w:b/>
          <w:snapToGrid w:val="0"/>
          <w:sz w:val="26"/>
          <w:szCs w:val="26"/>
          <w:lang w:val="kk-KZ"/>
        </w:rPr>
        <w:t xml:space="preserve">12 </w:t>
      </w:r>
      <w:r w:rsidRPr="00122D08">
        <w:rPr>
          <w:rFonts w:ascii="Times New Roman" w:hAnsi="Times New Roman"/>
          <w:b/>
          <w:snapToGrid w:val="0"/>
          <w:sz w:val="26"/>
          <w:szCs w:val="26"/>
        </w:rPr>
        <w:t xml:space="preserve">от </w:t>
      </w:r>
      <w:r w:rsidRPr="00122D08">
        <w:rPr>
          <w:rFonts w:ascii="Times New Roman" w:hAnsi="Times New Roman"/>
          <w:b/>
          <w:snapToGrid w:val="0"/>
          <w:sz w:val="26"/>
          <w:szCs w:val="26"/>
          <w:lang w:val="kk-KZ"/>
        </w:rPr>
        <w:t xml:space="preserve">29 декабря </w:t>
      </w:r>
      <w:r w:rsidRPr="00122D08">
        <w:rPr>
          <w:rFonts w:ascii="Times New Roman" w:hAnsi="Times New Roman"/>
          <w:b/>
          <w:snapToGrid w:val="0"/>
          <w:sz w:val="26"/>
          <w:szCs w:val="26"/>
        </w:rPr>
        <w:t xml:space="preserve"> 201</w:t>
      </w:r>
      <w:r w:rsidRPr="00122D08">
        <w:rPr>
          <w:rFonts w:ascii="Times New Roman" w:hAnsi="Times New Roman"/>
          <w:b/>
          <w:snapToGrid w:val="0"/>
          <w:sz w:val="26"/>
          <w:szCs w:val="26"/>
          <w:lang w:val="kk-KZ"/>
        </w:rPr>
        <w:t>5</w:t>
      </w:r>
      <w:r w:rsidRPr="00122D08">
        <w:rPr>
          <w:rFonts w:ascii="Times New Roman" w:hAnsi="Times New Roman"/>
          <w:b/>
          <w:snapToGrid w:val="0"/>
          <w:sz w:val="26"/>
          <w:szCs w:val="26"/>
        </w:rPr>
        <w:t xml:space="preserve"> года</w:t>
      </w:r>
      <w:r w:rsidRPr="00122D08">
        <w:rPr>
          <w:rFonts w:ascii="Times New Roman" w:hAnsi="Times New Roman"/>
          <w:b/>
          <w:snapToGrid w:val="0"/>
          <w:sz w:val="26"/>
          <w:szCs w:val="26"/>
          <w:lang w:val="kk-KZ"/>
        </w:rPr>
        <w:t>.</w:t>
      </w:r>
    </w:p>
    <w:p w:rsidR="00A00F7F" w:rsidRPr="00122D08" w:rsidRDefault="00A00F7F" w:rsidP="00A00F7F">
      <w:pPr>
        <w:pStyle w:val="a7"/>
        <w:ind w:firstLine="426"/>
        <w:jc w:val="both"/>
        <w:rPr>
          <w:rFonts w:ascii="Times New Roman" w:hAnsi="Times New Roman"/>
          <w:b/>
          <w:i/>
          <w:iCs/>
          <w:sz w:val="26"/>
          <w:szCs w:val="26"/>
        </w:rPr>
      </w:pPr>
      <w:r w:rsidRPr="00122D08">
        <w:rPr>
          <w:rFonts w:ascii="Times New Roman" w:hAnsi="Times New Roman"/>
          <w:b/>
          <w:sz w:val="26"/>
          <w:szCs w:val="26"/>
        </w:rPr>
        <w:t>Необходимые для участия в общем конкурсе документы:</w:t>
      </w:r>
    </w:p>
    <w:p w:rsidR="00A00F7F" w:rsidRPr="00122D08" w:rsidRDefault="00A00F7F" w:rsidP="00A00F7F">
      <w:pPr>
        <w:pStyle w:val="a7"/>
        <w:jc w:val="both"/>
        <w:rPr>
          <w:rFonts w:ascii="Times New Roman" w:hAnsi="Times New Roman"/>
          <w:sz w:val="26"/>
          <w:szCs w:val="26"/>
        </w:rPr>
      </w:pPr>
      <w:r w:rsidRPr="00122D08">
        <w:rPr>
          <w:rFonts w:ascii="Times New Roman" w:hAnsi="Times New Roman"/>
          <w:sz w:val="26"/>
          <w:szCs w:val="26"/>
        </w:rPr>
        <w:t>1)  заявление по форме;</w:t>
      </w:r>
    </w:p>
    <w:p w:rsidR="00A00F7F" w:rsidRPr="00122D08" w:rsidRDefault="00A00F7F" w:rsidP="00A00F7F">
      <w:pPr>
        <w:pStyle w:val="a7"/>
        <w:jc w:val="both"/>
        <w:rPr>
          <w:rFonts w:ascii="Times New Roman" w:hAnsi="Times New Roman"/>
          <w:sz w:val="26"/>
          <w:szCs w:val="26"/>
        </w:rPr>
      </w:pPr>
      <w:r w:rsidRPr="00122D08">
        <w:rPr>
          <w:rFonts w:ascii="Times New Roman" w:hAnsi="Times New Roman"/>
          <w:sz w:val="26"/>
          <w:szCs w:val="26"/>
        </w:rPr>
        <w:t xml:space="preserve">2) заполненная анкета с фотографией размером 3х4; </w:t>
      </w:r>
    </w:p>
    <w:p w:rsidR="00A00F7F" w:rsidRPr="00122D08" w:rsidRDefault="00A00F7F" w:rsidP="00A00F7F">
      <w:pPr>
        <w:pStyle w:val="a7"/>
        <w:jc w:val="both"/>
        <w:rPr>
          <w:rFonts w:ascii="Times New Roman" w:hAnsi="Times New Roman"/>
          <w:sz w:val="26"/>
          <w:szCs w:val="26"/>
        </w:rPr>
      </w:pPr>
      <w:r w:rsidRPr="00122D08">
        <w:rPr>
          <w:rFonts w:ascii="Times New Roman" w:hAnsi="Times New Roman"/>
          <w:sz w:val="26"/>
          <w:szCs w:val="26"/>
        </w:rPr>
        <w:t>3) копии документов об образовании, засвидетельствованные нотариально;</w:t>
      </w:r>
    </w:p>
    <w:p w:rsidR="00A00F7F" w:rsidRPr="00122D08" w:rsidRDefault="00A00F7F" w:rsidP="00A00F7F">
      <w:pPr>
        <w:pStyle w:val="a7"/>
        <w:ind w:left="426" w:hanging="426"/>
        <w:jc w:val="both"/>
        <w:rPr>
          <w:rFonts w:ascii="Times New Roman" w:hAnsi="Times New Roman"/>
          <w:sz w:val="26"/>
          <w:szCs w:val="26"/>
        </w:rPr>
      </w:pPr>
      <w:r w:rsidRPr="00122D08">
        <w:rPr>
          <w:rFonts w:ascii="Times New Roman" w:hAnsi="Times New Roman"/>
          <w:sz w:val="26"/>
          <w:szCs w:val="26"/>
        </w:rPr>
        <w:t>4)копия документа, подтверждающего трудовую деятельность, засвидетельствованная нотариально;</w:t>
      </w:r>
    </w:p>
    <w:p w:rsidR="00A00F7F" w:rsidRPr="00122D08" w:rsidRDefault="00A00F7F" w:rsidP="00A00F7F">
      <w:pPr>
        <w:pStyle w:val="a7"/>
        <w:ind w:left="426" w:hanging="426"/>
        <w:jc w:val="both"/>
        <w:rPr>
          <w:rFonts w:ascii="Times New Roman" w:hAnsi="Times New Roman"/>
          <w:sz w:val="26"/>
          <w:szCs w:val="26"/>
        </w:rPr>
      </w:pPr>
      <w:r w:rsidRPr="00122D08">
        <w:rPr>
          <w:rFonts w:ascii="Times New Roman" w:hAnsi="Times New Roman"/>
          <w:sz w:val="26"/>
          <w:szCs w:val="26"/>
        </w:rPr>
        <w:t xml:space="preserve">5)справка о состоянии здоровья по форме, утвержденной приказом и.о. Министра здравоохранения Республики Казахстан </w:t>
      </w:r>
    </w:p>
    <w:p w:rsidR="00A00F7F" w:rsidRPr="00122D08" w:rsidRDefault="00A00F7F" w:rsidP="00A00F7F">
      <w:pPr>
        <w:pStyle w:val="a7"/>
        <w:ind w:left="426" w:hanging="426"/>
        <w:jc w:val="both"/>
        <w:rPr>
          <w:rFonts w:ascii="Times New Roman" w:hAnsi="Times New Roman"/>
          <w:sz w:val="26"/>
          <w:szCs w:val="26"/>
        </w:rPr>
      </w:pPr>
      <w:r w:rsidRPr="00122D08">
        <w:rPr>
          <w:rFonts w:ascii="Times New Roman" w:hAnsi="Times New Roman"/>
          <w:sz w:val="26"/>
          <w:szCs w:val="26"/>
        </w:rPr>
        <w:t>6)копия документа, удостоверяющего личность, гражданина Республики Казахстан;</w:t>
      </w:r>
    </w:p>
    <w:p w:rsidR="00A00F7F" w:rsidRPr="00122D08" w:rsidRDefault="00A00F7F" w:rsidP="00A00F7F">
      <w:pPr>
        <w:pStyle w:val="a7"/>
        <w:jc w:val="both"/>
        <w:rPr>
          <w:rFonts w:ascii="Times New Roman" w:hAnsi="Times New Roman"/>
          <w:sz w:val="26"/>
          <w:szCs w:val="26"/>
        </w:rPr>
      </w:pPr>
      <w:r w:rsidRPr="00122D08">
        <w:rPr>
          <w:rFonts w:ascii="Times New Roman" w:hAnsi="Times New Roman"/>
          <w:sz w:val="26"/>
          <w:szCs w:val="26"/>
        </w:rPr>
        <w:t>7)сертификат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A00F7F" w:rsidRPr="00122D08" w:rsidRDefault="00A00F7F" w:rsidP="00A00F7F">
      <w:pPr>
        <w:pStyle w:val="a7"/>
        <w:jc w:val="both"/>
        <w:rPr>
          <w:rFonts w:ascii="Times New Roman" w:hAnsi="Times New Roman"/>
          <w:sz w:val="26"/>
          <w:szCs w:val="26"/>
        </w:rPr>
      </w:pPr>
      <w:r w:rsidRPr="00122D08">
        <w:rPr>
          <w:rFonts w:ascii="Times New Roman" w:hAnsi="Times New Roman"/>
          <w:sz w:val="26"/>
          <w:szCs w:val="26"/>
        </w:rPr>
        <w:t>8)заключение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A00F7F" w:rsidRPr="00122D08" w:rsidRDefault="00A00F7F" w:rsidP="00A00F7F">
      <w:pPr>
        <w:pStyle w:val="a7"/>
        <w:ind w:firstLine="708"/>
        <w:jc w:val="both"/>
        <w:rPr>
          <w:rFonts w:ascii="Times New Roman" w:hAnsi="Times New Roman"/>
          <w:sz w:val="26"/>
          <w:szCs w:val="26"/>
        </w:rPr>
      </w:pPr>
      <w:r w:rsidRPr="00122D08">
        <w:rPr>
          <w:rFonts w:ascii="Times New Roman" w:hAnsi="Times New Roman"/>
          <w:sz w:val="26"/>
          <w:szCs w:val="26"/>
        </w:rPr>
        <w:t>Представление неполного пакета документов является основанием для отказа в их рассмотрении конкурсной комиссией.</w:t>
      </w:r>
    </w:p>
    <w:p w:rsidR="00A00F7F" w:rsidRPr="00122D08" w:rsidRDefault="00A00F7F" w:rsidP="00A00F7F">
      <w:pPr>
        <w:pStyle w:val="a7"/>
        <w:ind w:firstLine="708"/>
        <w:jc w:val="both"/>
        <w:rPr>
          <w:rFonts w:ascii="Times New Roman" w:hAnsi="Times New Roman"/>
          <w:sz w:val="26"/>
          <w:szCs w:val="26"/>
        </w:rPr>
      </w:pPr>
      <w:r w:rsidRPr="00122D08">
        <w:rPr>
          <w:rFonts w:ascii="Times New Roman" w:hAnsi="Times New Roman"/>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00F7F" w:rsidRPr="00122D08" w:rsidRDefault="00A00F7F" w:rsidP="00A00F7F">
      <w:pPr>
        <w:pStyle w:val="a3"/>
        <w:spacing w:before="0" w:beforeAutospacing="0" w:after="0" w:afterAutospacing="0"/>
        <w:ind w:firstLine="709"/>
        <w:jc w:val="both"/>
        <w:rPr>
          <w:b/>
          <w:sz w:val="26"/>
          <w:szCs w:val="26"/>
          <w:lang w:val="kk-KZ"/>
        </w:rPr>
      </w:pPr>
      <w:proofErr w:type="gramStart"/>
      <w:r w:rsidRPr="00122D08">
        <w:rPr>
          <w:sz w:val="26"/>
          <w:szCs w:val="26"/>
        </w:rPr>
        <w:t xml:space="preserve">Лица, изъявившие желание участвовать в </w:t>
      </w:r>
      <w:r w:rsidRPr="00122D08">
        <w:rPr>
          <w:sz w:val="26"/>
          <w:szCs w:val="26"/>
          <w:u w:val="single"/>
        </w:rPr>
        <w:t>общем</w:t>
      </w:r>
      <w:r w:rsidRPr="00122D08">
        <w:rPr>
          <w:sz w:val="26"/>
          <w:szCs w:val="26"/>
        </w:rPr>
        <w:t xml:space="preserve"> конкурсе представляют документы в РГУ «Управление государственных доходов по </w:t>
      </w:r>
      <w:proofErr w:type="spellStart"/>
      <w:r w:rsidRPr="00122D08">
        <w:rPr>
          <w:sz w:val="26"/>
          <w:szCs w:val="26"/>
        </w:rPr>
        <w:t>Карасускому</w:t>
      </w:r>
      <w:proofErr w:type="spellEnd"/>
      <w:r w:rsidRPr="00122D08">
        <w:rPr>
          <w:sz w:val="26"/>
          <w:szCs w:val="26"/>
        </w:rPr>
        <w:t xml:space="preserve"> району Департамента государственных доходов по Костанайской области», </w:t>
      </w:r>
      <w:r w:rsidRPr="00122D08">
        <w:rPr>
          <w:color w:val="000000"/>
          <w:sz w:val="26"/>
          <w:szCs w:val="26"/>
        </w:rPr>
        <w:t xml:space="preserve">в течение </w:t>
      </w:r>
      <w:r w:rsidRPr="00122D08">
        <w:rPr>
          <w:b/>
          <w:color w:val="000000"/>
          <w:spacing w:val="3"/>
          <w:sz w:val="26"/>
          <w:szCs w:val="26"/>
        </w:rPr>
        <w:t>7 рабочих дней</w:t>
      </w:r>
      <w:r w:rsidRPr="00122D08">
        <w:rPr>
          <w:color w:val="000000"/>
          <w:spacing w:val="3"/>
          <w:sz w:val="26"/>
          <w:szCs w:val="26"/>
        </w:rPr>
        <w:t xml:space="preserve"> </w:t>
      </w:r>
      <w:r w:rsidR="007D15C2">
        <w:rPr>
          <w:color w:val="000000"/>
          <w:spacing w:val="3"/>
          <w:sz w:val="26"/>
          <w:szCs w:val="26"/>
        </w:rPr>
        <w:t xml:space="preserve">(с 16 августа 2016 года по 24 августа 2016 года включительно) </w:t>
      </w:r>
      <w:r w:rsidRPr="00122D08">
        <w:rPr>
          <w:color w:val="000000"/>
          <w:spacing w:val="3"/>
          <w:sz w:val="26"/>
          <w:szCs w:val="26"/>
        </w:rPr>
        <w:t xml:space="preserve">со дня последней </w:t>
      </w:r>
      <w:r w:rsidRPr="00122D08">
        <w:rPr>
          <w:color w:val="000000"/>
          <w:sz w:val="26"/>
          <w:szCs w:val="26"/>
        </w:rPr>
        <w:t xml:space="preserve">публикации объявления о проведении общего конкурса на </w:t>
      </w:r>
      <w:proofErr w:type="spellStart"/>
      <w:r w:rsidRPr="00122D08">
        <w:rPr>
          <w:color w:val="000000"/>
          <w:sz w:val="26"/>
          <w:szCs w:val="26"/>
        </w:rPr>
        <w:t>интернет-ресурсах</w:t>
      </w:r>
      <w:proofErr w:type="spellEnd"/>
      <w:r w:rsidRPr="00122D08">
        <w:rPr>
          <w:color w:val="000000"/>
          <w:sz w:val="26"/>
          <w:szCs w:val="26"/>
        </w:rPr>
        <w:t xml:space="preserve"> и уполномоченного органа по адресу: </w:t>
      </w:r>
      <w:r w:rsidRPr="00122D08">
        <w:rPr>
          <w:b/>
          <w:sz w:val="26"/>
          <w:szCs w:val="26"/>
          <w:lang w:val="kk-KZ"/>
        </w:rPr>
        <w:t xml:space="preserve">индекс </w:t>
      </w:r>
      <w:r w:rsidRPr="00122D08">
        <w:rPr>
          <w:b/>
          <w:sz w:val="26"/>
          <w:szCs w:val="26"/>
        </w:rPr>
        <w:t xml:space="preserve"> 111000, </w:t>
      </w:r>
      <w:proofErr w:type="spellStart"/>
      <w:r w:rsidRPr="00122D08">
        <w:rPr>
          <w:b/>
          <w:bCs/>
          <w:sz w:val="26"/>
          <w:szCs w:val="26"/>
        </w:rPr>
        <w:t>Костанайская</w:t>
      </w:r>
      <w:proofErr w:type="spellEnd"/>
      <w:r w:rsidRPr="00122D08">
        <w:rPr>
          <w:b/>
          <w:bCs/>
          <w:sz w:val="26"/>
          <w:szCs w:val="26"/>
        </w:rPr>
        <w:t xml:space="preserve"> область, </w:t>
      </w:r>
      <w:r w:rsidRPr="00122D08">
        <w:rPr>
          <w:b/>
          <w:bCs/>
          <w:sz w:val="26"/>
          <w:szCs w:val="26"/>
          <w:lang w:val="kk-KZ"/>
        </w:rPr>
        <w:t>Карасуский</w:t>
      </w:r>
      <w:proofErr w:type="gramEnd"/>
      <w:r w:rsidRPr="00122D08">
        <w:rPr>
          <w:b/>
          <w:bCs/>
          <w:sz w:val="26"/>
          <w:szCs w:val="26"/>
          <w:lang w:val="kk-KZ"/>
        </w:rPr>
        <w:t xml:space="preserve"> район</w:t>
      </w:r>
      <w:r w:rsidRPr="00122D08">
        <w:rPr>
          <w:b/>
          <w:bCs/>
          <w:sz w:val="26"/>
          <w:szCs w:val="26"/>
        </w:rPr>
        <w:t xml:space="preserve">, </w:t>
      </w:r>
      <w:r w:rsidRPr="00122D08">
        <w:rPr>
          <w:b/>
          <w:bCs/>
          <w:sz w:val="26"/>
          <w:szCs w:val="26"/>
          <w:lang w:val="kk-KZ"/>
        </w:rPr>
        <w:t>п.Карасу, ул</w:t>
      </w:r>
      <w:r w:rsidRPr="00122D08">
        <w:rPr>
          <w:b/>
          <w:bCs/>
          <w:sz w:val="26"/>
          <w:szCs w:val="26"/>
        </w:rPr>
        <w:t xml:space="preserve">. </w:t>
      </w:r>
      <w:r w:rsidRPr="00122D08">
        <w:rPr>
          <w:b/>
          <w:sz w:val="26"/>
          <w:szCs w:val="26"/>
          <w:lang w:val="kk-KZ"/>
        </w:rPr>
        <w:t>Исакова 73</w:t>
      </w:r>
      <w:r w:rsidRPr="00122D08">
        <w:rPr>
          <w:b/>
          <w:sz w:val="26"/>
          <w:szCs w:val="26"/>
        </w:rPr>
        <w:t xml:space="preserve">, телефон для справок </w:t>
      </w:r>
      <w:r w:rsidRPr="00122D08">
        <w:rPr>
          <w:b/>
          <w:bCs/>
          <w:sz w:val="26"/>
          <w:szCs w:val="26"/>
        </w:rPr>
        <w:t>(714</w:t>
      </w:r>
      <w:r w:rsidRPr="00122D08">
        <w:rPr>
          <w:b/>
          <w:bCs/>
          <w:sz w:val="26"/>
          <w:szCs w:val="26"/>
          <w:lang w:val="kk-KZ"/>
        </w:rPr>
        <w:t>52</w:t>
      </w:r>
      <w:r w:rsidRPr="00122D08">
        <w:rPr>
          <w:b/>
          <w:bCs/>
          <w:sz w:val="26"/>
          <w:szCs w:val="26"/>
        </w:rPr>
        <w:t xml:space="preserve">) </w:t>
      </w:r>
      <w:r w:rsidRPr="00122D08">
        <w:rPr>
          <w:b/>
          <w:sz w:val="26"/>
          <w:szCs w:val="26"/>
          <w:lang w:val="kk-KZ"/>
        </w:rPr>
        <w:t>22-1-71, электронный адрес:</w:t>
      </w:r>
      <w:r w:rsidRPr="00122D08">
        <w:rPr>
          <w:b/>
          <w:sz w:val="26"/>
          <w:szCs w:val="26"/>
        </w:rPr>
        <w:t xml:space="preserve"> </w:t>
      </w:r>
      <w:r w:rsidRPr="00122D08">
        <w:rPr>
          <w:b/>
          <w:sz w:val="26"/>
          <w:szCs w:val="26"/>
          <w:u w:val="single"/>
          <w:lang w:val="en-US"/>
        </w:rPr>
        <w:t>T</w:t>
      </w:r>
      <w:r w:rsidRPr="00122D08">
        <w:rPr>
          <w:b/>
          <w:sz w:val="26"/>
          <w:szCs w:val="26"/>
          <w:u w:val="single"/>
        </w:rPr>
        <w:t>.</w:t>
      </w:r>
      <w:proofErr w:type="spellStart"/>
      <w:r w:rsidRPr="00122D08">
        <w:rPr>
          <w:b/>
          <w:sz w:val="26"/>
          <w:szCs w:val="26"/>
          <w:u w:val="single"/>
          <w:lang w:val="en-US"/>
        </w:rPr>
        <w:t>Mamaeva</w:t>
      </w:r>
      <w:proofErr w:type="spellEnd"/>
      <w:r w:rsidR="001A40BF" w:rsidRPr="00122D08">
        <w:rPr>
          <w:b/>
          <w:sz w:val="26"/>
          <w:szCs w:val="26"/>
          <w:u w:val="single"/>
        </w:rPr>
        <w:fldChar w:fldCharType="begin"/>
      </w:r>
      <w:r w:rsidRPr="00122D08">
        <w:rPr>
          <w:b/>
          <w:sz w:val="26"/>
          <w:szCs w:val="26"/>
          <w:u w:val="single"/>
          <w:lang w:val="kk-KZ"/>
        </w:rPr>
        <w:instrText>HYPERLINK "mailto:E.Algaziev@kgd.gov.kz"</w:instrText>
      </w:r>
      <w:r w:rsidR="001A40BF" w:rsidRPr="00122D08">
        <w:rPr>
          <w:b/>
          <w:sz w:val="26"/>
          <w:szCs w:val="26"/>
          <w:u w:val="single"/>
        </w:rPr>
        <w:fldChar w:fldCharType="separate"/>
      </w:r>
      <w:r w:rsidRPr="00122D08">
        <w:rPr>
          <w:rStyle w:val="a6"/>
          <w:b/>
          <w:color w:val="auto"/>
          <w:sz w:val="26"/>
          <w:szCs w:val="26"/>
          <w:lang w:val="kk-KZ"/>
        </w:rPr>
        <w:t>@kgd.gov.kz</w:t>
      </w:r>
      <w:r w:rsidR="001A40BF" w:rsidRPr="00122D08">
        <w:rPr>
          <w:b/>
          <w:sz w:val="26"/>
          <w:szCs w:val="26"/>
          <w:u w:val="single"/>
        </w:rPr>
        <w:fldChar w:fldCharType="end"/>
      </w:r>
    </w:p>
    <w:p w:rsidR="00A00F7F" w:rsidRPr="00122D08" w:rsidRDefault="00A00F7F" w:rsidP="00A00F7F">
      <w:pPr>
        <w:shd w:val="clear" w:color="auto" w:fill="FFFFFF"/>
        <w:ind w:right="-99" w:firstLine="708"/>
        <w:jc w:val="both"/>
        <w:rPr>
          <w:sz w:val="26"/>
          <w:szCs w:val="26"/>
          <w:lang w:val="kk-KZ"/>
        </w:rPr>
      </w:pPr>
      <w:r w:rsidRPr="00122D08">
        <w:rPr>
          <w:color w:val="000000"/>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122D08">
        <w:rPr>
          <w:color w:val="000000"/>
          <w:sz w:val="26"/>
          <w:szCs w:val="26"/>
        </w:rPr>
        <w:t>Е</w:t>
      </w:r>
      <w:proofErr w:type="gramEnd"/>
      <w:r w:rsidRPr="00122D08">
        <w:rPr>
          <w:color w:val="000000"/>
          <w:sz w:val="26"/>
          <w:szCs w:val="26"/>
        </w:rPr>
        <w:t>-gov</w:t>
      </w:r>
      <w:proofErr w:type="spellEnd"/>
      <w:r w:rsidRPr="00122D08">
        <w:rPr>
          <w:color w:val="000000"/>
          <w:sz w:val="26"/>
          <w:szCs w:val="26"/>
        </w:rPr>
        <w:t xml:space="preserve">», их оригиналы представляются не позднее чем за один рабочий день до начала собеседования. </w:t>
      </w:r>
    </w:p>
    <w:p w:rsidR="00A00F7F" w:rsidRPr="00122D08" w:rsidRDefault="00A00F7F" w:rsidP="00A00F7F">
      <w:pPr>
        <w:pStyle w:val="a7"/>
        <w:ind w:firstLine="708"/>
        <w:jc w:val="both"/>
        <w:rPr>
          <w:rFonts w:ascii="Times New Roman" w:hAnsi="Times New Roman"/>
          <w:color w:val="000000"/>
          <w:sz w:val="26"/>
          <w:szCs w:val="26"/>
        </w:rPr>
      </w:pPr>
      <w:r w:rsidRPr="00122D08">
        <w:rPr>
          <w:rFonts w:ascii="Times New Roman" w:hAnsi="Times New Roman"/>
          <w:color w:val="000000"/>
          <w:sz w:val="26"/>
          <w:szCs w:val="26"/>
        </w:rPr>
        <w:t>При их непредставлении, лицо не допускается конкурсной комиссией к прохождению собеседования.</w:t>
      </w:r>
    </w:p>
    <w:p w:rsidR="00A00F7F" w:rsidRPr="00122D08" w:rsidRDefault="00A00F7F" w:rsidP="00A00F7F">
      <w:pPr>
        <w:pStyle w:val="a7"/>
        <w:ind w:firstLine="708"/>
        <w:jc w:val="both"/>
        <w:rPr>
          <w:rFonts w:ascii="Times New Roman" w:hAnsi="Times New Roman"/>
          <w:b/>
          <w:i/>
          <w:sz w:val="26"/>
          <w:szCs w:val="26"/>
        </w:rPr>
      </w:pPr>
      <w:r w:rsidRPr="00122D08">
        <w:rPr>
          <w:rFonts w:ascii="Times New Roman" w:hAnsi="Times New Roman"/>
          <w:sz w:val="26"/>
          <w:szCs w:val="26"/>
        </w:rPr>
        <w:t xml:space="preserve">Кандидаты, допущенные к собеседованию, проходят его в РГУ «Управление государственных доходов по </w:t>
      </w:r>
      <w:proofErr w:type="spellStart"/>
      <w:r w:rsidRPr="00122D08">
        <w:rPr>
          <w:rFonts w:ascii="Times New Roman" w:hAnsi="Times New Roman"/>
          <w:sz w:val="26"/>
          <w:szCs w:val="26"/>
        </w:rPr>
        <w:t>Карасускому</w:t>
      </w:r>
      <w:proofErr w:type="spellEnd"/>
      <w:r w:rsidRPr="00122D08">
        <w:rPr>
          <w:rFonts w:ascii="Times New Roman" w:hAnsi="Times New Roman"/>
          <w:sz w:val="26"/>
          <w:szCs w:val="26"/>
        </w:rPr>
        <w:t xml:space="preserve"> району Департамента государственных доходов по </w:t>
      </w:r>
      <w:proofErr w:type="spellStart"/>
      <w:r w:rsidRPr="00122D08">
        <w:rPr>
          <w:rFonts w:ascii="Times New Roman" w:hAnsi="Times New Roman"/>
          <w:sz w:val="26"/>
          <w:szCs w:val="26"/>
        </w:rPr>
        <w:t>Костанайской</w:t>
      </w:r>
      <w:proofErr w:type="spellEnd"/>
      <w:r w:rsidRPr="00122D08">
        <w:rPr>
          <w:rFonts w:ascii="Times New Roman" w:hAnsi="Times New Roman"/>
          <w:sz w:val="26"/>
          <w:szCs w:val="26"/>
        </w:rPr>
        <w:t xml:space="preserve"> области» по адресу: </w:t>
      </w:r>
      <w:r w:rsidRPr="00122D08">
        <w:rPr>
          <w:rFonts w:ascii="Times New Roman" w:hAnsi="Times New Roman"/>
          <w:color w:val="000000"/>
          <w:sz w:val="26"/>
          <w:szCs w:val="26"/>
          <w:lang w:val="kk-KZ"/>
        </w:rPr>
        <w:t>Костанайская область,</w:t>
      </w:r>
      <w:r w:rsidRPr="00122D08">
        <w:rPr>
          <w:rFonts w:ascii="Times New Roman" w:hAnsi="Times New Roman"/>
          <w:color w:val="000000"/>
          <w:sz w:val="26"/>
          <w:szCs w:val="26"/>
        </w:rPr>
        <w:t xml:space="preserve"> </w:t>
      </w:r>
      <w:proofErr w:type="spellStart"/>
      <w:r w:rsidRPr="00122D08">
        <w:rPr>
          <w:rFonts w:ascii="Times New Roman" w:hAnsi="Times New Roman"/>
          <w:color w:val="000000"/>
          <w:sz w:val="26"/>
          <w:szCs w:val="26"/>
        </w:rPr>
        <w:t>Карасуский</w:t>
      </w:r>
      <w:proofErr w:type="spellEnd"/>
      <w:r w:rsidRPr="00122D08">
        <w:rPr>
          <w:rFonts w:ascii="Times New Roman" w:hAnsi="Times New Roman"/>
          <w:color w:val="000000"/>
          <w:sz w:val="26"/>
          <w:szCs w:val="26"/>
        </w:rPr>
        <w:t xml:space="preserve"> район,</w:t>
      </w:r>
      <w:r w:rsidRPr="00122D08">
        <w:rPr>
          <w:rFonts w:ascii="Times New Roman" w:hAnsi="Times New Roman"/>
          <w:color w:val="000000"/>
          <w:sz w:val="26"/>
          <w:szCs w:val="26"/>
          <w:lang w:val="kk-KZ"/>
        </w:rPr>
        <w:t xml:space="preserve"> с. Карасу,</w:t>
      </w:r>
      <w:r w:rsidRPr="00122D08">
        <w:rPr>
          <w:rFonts w:ascii="Times New Roman" w:hAnsi="Times New Roman"/>
          <w:color w:val="000000"/>
          <w:sz w:val="26"/>
          <w:szCs w:val="26"/>
        </w:rPr>
        <w:t xml:space="preserve"> ул. </w:t>
      </w:r>
      <w:r w:rsidRPr="00122D08">
        <w:rPr>
          <w:rFonts w:ascii="Times New Roman" w:hAnsi="Times New Roman"/>
          <w:color w:val="000000"/>
          <w:sz w:val="26"/>
          <w:szCs w:val="26"/>
          <w:lang w:val="kk-KZ"/>
        </w:rPr>
        <w:t>Исакова</w:t>
      </w:r>
      <w:r w:rsidRPr="00122D08">
        <w:rPr>
          <w:rFonts w:ascii="Times New Roman" w:hAnsi="Times New Roman"/>
          <w:color w:val="000000"/>
          <w:sz w:val="26"/>
          <w:szCs w:val="26"/>
        </w:rPr>
        <w:t>, 73,</w:t>
      </w:r>
      <w:r w:rsidRPr="00122D08">
        <w:rPr>
          <w:rFonts w:ascii="Times New Roman" w:hAnsi="Times New Roman"/>
          <w:sz w:val="26"/>
          <w:szCs w:val="26"/>
        </w:rPr>
        <w:t xml:space="preserve"> в течение </w:t>
      </w:r>
      <w:r w:rsidRPr="00122D08">
        <w:rPr>
          <w:rFonts w:ascii="Times New Roman" w:hAnsi="Times New Roman"/>
          <w:b/>
          <w:sz w:val="26"/>
          <w:szCs w:val="26"/>
        </w:rPr>
        <w:t>3 рабочих</w:t>
      </w:r>
      <w:r w:rsidRPr="00122D08">
        <w:rPr>
          <w:rFonts w:ascii="Times New Roman" w:hAnsi="Times New Roman"/>
          <w:sz w:val="26"/>
          <w:szCs w:val="26"/>
        </w:rPr>
        <w:t xml:space="preserve"> </w:t>
      </w:r>
      <w:r w:rsidRPr="00122D08">
        <w:rPr>
          <w:rFonts w:ascii="Times New Roman" w:hAnsi="Times New Roman"/>
          <w:b/>
          <w:sz w:val="26"/>
          <w:szCs w:val="26"/>
        </w:rPr>
        <w:t>дней</w:t>
      </w:r>
      <w:r w:rsidRPr="00122D08">
        <w:rPr>
          <w:rFonts w:ascii="Times New Roman" w:hAnsi="Times New Roman"/>
          <w:sz w:val="26"/>
          <w:szCs w:val="26"/>
        </w:rPr>
        <w:t xml:space="preserve"> со дня уведомления кандидатов о допуске их к собеседованию. </w:t>
      </w:r>
    </w:p>
    <w:p w:rsidR="00A00F7F" w:rsidRPr="00122D08" w:rsidRDefault="00A00F7F" w:rsidP="00A00F7F">
      <w:pPr>
        <w:pStyle w:val="a7"/>
        <w:ind w:firstLine="708"/>
        <w:jc w:val="both"/>
        <w:rPr>
          <w:rFonts w:ascii="Times New Roman" w:hAnsi="Times New Roman"/>
          <w:sz w:val="26"/>
          <w:szCs w:val="26"/>
          <w:lang w:val="kk-KZ"/>
        </w:rPr>
      </w:pPr>
      <w:r w:rsidRPr="00122D08">
        <w:rPr>
          <w:rFonts w:ascii="Times New Roman" w:hAnsi="Times New Roman"/>
          <w:bCs/>
          <w:sz w:val="26"/>
          <w:szCs w:val="26"/>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122D08">
        <w:rPr>
          <w:rFonts w:ascii="Times New Roman" w:hAnsi="Times New Roman"/>
          <w:sz w:val="26"/>
          <w:szCs w:val="26"/>
          <w:lang w:val="kk-KZ"/>
        </w:rPr>
        <w:t xml:space="preserve">  </w:t>
      </w:r>
    </w:p>
    <w:p w:rsidR="00A00F7F" w:rsidRPr="000864F4" w:rsidRDefault="00A00F7F" w:rsidP="00A00F7F">
      <w:pPr>
        <w:pStyle w:val="a7"/>
        <w:ind w:firstLine="708"/>
        <w:jc w:val="both"/>
      </w:pPr>
      <w:r w:rsidRPr="00122D08">
        <w:rPr>
          <w:rFonts w:ascii="Times New Roman" w:hAnsi="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sectPr w:rsidR="00A00F7F" w:rsidRPr="000864F4" w:rsidSect="00122D08">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D0DA1"/>
    <w:multiLevelType w:val="hybridMultilevel"/>
    <w:tmpl w:val="79308554"/>
    <w:lvl w:ilvl="0" w:tplc="ECB2E89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00F7F"/>
    <w:rsid w:val="00021004"/>
    <w:rsid w:val="001A40BF"/>
    <w:rsid w:val="00456E57"/>
    <w:rsid w:val="007D15C2"/>
    <w:rsid w:val="009449C0"/>
    <w:rsid w:val="009D7972"/>
    <w:rsid w:val="00A00F7F"/>
    <w:rsid w:val="00CF2169"/>
    <w:rsid w:val="00F6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F7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00F7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00F7F"/>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A00F7F"/>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A00F7F"/>
    <w:rPr>
      <w:rFonts w:ascii="Times New Roman" w:eastAsia="Times New Roman" w:hAnsi="Times New Roman" w:cs="Times New Roman"/>
      <w:sz w:val="24"/>
      <w:szCs w:val="24"/>
      <w:lang w:eastAsia="ru-RU"/>
    </w:rPr>
  </w:style>
  <w:style w:type="paragraph" w:styleId="a5">
    <w:name w:val="List Paragraph"/>
    <w:basedOn w:val="a"/>
    <w:uiPriority w:val="99"/>
    <w:qFormat/>
    <w:rsid w:val="00A00F7F"/>
    <w:pPr>
      <w:ind w:left="720"/>
      <w:contextualSpacing/>
    </w:pPr>
    <w:rPr>
      <w:sz w:val="28"/>
      <w:szCs w:val="28"/>
    </w:rPr>
  </w:style>
  <w:style w:type="character" w:styleId="a6">
    <w:name w:val="Hyperlink"/>
    <w:basedOn w:val="a0"/>
    <w:unhideWhenUsed/>
    <w:rsid w:val="00A00F7F"/>
    <w:rPr>
      <w:color w:val="0000FF"/>
      <w:u w:val="single"/>
    </w:rPr>
  </w:style>
  <w:style w:type="paragraph" w:styleId="a7">
    <w:name w:val="No Spacing"/>
    <w:uiPriority w:val="1"/>
    <w:qFormat/>
    <w:rsid w:val="00A00F7F"/>
    <w:pPr>
      <w:spacing w:after="0" w:line="240" w:lineRule="auto"/>
    </w:pPr>
    <w:rPr>
      <w:rFonts w:ascii="Calibri" w:eastAsia="Calibri" w:hAnsi="Calibri" w:cs="Times New Roman"/>
    </w:rPr>
  </w:style>
  <w:style w:type="paragraph" w:styleId="a8">
    <w:name w:val="Body Text"/>
    <w:basedOn w:val="a"/>
    <w:link w:val="a9"/>
    <w:rsid w:val="00A00F7F"/>
    <w:rPr>
      <w:sz w:val="28"/>
    </w:rPr>
  </w:style>
  <w:style w:type="character" w:customStyle="1" w:styleId="a9">
    <w:name w:val="Основной текст Знак"/>
    <w:basedOn w:val="a0"/>
    <w:link w:val="a8"/>
    <w:rsid w:val="00A00F7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lgaziev@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988</Words>
  <Characters>5638</Characters>
  <Application>Microsoft Office Word</Application>
  <DocSecurity>0</DocSecurity>
  <Lines>46</Lines>
  <Paragraphs>13</Paragraphs>
  <ScaleCrop>false</ScaleCrop>
  <Company>Home</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Самал Нарумбаева</cp:lastModifiedBy>
  <cp:revision>3</cp:revision>
  <dcterms:created xsi:type="dcterms:W3CDTF">2016-08-16T09:22:00Z</dcterms:created>
  <dcterms:modified xsi:type="dcterms:W3CDTF">2016-08-16T09:48:00Z</dcterms:modified>
</cp:coreProperties>
</file>