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642C7" w:rsidTr="005642C7">
        <w:tc>
          <w:tcPr>
            <w:tcW w:w="9571" w:type="dxa"/>
            <w:shd w:val="clear" w:color="auto" w:fill="auto"/>
          </w:tcPr>
          <w:p w:rsidR="005642C7" w:rsidRPr="005642C7" w:rsidRDefault="005642C7" w:rsidP="007F19AB">
            <w:pPr>
              <w:pStyle w:val="a4"/>
              <w:jc w:val="both"/>
              <w:rPr>
                <w:rFonts w:ascii="Times New Roman" w:hAnsi="Times New Roman"/>
                <w:color w:val="0C0000"/>
                <w:sz w:val="24"/>
                <w:szCs w:val="24"/>
                <w:lang w:val="kk-KZ"/>
              </w:rPr>
            </w:pPr>
          </w:p>
        </w:tc>
      </w:tr>
    </w:tbl>
    <w:p w:rsidR="007F19AB" w:rsidRDefault="007F19AB" w:rsidP="007F19AB">
      <w:pPr>
        <w:pStyle w:val="a4"/>
        <w:ind w:firstLine="708"/>
        <w:jc w:val="both"/>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p>
    <w:p w:rsidR="007F19AB" w:rsidRDefault="007F19AB" w:rsidP="007F19AB">
      <w:pPr>
        <w:pStyle w:val="a4"/>
        <w:ind w:firstLine="708"/>
        <w:jc w:val="both"/>
        <w:rPr>
          <w:rFonts w:ascii="Times New Roman" w:hAnsi="Times New Roman"/>
          <w:b/>
          <w:color w:val="FF0000"/>
          <w:sz w:val="24"/>
          <w:szCs w:val="24"/>
          <w:lang w:val="kk-KZ"/>
        </w:rPr>
      </w:pPr>
      <w:r>
        <w:rPr>
          <w:rFonts w:ascii="Times New Roman" w:hAnsi="Times New Roman"/>
          <w:b/>
          <w:bCs/>
          <w:sz w:val="24"/>
          <w:szCs w:val="24"/>
          <w:lang w:val="kk-KZ"/>
        </w:rPr>
        <w:t xml:space="preserve">Профилактикалық жұмыс және бақылау басқармасының </w:t>
      </w:r>
      <w:r w:rsidRPr="007F06B0">
        <w:rPr>
          <w:rFonts w:ascii="Times New Roman" w:hAnsi="Times New Roman"/>
          <w:b/>
          <w:sz w:val="24"/>
          <w:szCs w:val="24"/>
          <w:lang w:val="kk-KZ"/>
        </w:rPr>
        <w:t>жетекші  маманы –</w:t>
      </w:r>
      <w:r>
        <w:rPr>
          <w:rFonts w:ascii="Times New Roman" w:hAnsi="Times New Roman"/>
          <w:b/>
          <w:sz w:val="24"/>
          <w:szCs w:val="24"/>
          <w:lang w:val="kk-KZ"/>
        </w:rPr>
        <w:t xml:space="preserve"> офицері </w:t>
      </w:r>
      <w:r w:rsidRPr="007F06B0">
        <w:rPr>
          <w:rFonts w:ascii="Times New Roman" w:hAnsi="Times New Roman"/>
          <w:b/>
          <w:sz w:val="24"/>
          <w:szCs w:val="24"/>
          <w:lang w:val="kk-KZ"/>
        </w:rPr>
        <w:t>(C-GDO-6 санаты</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(1 бірлік)</w:t>
      </w:r>
      <w:r>
        <w:rPr>
          <w:rFonts w:ascii="Times New Roman" w:hAnsi="Times New Roman"/>
          <w:b/>
          <w:sz w:val="24"/>
          <w:szCs w:val="24"/>
          <w:lang w:val="kk-KZ"/>
        </w:rPr>
        <w:t>.</w:t>
      </w:r>
      <w:r>
        <w:rPr>
          <w:rFonts w:ascii="Times New Roman" w:hAnsi="Times New Roman"/>
          <w:b/>
          <w:color w:val="FF0000"/>
          <w:sz w:val="24"/>
          <w:szCs w:val="24"/>
          <w:lang w:val="kk-KZ"/>
        </w:rPr>
        <w:t xml:space="preserve"> </w:t>
      </w:r>
    </w:p>
    <w:p w:rsidR="007F19AB" w:rsidRDefault="007F19AB" w:rsidP="007F19AB">
      <w:pPr>
        <w:pStyle w:val="a4"/>
        <w:jc w:val="both"/>
        <w:rPr>
          <w:rFonts w:ascii="Times New Roman" w:hAnsi="Times New Roman"/>
          <w:sz w:val="24"/>
          <w:szCs w:val="24"/>
          <w:lang w:val="kk-KZ"/>
        </w:rPr>
      </w:pPr>
      <w:r>
        <w:rPr>
          <w:rFonts w:ascii="Times New Roman" w:hAnsi="Times New Roman"/>
          <w:b/>
          <w:sz w:val="24"/>
          <w:szCs w:val="24"/>
          <w:lang w:val="kk-KZ"/>
        </w:rPr>
        <w:tab/>
        <w:t>Функционалдық міндеттері:</w:t>
      </w:r>
      <w:r>
        <w:rPr>
          <w:rFonts w:ascii="Times New Roman" w:hAnsi="Times New Roman"/>
          <w:sz w:val="24"/>
          <w:szCs w:val="24"/>
          <w:lang w:val="kk-KZ"/>
        </w:rPr>
        <w:t xml:space="preserve"> </w:t>
      </w:r>
    </w:p>
    <w:p w:rsidR="007F19AB" w:rsidRPr="00EC5A57" w:rsidRDefault="007F19AB" w:rsidP="007F19AB">
      <w:pPr>
        <w:pStyle w:val="a4"/>
        <w:ind w:firstLine="709"/>
        <w:jc w:val="both"/>
        <w:rPr>
          <w:rFonts w:ascii="Times New Roman" w:hAnsi="Times New Roman"/>
          <w:sz w:val="24"/>
          <w:szCs w:val="24"/>
          <w:lang w:val="kk-KZ"/>
        </w:rPr>
      </w:pPr>
      <w:r w:rsidRPr="000D11DD">
        <w:rPr>
          <w:rFonts w:ascii="Times New Roman" w:hAnsi="Times New Roman"/>
          <w:sz w:val="24"/>
          <w:szCs w:val="24"/>
          <w:lang w:val="kk-KZ"/>
        </w:rPr>
        <w:t>Департаменттің ЭТҚ бөлімшелерінің «Жедел қызметтің негізгі нәтижелері туралы ақпарат» есептерін жинау және жинақтау, құрылымдық бөлімшелердің есептерімен салыстырып тексеру. Есептік деректердің дұрыстығына жауапты. Ай сайын Департаменттің ЭТҚ бөлімшелерінің жедел қызметінің нәтижелері туралы талдау материалдарын дайындайды, тиісті ұсыныстар жасайды. Департаменттің есептік кезеңдегі бөлімшелерінің жедел қызметінің нәтижелері бойынша тоқсан сайынғы шолулар жасайды. Департаменттің бөлімшелеріне ақпарат, анықтамалар, басқару тапсырмаларын орындау, сондай-ақ нұсқаулықтар мен басқа да құжаттарды дайындау. Департаменттің қызмет мәселелері бойынша құқық қорғау органдарымен және басқа да мемлекеттік органдармен хат алмасуды дайындау. Департаменттің ЭТҚ бөлімшелерінің жедел қызмет жұмыстарының нәтижелерін талдаудың тақырыптық бағыттары бойынша талдау және жедел-іздестіру жұмыстарын жетілдіру бойынша ұсыныстар енгізу. Сотқа дейінгі тергеу және жедел-іздестіру қызметі бағыттары бойынша ұйымдастыру-әдістемелік және аналитикалық жұмыстарды үйлестіру.</w:t>
      </w:r>
    </w:p>
    <w:p w:rsidR="007F19AB" w:rsidRDefault="007F19AB" w:rsidP="007F19AB">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7F19AB" w:rsidRDefault="007F19AB" w:rsidP="007F19AB">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7F19AB" w:rsidRDefault="007F19AB" w:rsidP="007F19AB">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r w:rsidR="00165ADA">
        <w:fldChar w:fldCharType="begin"/>
      </w:r>
      <w:r w:rsidR="00165ADA" w:rsidRPr="0036596F">
        <w:rPr>
          <w:lang w:val="kk-KZ"/>
        </w:rPr>
        <w:instrText xml:space="preserve"> HYPERLINK "http://10.61.43.123/kaz/docs/V14E0009933" </w:instrText>
      </w:r>
      <w:r w:rsidR="00165ADA">
        <w:fldChar w:fldCharType="separate"/>
      </w:r>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r w:rsidR="00165ADA">
        <w:rPr>
          <w:rStyle w:val="a3"/>
          <w:rFonts w:ascii="Times New Roman" w:hAnsi="Times New Roman" w:cs="Times New Roman"/>
          <w:i w:val="0"/>
          <w:color w:val="auto"/>
          <w:sz w:val="24"/>
          <w:szCs w:val="24"/>
          <w:lang w:val="kk-KZ"/>
        </w:rPr>
        <w:fldChar w:fldCharType="end"/>
      </w:r>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7F19AB" w:rsidRDefault="007F19AB" w:rsidP="007F19AB">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7F19AB" w:rsidRDefault="007F19AB" w:rsidP="007F19AB">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7F19AB" w:rsidRDefault="007F19AB" w:rsidP="007F19AB">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7F19AB" w:rsidRDefault="007F19AB" w:rsidP="007F19AB">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7F19AB" w:rsidRDefault="007F19AB" w:rsidP="007F19AB">
      <w:pPr>
        <w:pStyle w:val="a4"/>
        <w:ind w:firstLine="709"/>
        <w:jc w:val="both"/>
        <w:rPr>
          <w:rFonts w:ascii="Times New Roman" w:hAnsi="Times New Roman"/>
          <w:b/>
          <w:bCs/>
          <w:lang w:val="kk-KZ"/>
        </w:rPr>
      </w:pPr>
      <w:r>
        <w:rPr>
          <w:rFonts w:ascii="Times New Roman" w:eastAsia="Times New Roman" w:hAnsi="Times New Roman"/>
          <w:sz w:val="24"/>
          <w:szCs w:val="24"/>
          <w:lang w:val="kk-KZ" w:eastAsia="ru-RU"/>
        </w:rPr>
        <w:t>1) өтініш;</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2) кадрларды есепке алу жөніндегі толтырылған жеке парақты (нақты тұрғылықты жерінің мекенжайын және байланыс телефондарын көрсете отырып);</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3) Қазақстан Республикасы азаматының жеке куәлігінің көшірмесін;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4) бiлiмi туралы құжаттардың (диплом мен қосымшаның) көшiрмесiн;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w:t>
      </w:r>
      <w:r>
        <w:rPr>
          <w:rFonts w:ascii="Times New Roman" w:eastAsia="Times New Roman" w:hAnsi="Times New Roman"/>
          <w:sz w:val="24"/>
          <w:szCs w:val="24"/>
          <w:lang w:val="kk-KZ" w:eastAsia="ru-RU"/>
        </w:rPr>
        <w:lastRenderedPageBreak/>
        <w:t xml:space="preserve">туралы" Қазақстан Республикасының </w:t>
      </w:r>
      <w:r w:rsidR="00165ADA">
        <w:fldChar w:fldCharType="begin"/>
      </w:r>
      <w:r w:rsidR="00165ADA" w:rsidRPr="0036596F">
        <w:rPr>
          <w:lang w:val="kk-KZ"/>
        </w:rPr>
        <w:instrText xml:space="preserve"> HYPERLINK "http://adilet.zan.kz/kaz/docs/Z1200000561" \l</w:instrText>
      </w:r>
      <w:r w:rsidR="00165ADA" w:rsidRPr="0036596F">
        <w:rPr>
          <w:lang w:val="kk-KZ"/>
        </w:rPr>
        <w:instrText xml:space="preserve"> "z2" </w:instrText>
      </w:r>
      <w:r w:rsidR="00165ADA">
        <w:fldChar w:fldCharType="separate"/>
      </w:r>
      <w:r>
        <w:rPr>
          <w:rStyle w:val="a3"/>
          <w:rFonts w:ascii="Times New Roman" w:eastAsia="Times New Roman" w:hAnsi="Times New Roman"/>
          <w:color w:val="0000FF"/>
          <w:sz w:val="24"/>
          <w:szCs w:val="24"/>
          <w:lang w:val="kk-KZ" w:eastAsia="ru-RU"/>
        </w:rPr>
        <w:t>Заңына</w:t>
      </w:r>
      <w:r w:rsidR="00165ADA">
        <w:rPr>
          <w:rStyle w:val="a3"/>
          <w:rFonts w:ascii="Times New Roman" w:eastAsia="Times New Roman" w:hAnsi="Times New Roman"/>
          <w:color w:val="0000FF"/>
          <w:sz w:val="24"/>
          <w:szCs w:val="24"/>
          <w:lang w:val="kk-KZ" w:eastAsia="ru-RU"/>
        </w:rPr>
        <w:fldChar w:fldCharType="end"/>
      </w:r>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6) өлшемі 3х4 фотосуретін (4 дана);</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7) жақын туыстарын, оның ішінде бұрынғы жұбайларын көрсете отырып, өз қолымен жазылған және А4 форматында басылып шығарылған өмірбаянын;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 еңбек қызметін растайтын құжаттың көшiрмесiн;</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10) үміткердің және оның жұбайының (зайыбының) "Сыбайлас жемқорлыққа қарсы іс-қимыл туралы" Қазақстан Республикасының </w:t>
      </w:r>
      <w:hyperlink r:id="rId7" w:anchor="z1"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7F19AB" w:rsidRDefault="007F19AB" w:rsidP="007F19A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7F19AB" w:rsidRDefault="007F19AB" w:rsidP="007F19AB">
      <w:pPr>
        <w:spacing w:after="0" w:line="240" w:lineRule="auto"/>
        <w:jc w:val="both"/>
        <w:rPr>
          <w:rFonts w:ascii="Times New Roman" w:eastAsia="Times New Roman" w:hAnsi="Times New Roman"/>
          <w:sz w:val="24"/>
          <w:szCs w:val="24"/>
          <w:lang w:val="kk-KZ" w:eastAsia="ru-RU"/>
        </w:rPr>
      </w:pPr>
      <w:r w:rsidRPr="003D2B73">
        <w:rPr>
          <w:rFonts w:ascii="Times New Roman" w:eastAsia="Times New Roman" w:hAnsi="Times New Roman"/>
          <w:sz w:val="24"/>
          <w:szCs w:val="24"/>
          <w:lang w:val="kk-KZ" w:eastAsia="ru-RU"/>
        </w:rPr>
        <w:t>            </w:t>
      </w:r>
      <w:r w:rsidRPr="003D2B73">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Pr="003D2B73">
        <w:rPr>
          <w:rFonts w:ascii="Times New Roman" w:hAnsi="Times New Roman"/>
          <w:lang w:val="kk-KZ"/>
        </w:rPr>
        <w:t>.</w:t>
      </w:r>
      <w:r w:rsidRPr="003D2B73">
        <w:rPr>
          <w:rFonts w:ascii="Times New Roman" w:eastAsia="Times New Roman" w:hAnsi="Times New Roman"/>
          <w:sz w:val="24"/>
          <w:szCs w:val="24"/>
          <w:lang w:val="kk-KZ" w:eastAsia="ru-RU"/>
        </w:rPr>
        <w:t> </w:t>
      </w:r>
    </w:p>
    <w:p w:rsidR="007F19AB" w:rsidRDefault="007F19AB" w:rsidP="007F19AB">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7F19AB" w:rsidRDefault="007F19AB" w:rsidP="007F19AB">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F19AB" w:rsidRDefault="007F19AB" w:rsidP="007F19AB">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Default="007F19AB" w:rsidP="007F19AB">
      <w:pPr>
        <w:pStyle w:val="a4"/>
        <w:jc w:val="both"/>
        <w:rPr>
          <w:rFonts w:ascii="Times New Roman" w:hAnsi="Times New Roman"/>
          <w:b/>
          <w:sz w:val="24"/>
          <w:szCs w:val="24"/>
          <w:lang w:val="kk-KZ"/>
        </w:rPr>
      </w:pPr>
    </w:p>
    <w:p w:rsidR="007F19AB" w:rsidRPr="00004FFA" w:rsidRDefault="007F19AB" w:rsidP="007F19AB">
      <w:pPr>
        <w:pStyle w:val="a4"/>
        <w:jc w:val="both"/>
        <w:rPr>
          <w:rFonts w:ascii="Times New Roman" w:hAnsi="Times New Roman"/>
          <w:b/>
          <w:sz w:val="24"/>
          <w:szCs w:val="24"/>
          <w:lang w:val="kk-KZ"/>
        </w:rPr>
      </w:pPr>
    </w:p>
    <w:p w:rsidR="007F19AB" w:rsidRDefault="007F19AB" w:rsidP="007F19AB">
      <w:pPr>
        <w:pStyle w:val="a4"/>
        <w:ind w:firstLine="708"/>
        <w:jc w:val="both"/>
        <w:rPr>
          <w:rFonts w:ascii="Times New Roman" w:hAnsi="Times New Roman"/>
          <w:b/>
          <w:sz w:val="24"/>
          <w:szCs w:val="24"/>
        </w:rPr>
      </w:pPr>
      <w:bookmarkStart w:id="0" w:name="_GoBack"/>
      <w:r>
        <w:rPr>
          <w:rFonts w:ascii="Times New Roman" w:hAnsi="Times New Roman"/>
          <w:b/>
          <w:sz w:val="24"/>
          <w:szCs w:val="24"/>
        </w:rPr>
        <w:t xml:space="preserve">Департамент государственных доходов по </w:t>
      </w:r>
      <w:proofErr w:type="spellStart"/>
      <w:r>
        <w:rPr>
          <w:rFonts w:ascii="Times New Roman" w:hAnsi="Times New Roman"/>
          <w:b/>
          <w:sz w:val="24"/>
          <w:szCs w:val="24"/>
        </w:rPr>
        <w:t>Костанайской</w:t>
      </w:r>
      <w:proofErr w:type="spellEnd"/>
      <w:r>
        <w:rPr>
          <w:rFonts w:ascii="Times New Roman" w:hAnsi="Times New Roman"/>
          <w:b/>
          <w:sz w:val="24"/>
          <w:szCs w:val="24"/>
        </w:rPr>
        <w:t xml:space="preserve"> области Комитета государственных доходов Министерства финансов Республики Казахстан (индекс 110003, </w:t>
      </w:r>
      <w:proofErr w:type="spellStart"/>
      <w:r>
        <w:rPr>
          <w:rFonts w:ascii="Times New Roman" w:hAnsi="Times New Roman"/>
          <w:b/>
          <w:sz w:val="24"/>
          <w:szCs w:val="24"/>
        </w:rPr>
        <w:t>г.Костанай</w:t>
      </w:r>
      <w:proofErr w:type="spellEnd"/>
      <w:r>
        <w:rPr>
          <w:rFonts w:ascii="Times New Roman" w:hAnsi="Times New Roman"/>
          <w:b/>
          <w:sz w:val="24"/>
          <w:szCs w:val="24"/>
        </w:rPr>
        <w:t xml:space="preserve">, </w:t>
      </w:r>
      <w:proofErr w:type="spellStart"/>
      <w:r>
        <w:rPr>
          <w:rFonts w:ascii="Times New Roman" w:hAnsi="Times New Roman"/>
          <w:b/>
          <w:sz w:val="24"/>
          <w:szCs w:val="24"/>
        </w:rPr>
        <w:t>ул.Гоголя</w:t>
      </w:r>
      <w:proofErr w:type="spellEnd"/>
      <w:r>
        <w:rPr>
          <w:rFonts w:ascii="Times New Roman" w:hAnsi="Times New Roman"/>
          <w:b/>
          <w:sz w:val="24"/>
          <w:szCs w:val="24"/>
        </w:rPr>
        <w:t xml:space="preserve"> д.183 телефон для справок: 8(7142) 53-56-09, факс: 53-67-93, </w:t>
      </w:r>
      <w:r>
        <w:rPr>
          <w:rFonts w:ascii="Times New Roman" w:hAnsi="Times New Roman"/>
          <w:b/>
          <w:sz w:val="24"/>
          <w:szCs w:val="24"/>
          <w:lang w:val="kk-KZ"/>
        </w:rPr>
        <w:t>объявляет конкурс на занятие вакантных должностей в Службу экономических расследований</w:t>
      </w:r>
      <w:bookmarkEnd w:id="0"/>
      <w:r>
        <w:rPr>
          <w:rFonts w:ascii="Times New Roman" w:hAnsi="Times New Roman"/>
          <w:b/>
          <w:sz w:val="24"/>
          <w:szCs w:val="24"/>
        </w:rPr>
        <w:t>:</w:t>
      </w:r>
    </w:p>
    <w:p w:rsidR="007F19AB" w:rsidRDefault="007F19AB" w:rsidP="007F19AB">
      <w:pPr>
        <w:pStyle w:val="a4"/>
        <w:ind w:firstLine="708"/>
        <w:jc w:val="both"/>
        <w:rPr>
          <w:rFonts w:ascii="Times New Roman" w:hAnsi="Times New Roman"/>
          <w:b/>
          <w:sz w:val="24"/>
          <w:szCs w:val="24"/>
        </w:rPr>
      </w:pPr>
      <w:r w:rsidRPr="00C4768A">
        <w:rPr>
          <w:rFonts w:ascii="Times New Roman" w:hAnsi="Times New Roman"/>
          <w:b/>
          <w:sz w:val="24"/>
          <w:szCs w:val="24"/>
        </w:rPr>
        <w:t xml:space="preserve">Ведущий специалист </w:t>
      </w:r>
      <w:r>
        <w:rPr>
          <w:rFonts w:ascii="Times New Roman" w:hAnsi="Times New Roman"/>
          <w:b/>
          <w:sz w:val="24"/>
          <w:szCs w:val="24"/>
        </w:rPr>
        <w:t xml:space="preserve">– офицер </w:t>
      </w:r>
      <w:r w:rsidRPr="00C4768A">
        <w:rPr>
          <w:rFonts w:ascii="Times New Roman" w:hAnsi="Times New Roman"/>
          <w:b/>
          <w:sz w:val="24"/>
          <w:szCs w:val="24"/>
        </w:rPr>
        <w:t xml:space="preserve">(категория </w:t>
      </w:r>
      <w:r w:rsidRPr="00C4768A">
        <w:rPr>
          <w:rFonts w:ascii="Times New Roman" w:hAnsi="Times New Roman"/>
          <w:b/>
          <w:sz w:val="24"/>
          <w:szCs w:val="24"/>
          <w:lang w:val="en-US"/>
        </w:rPr>
        <w:t>C</w:t>
      </w:r>
      <w:r w:rsidRPr="00C4768A">
        <w:rPr>
          <w:rFonts w:ascii="Times New Roman" w:hAnsi="Times New Roman"/>
          <w:b/>
          <w:sz w:val="24"/>
          <w:szCs w:val="24"/>
        </w:rPr>
        <w:t>-</w:t>
      </w:r>
      <w:r w:rsidRPr="00C4768A">
        <w:rPr>
          <w:rFonts w:ascii="Times New Roman" w:hAnsi="Times New Roman"/>
          <w:b/>
          <w:sz w:val="24"/>
          <w:szCs w:val="24"/>
          <w:lang w:val="en-US"/>
        </w:rPr>
        <w:t>GDO</w:t>
      </w:r>
      <w:r w:rsidRPr="00C4768A">
        <w:rPr>
          <w:rFonts w:ascii="Times New Roman" w:hAnsi="Times New Roman"/>
          <w:b/>
          <w:sz w:val="24"/>
          <w:szCs w:val="24"/>
        </w:rPr>
        <w:t xml:space="preserve">-6) </w:t>
      </w:r>
      <w:r>
        <w:rPr>
          <w:rFonts w:ascii="Times New Roman" w:hAnsi="Times New Roman"/>
          <w:b/>
          <w:sz w:val="24"/>
          <w:szCs w:val="24"/>
        </w:rPr>
        <w:t xml:space="preserve">Управления профилактической работы и контроля </w:t>
      </w:r>
      <w:r w:rsidRPr="00C4768A">
        <w:rPr>
          <w:rFonts w:ascii="Times New Roman" w:hAnsi="Times New Roman"/>
          <w:b/>
          <w:sz w:val="24"/>
          <w:szCs w:val="24"/>
        </w:rPr>
        <w:t>(1 единица)</w:t>
      </w:r>
      <w:r>
        <w:rPr>
          <w:rFonts w:ascii="Times New Roman" w:hAnsi="Times New Roman"/>
          <w:b/>
          <w:sz w:val="24"/>
          <w:szCs w:val="24"/>
        </w:rPr>
        <w:t>.</w:t>
      </w:r>
    </w:p>
    <w:p w:rsidR="007F19AB" w:rsidRDefault="007F19AB" w:rsidP="007F19AB">
      <w:pPr>
        <w:pStyle w:val="a4"/>
        <w:ind w:firstLine="708"/>
        <w:jc w:val="both"/>
        <w:rPr>
          <w:rFonts w:ascii="Times New Roman" w:hAnsi="Times New Roman"/>
          <w:b/>
          <w:sz w:val="24"/>
          <w:szCs w:val="24"/>
        </w:rPr>
      </w:pPr>
      <w:r>
        <w:rPr>
          <w:rFonts w:ascii="Times New Roman" w:hAnsi="Times New Roman"/>
          <w:b/>
          <w:sz w:val="24"/>
          <w:szCs w:val="24"/>
        </w:rPr>
        <w:t>Функциональные обязанности</w:t>
      </w:r>
      <w:r>
        <w:rPr>
          <w:rFonts w:ascii="Times New Roman" w:hAnsi="Times New Roman"/>
          <w:sz w:val="24"/>
          <w:szCs w:val="24"/>
        </w:rPr>
        <w:t xml:space="preserve">: </w:t>
      </w:r>
      <w:r w:rsidRPr="005A5E36">
        <w:rPr>
          <w:rFonts w:ascii="Times New Roman" w:hAnsi="Times New Roman"/>
          <w:sz w:val="24"/>
          <w:szCs w:val="24"/>
        </w:rPr>
        <w:t>Осуществлять сбор и обобщение отчетов подразделений СЭР Департамента «Сведений об основных результатах оперативно–служебной деятельности», сверку с отчетами структурных подразделений. Отвечает за достоверность отчетных данных. Ежемесячно готовить аналитические материалы о результатах оперативно–служебной деятельности подразделений СЭР Департамента, вносит соответствующие предложения. Ежеквартально составлять обзоры по итогам оперативно–служебной деятельности подразделений Департамента за отчетный период. Осуществлять подготовку информации, справок, исполнение заданий руководства, а также подготовку указаний и иных управленческих документов в подразделения Департамента. Осуществлять подготовку переписки с правоохранительными и иными государственными органами по вопросам служебной деятельности Департамента. Осуществлять анализ результатов оперативно – служебной деятельности подразделений СЭР Департамента по предметным направлениям, вносить предложения по улучшению оперативно – следственной деятельности.</w:t>
      </w:r>
      <w:r>
        <w:rPr>
          <w:rFonts w:ascii="Times New Roman" w:hAnsi="Times New Roman"/>
          <w:sz w:val="24"/>
          <w:szCs w:val="24"/>
        </w:rPr>
        <w:t xml:space="preserve"> </w:t>
      </w:r>
      <w:r w:rsidRPr="005A5E36">
        <w:rPr>
          <w:rFonts w:ascii="Times New Roman" w:hAnsi="Times New Roman"/>
          <w:sz w:val="24"/>
          <w:szCs w:val="24"/>
        </w:rPr>
        <w:t xml:space="preserve">Координирует организационно-методическую и аналитическую работу по линиям досудебного расследования и оперативно-розыскной деятельности. </w:t>
      </w:r>
    </w:p>
    <w:p w:rsidR="007F19AB" w:rsidRDefault="007F19AB" w:rsidP="007F19AB">
      <w:pPr>
        <w:pStyle w:val="a4"/>
        <w:ind w:firstLine="708"/>
        <w:jc w:val="both"/>
        <w:rPr>
          <w:rFonts w:ascii="Times New Roman" w:hAnsi="Times New Roman"/>
          <w:b/>
          <w:sz w:val="24"/>
          <w:szCs w:val="24"/>
        </w:rPr>
      </w:pPr>
      <w:r>
        <w:rPr>
          <w:rFonts w:ascii="Times New Roman" w:hAnsi="Times New Roman"/>
          <w:b/>
          <w:sz w:val="24"/>
          <w:szCs w:val="24"/>
        </w:rPr>
        <w:t xml:space="preserve">Требования: </w:t>
      </w:r>
    </w:p>
    <w:p w:rsidR="007F19AB" w:rsidRDefault="007F19AB" w:rsidP="007F19AB">
      <w:pPr>
        <w:pStyle w:val="a4"/>
        <w:ind w:firstLine="708"/>
        <w:jc w:val="both"/>
        <w:rPr>
          <w:rFonts w:ascii="Times New Roman" w:hAnsi="Times New Roman"/>
          <w:sz w:val="24"/>
          <w:szCs w:val="24"/>
        </w:rPr>
      </w:pPr>
      <w:r>
        <w:rPr>
          <w:rFonts w:ascii="Times New Roman" w:hAnsi="Times New Roman"/>
          <w:color w:val="000000"/>
          <w:sz w:val="24"/>
          <w:szCs w:val="24"/>
        </w:rPr>
        <w:t xml:space="preserve">Высшее профессиональное, соответствующее функциональным направлениям конкретной должности, </w:t>
      </w:r>
      <w:r>
        <w:rPr>
          <w:rFonts w:ascii="Times New Roman" w:hAnsi="Times New Roman"/>
          <w:sz w:val="24"/>
          <w:szCs w:val="24"/>
          <w:lang w:val="kk-KZ"/>
        </w:rPr>
        <w:t>н</w:t>
      </w:r>
      <w:proofErr w:type="spellStart"/>
      <w:r>
        <w:rPr>
          <w:rFonts w:ascii="Times New Roman" w:hAnsi="Times New Roman"/>
          <w:sz w:val="24"/>
          <w:szCs w:val="24"/>
        </w:rPr>
        <w:t>аличие</w:t>
      </w:r>
      <w:proofErr w:type="spellEnd"/>
      <w:r>
        <w:rPr>
          <w:rFonts w:ascii="Times New Roman" w:hAnsi="Times New Roman"/>
          <w:sz w:val="24"/>
          <w:szCs w:val="24"/>
        </w:rPr>
        <w:t xml:space="preserve"> обязательных знаний, умений и навыков, необходимых для исполнения функциональных обязанностей по данной должности</w:t>
      </w:r>
      <w:r>
        <w:rPr>
          <w:rFonts w:ascii="Times New Roman" w:hAnsi="Times New Roman"/>
          <w:sz w:val="24"/>
          <w:szCs w:val="24"/>
          <w:lang w:val="kk-KZ"/>
        </w:rPr>
        <w:t xml:space="preserve">. </w:t>
      </w:r>
      <w:r>
        <w:rPr>
          <w:rFonts w:ascii="Times New Roman" w:hAnsi="Times New Roman"/>
          <w:sz w:val="24"/>
          <w:szCs w:val="24"/>
        </w:rPr>
        <w:t>Пригодность по состоянию здоровья к прохождению службы в правоохранительных органах.</w:t>
      </w:r>
    </w:p>
    <w:p w:rsidR="007F19AB" w:rsidRDefault="007F19AB" w:rsidP="007F19AB">
      <w:pPr>
        <w:pStyle w:val="a4"/>
        <w:ind w:firstLine="708"/>
        <w:jc w:val="both"/>
        <w:rPr>
          <w:rFonts w:ascii="Times New Roman" w:hAnsi="Times New Roman"/>
          <w:sz w:val="24"/>
          <w:szCs w:val="24"/>
        </w:rPr>
      </w:pPr>
      <w:r>
        <w:rPr>
          <w:rFonts w:ascii="Times New Roman" w:hAnsi="Times New Roman"/>
          <w:b/>
          <w:sz w:val="24"/>
          <w:szCs w:val="24"/>
        </w:rPr>
        <w:t xml:space="preserve">Должностной оклад </w:t>
      </w:r>
      <w:r>
        <w:rPr>
          <w:rFonts w:ascii="Times New Roman" w:hAnsi="Times New Roman"/>
          <w:sz w:val="24"/>
          <w:szCs w:val="24"/>
        </w:rPr>
        <w:t xml:space="preserve">будет устанавливаться согласно Указу </w:t>
      </w:r>
      <w:proofErr w:type="gramStart"/>
      <w:r>
        <w:rPr>
          <w:rFonts w:ascii="Times New Roman" w:hAnsi="Times New Roman"/>
          <w:sz w:val="24"/>
          <w:szCs w:val="24"/>
        </w:rPr>
        <w:t>Президента  Республики</w:t>
      </w:r>
      <w:proofErr w:type="gramEnd"/>
      <w:r>
        <w:rPr>
          <w:rFonts w:ascii="Times New Roman" w:hAnsi="Times New Roman"/>
          <w:sz w:val="24"/>
          <w:szCs w:val="24"/>
        </w:rPr>
        <w:t xml:space="preserve"> Казахстан от 17 января 2004 года №1284 « О единой системе оплаты труда работников органов Республики Казахстан, содержащихся за счет государственного бюджета и сметы (бюджета) Национального банка Республики Казахстан»</w:t>
      </w:r>
    </w:p>
    <w:p w:rsidR="007F19AB" w:rsidRDefault="007F19AB" w:rsidP="007F19AB">
      <w:pPr>
        <w:pStyle w:val="a4"/>
        <w:ind w:firstLine="708"/>
        <w:jc w:val="both"/>
        <w:rPr>
          <w:rFonts w:ascii="Times New Roman" w:hAnsi="Times New Roman"/>
          <w:b/>
          <w:sz w:val="24"/>
          <w:szCs w:val="24"/>
        </w:rPr>
      </w:pPr>
      <w:r>
        <w:rPr>
          <w:rFonts w:ascii="Times New Roman" w:hAnsi="Times New Roman"/>
          <w:b/>
          <w:sz w:val="24"/>
          <w:szCs w:val="24"/>
        </w:rPr>
        <w:t xml:space="preserve">Правила проведения конкурса и образцы документов утверждены приказом Министерства финансов Республики Казахстан от 17 ноября 2014 №498                            </w:t>
      </w:r>
      <w:proofErr w:type="gramStart"/>
      <w:r>
        <w:rPr>
          <w:rFonts w:ascii="Times New Roman" w:hAnsi="Times New Roman"/>
          <w:b/>
          <w:sz w:val="24"/>
          <w:szCs w:val="24"/>
        </w:rPr>
        <w:t xml:space="preserve">   «</w:t>
      </w:r>
      <w:proofErr w:type="gramEnd"/>
      <w:r>
        <w:rPr>
          <w:rFonts w:ascii="Times New Roman" w:hAnsi="Times New Roman"/>
          <w:b/>
          <w:sz w:val="24"/>
          <w:szCs w:val="24"/>
        </w:rPr>
        <w:t>О некоторых вопросах прохождения службы в оперативно следственных подразделениях органов государственных доходов (служба экономических расследований)»</w:t>
      </w:r>
    </w:p>
    <w:p w:rsidR="007F19AB" w:rsidRDefault="007F19AB" w:rsidP="007F19AB">
      <w:pPr>
        <w:pStyle w:val="a4"/>
        <w:ind w:firstLine="708"/>
        <w:jc w:val="both"/>
        <w:rPr>
          <w:rFonts w:ascii="Times New Roman" w:hAnsi="Times New Roman"/>
          <w:b/>
          <w:i/>
          <w:sz w:val="24"/>
          <w:szCs w:val="24"/>
        </w:rPr>
      </w:pPr>
      <w:r>
        <w:rPr>
          <w:rFonts w:ascii="Times New Roman" w:hAnsi="Times New Roman"/>
          <w:b/>
          <w:sz w:val="24"/>
          <w:szCs w:val="24"/>
        </w:rPr>
        <w:t>Сроки приема документов (</w:t>
      </w:r>
      <w:r>
        <w:rPr>
          <w:rFonts w:ascii="Times New Roman" w:hAnsi="Times New Roman"/>
          <w:b/>
          <w:i/>
          <w:sz w:val="24"/>
          <w:szCs w:val="24"/>
        </w:rPr>
        <w:t xml:space="preserve">прием документов прекращается по истечению десяти </w:t>
      </w:r>
      <w:proofErr w:type="gramStart"/>
      <w:r>
        <w:rPr>
          <w:rFonts w:ascii="Times New Roman" w:hAnsi="Times New Roman"/>
          <w:b/>
          <w:i/>
          <w:sz w:val="24"/>
          <w:szCs w:val="24"/>
        </w:rPr>
        <w:t>рабочих  дней</w:t>
      </w:r>
      <w:proofErr w:type="gramEnd"/>
      <w:r>
        <w:rPr>
          <w:rFonts w:ascii="Times New Roman" w:hAnsi="Times New Roman"/>
          <w:b/>
          <w:i/>
          <w:sz w:val="24"/>
          <w:szCs w:val="24"/>
        </w:rPr>
        <w:t xml:space="preserve"> со дня последней публикации объявления о проведении конкурса) </w:t>
      </w:r>
    </w:p>
    <w:p w:rsidR="007F19AB" w:rsidRDefault="007F19AB" w:rsidP="007F19AB">
      <w:pPr>
        <w:pStyle w:val="a4"/>
        <w:ind w:firstLine="708"/>
        <w:jc w:val="both"/>
        <w:rPr>
          <w:rFonts w:ascii="Times New Roman" w:hAnsi="Times New Roman"/>
          <w:i/>
          <w:sz w:val="24"/>
          <w:szCs w:val="24"/>
        </w:rPr>
      </w:pPr>
      <w:r>
        <w:rPr>
          <w:rFonts w:ascii="Times New Roman" w:hAnsi="Times New Roman"/>
          <w:b/>
          <w:sz w:val="24"/>
          <w:szCs w:val="24"/>
        </w:rPr>
        <w:t xml:space="preserve">Место приема документов: </w:t>
      </w:r>
      <w:r>
        <w:rPr>
          <w:rFonts w:ascii="Times New Roman" w:hAnsi="Times New Roman"/>
          <w:sz w:val="24"/>
          <w:szCs w:val="24"/>
        </w:rPr>
        <w:t xml:space="preserve">г. </w:t>
      </w:r>
      <w:proofErr w:type="spellStart"/>
      <w:r>
        <w:rPr>
          <w:rFonts w:ascii="Times New Roman" w:hAnsi="Times New Roman"/>
          <w:sz w:val="24"/>
          <w:szCs w:val="24"/>
        </w:rPr>
        <w:t>Костанай</w:t>
      </w:r>
      <w:proofErr w:type="spellEnd"/>
      <w:r>
        <w:rPr>
          <w:rFonts w:ascii="Times New Roman" w:hAnsi="Times New Roman"/>
          <w:sz w:val="24"/>
          <w:szCs w:val="24"/>
        </w:rPr>
        <w:t>, ул. Гоголя д.183 здание Департамента государственных доходов.</w:t>
      </w:r>
      <w:r>
        <w:rPr>
          <w:rFonts w:ascii="Times New Roman" w:hAnsi="Times New Roman"/>
          <w:i/>
          <w:sz w:val="24"/>
          <w:szCs w:val="24"/>
        </w:rPr>
        <w:t xml:space="preserve"> </w:t>
      </w:r>
    </w:p>
    <w:p w:rsidR="007F19AB" w:rsidRDefault="007F19AB" w:rsidP="007F19AB">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Граждане</w:t>
      </w:r>
      <w:proofErr w:type="gramEnd"/>
      <w:r>
        <w:rPr>
          <w:rFonts w:ascii="Times New Roman" w:hAnsi="Times New Roman"/>
          <w:b/>
          <w:sz w:val="24"/>
          <w:szCs w:val="24"/>
        </w:rPr>
        <w:t xml:space="preserve"> желающие принять участие в конкурсе, подают в кадровую службу органа государственных доходов, проводящего конкурс, следующие документы, </w:t>
      </w:r>
      <w:r>
        <w:rPr>
          <w:rFonts w:ascii="Times New Roman" w:hAnsi="Times New Roman"/>
          <w:sz w:val="24"/>
          <w:szCs w:val="24"/>
        </w:rPr>
        <w:t>вложенные в скоросшиватель, с указанием перечня прилагаемых документов, нарочно или по почте.</w:t>
      </w:r>
    </w:p>
    <w:p w:rsidR="007F19AB" w:rsidRDefault="007F19AB" w:rsidP="007F19AB">
      <w:pPr>
        <w:spacing w:after="0" w:line="240" w:lineRule="auto"/>
        <w:ind w:firstLine="708"/>
        <w:jc w:val="both"/>
        <w:rPr>
          <w:rFonts w:ascii="Times New Roman" w:hAnsi="Times New Roman"/>
          <w:b/>
        </w:rPr>
      </w:pPr>
    </w:p>
    <w:p w:rsidR="007F19AB" w:rsidRDefault="007F19AB" w:rsidP="007F19AB">
      <w:pPr>
        <w:pStyle w:val="a4"/>
        <w:ind w:firstLine="708"/>
        <w:jc w:val="both"/>
        <w:rPr>
          <w:rFonts w:ascii="Times New Roman" w:hAnsi="Times New Roman"/>
          <w:b/>
        </w:rPr>
      </w:pPr>
      <w:r>
        <w:rPr>
          <w:rFonts w:ascii="Times New Roman" w:hAnsi="Times New Roman"/>
          <w:sz w:val="24"/>
          <w:szCs w:val="24"/>
        </w:rPr>
        <w:t xml:space="preserve"> </w:t>
      </w:r>
      <w:r>
        <w:rPr>
          <w:rFonts w:ascii="Times New Roman" w:hAnsi="Times New Roman"/>
          <w:b/>
          <w:bCs/>
        </w:rPr>
        <w:t>Перечень</w:t>
      </w:r>
      <w:r>
        <w:rPr>
          <w:rFonts w:ascii="Times New Roman" w:hAnsi="Times New Roman"/>
          <w:b/>
          <w:lang w:val="kk-KZ"/>
        </w:rPr>
        <w:t xml:space="preserve"> </w:t>
      </w:r>
      <w:r>
        <w:rPr>
          <w:rFonts w:ascii="Times New Roman" w:hAnsi="Times New Roman"/>
          <w:b/>
          <w:bCs/>
        </w:rPr>
        <w:t>необходимых документов для участия в конкурсе:</w:t>
      </w:r>
      <w:r>
        <w:rPr>
          <w:rFonts w:ascii="Times New Roman" w:hAnsi="Times New Roman"/>
          <w:b/>
        </w:rPr>
        <w:t> </w:t>
      </w:r>
    </w:p>
    <w:p w:rsidR="007F19AB" w:rsidRDefault="007F19AB" w:rsidP="007F19AB">
      <w:pPr>
        <w:pStyle w:val="a4"/>
        <w:numPr>
          <w:ilvl w:val="0"/>
          <w:numId w:val="2"/>
        </w:numPr>
        <w:tabs>
          <w:tab w:val="left" w:pos="426"/>
          <w:tab w:val="left" w:pos="993"/>
        </w:tabs>
        <w:ind w:left="0" w:firstLine="709"/>
        <w:jc w:val="both"/>
        <w:rPr>
          <w:rFonts w:ascii="Times New Roman" w:hAnsi="Times New Roman"/>
          <w:lang w:val="kk-KZ"/>
        </w:rPr>
      </w:pPr>
      <w:r>
        <w:rPr>
          <w:rFonts w:ascii="Times New Roman" w:hAnsi="Times New Roman"/>
        </w:rPr>
        <w:t>заявление по форме;</w:t>
      </w:r>
    </w:p>
    <w:p w:rsidR="007F19AB" w:rsidRDefault="007F19AB" w:rsidP="007F19AB">
      <w:pPr>
        <w:pStyle w:val="a4"/>
        <w:numPr>
          <w:ilvl w:val="0"/>
          <w:numId w:val="2"/>
        </w:numPr>
        <w:tabs>
          <w:tab w:val="left" w:pos="426"/>
          <w:tab w:val="left" w:pos="993"/>
        </w:tabs>
        <w:ind w:left="0" w:firstLine="709"/>
        <w:jc w:val="both"/>
        <w:rPr>
          <w:rFonts w:ascii="Times New Roman" w:hAnsi="Times New Roman"/>
          <w:lang w:val="kk-KZ"/>
        </w:rPr>
      </w:pPr>
      <w:r w:rsidRPr="0064222C">
        <w:rPr>
          <w:rFonts w:ascii="Times New Roman" w:hAnsi="Times New Roman"/>
        </w:rPr>
        <w:t>заполненный личный листок по учету кадров (с указанием адреса фактического места проживания и контактных телефонов) по форме;</w:t>
      </w:r>
    </w:p>
    <w:p w:rsidR="007F19AB" w:rsidRDefault="007F19AB" w:rsidP="007F19AB">
      <w:pPr>
        <w:pStyle w:val="a4"/>
        <w:numPr>
          <w:ilvl w:val="0"/>
          <w:numId w:val="2"/>
        </w:numPr>
        <w:tabs>
          <w:tab w:val="left" w:pos="426"/>
          <w:tab w:val="left" w:pos="993"/>
        </w:tabs>
        <w:ind w:left="0" w:firstLine="709"/>
        <w:jc w:val="both"/>
        <w:rPr>
          <w:rFonts w:ascii="Times New Roman" w:hAnsi="Times New Roman"/>
          <w:lang w:val="kk-KZ"/>
        </w:rPr>
      </w:pPr>
      <w:r w:rsidRPr="0064222C">
        <w:rPr>
          <w:rFonts w:ascii="Times New Roman" w:hAnsi="Times New Roman"/>
        </w:rPr>
        <w:t>копию удостоверения личности гражданина Республики Казахстан;</w:t>
      </w:r>
    </w:p>
    <w:p w:rsidR="007F19AB" w:rsidRDefault="007F19AB" w:rsidP="007F19AB">
      <w:pPr>
        <w:pStyle w:val="a4"/>
        <w:numPr>
          <w:ilvl w:val="0"/>
          <w:numId w:val="2"/>
        </w:numPr>
        <w:tabs>
          <w:tab w:val="left" w:pos="426"/>
          <w:tab w:val="left" w:pos="993"/>
        </w:tabs>
        <w:ind w:left="0" w:firstLine="709"/>
        <w:jc w:val="both"/>
        <w:rPr>
          <w:rFonts w:ascii="Times New Roman" w:hAnsi="Times New Roman"/>
          <w:lang w:val="kk-KZ"/>
        </w:rPr>
      </w:pPr>
      <w:r w:rsidRPr="0064222C">
        <w:rPr>
          <w:rFonts w:ascii="Times New Roman" w:hAnsi="Times New Roman"/>
        </w:rPr>
        <w:lastRenderedPageBreak/>
        <w:t xml:space="preserve">копии документов об образовании (диплом и приложение); </w:t>
      </w:r>
    </w:p>
    <w:p w:rsidR="007F19AB" w:rsidRDefault="007F19AB" w:rsidP="007F19AB">
      <w:pPr>
        <w:pStyle w:val="a4"/>
        <w:numPr>
          <w:ilvl w:val="0"/>
          <w:numId w:val="2"/>
        </w:numPr>
        <w:tabs>
          <w:tab w:val="left" w:pos="426"/>
          <w:tab w:val="left" w:pos="993"/>
        </w:tabs>
        <w:ind w:left="0" w:firstLine="709"/>
        <w:jc w:val="both"/>
        <w:rPr>
          <w:rFonts w:ascii="Times New Roman" w:hAnsi="Times New Roman"/>
          <w:lang w:val="kk-KZ"/>
        </w:rPr>
      </w:pPr>
      <w:r w:rsidRPr="0064222C">
        <w:rPr>
          <w:rFonts w:ascii="Times New Roman" w:hAnsi="Times New Roman"/>
        </w:rPr>
        <w:t>5) </w:t>
      </w:r>
      <w:hyperlink r:id="rId8" w:anchor="z436" w:history="1">
        <w:r w:rsidRPr="0064222C">
          <w:rPr>
            <w:rStyle w:val="a3"/>
            <w:rFonts w:ascii="Times New Roman" w:hAnsi="Times New Roman"/>
          </w:rPr>
          <w:t>копию</w:t>
        </w:r>
      </w:hyperlink>
      <w:r w:rsidRPr="0064222C">
        <w:rPr>
          <w:rFonts w:ascii="Times New Roman" w:hAnsi="Times New Roman"/>
        </w:rPr>
        <w:t> </w:t>
      </w:r>
      <w:hyperlink r:id="rId9" w:anchor="z441" w:history="1">
        <w:r w:rsidRPr="0064222C">
          <w:rPr>
            <w:rStyle w:val="a3"/>
            <w:rFonts w:ascii="Times New Roman" w:hAnsi="Times New Roman"/>
          </w:rPr>
          <w:t>документа</w:t>
        </w:r>
      </w:hyperlink>
      <w:r w:rsidRPr="0064222C">
        <w:rPr>
          <w:rFonts w:ascii="Times New Roman" w:hAnsi="Times New Roman"/>
        </w:rPr>
        <w:t>,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военно-обученного резерва, а также </w:t>
      </w:r>
      <w:hyperlink r:id="rId10" w:anchor="z479" w:history="1">
        <w:r w:rsidRPr="0064222C">
          <w:rPr>
            <w:rStyle w:val="a3"/>
            <w:rFonts w:ascii="Times New Roman" w:hAnsi="Times New Roman"/>
          </w:rPr>
          <w:t>освобождение</w:t>
        </w:r>
      </w:hyperlink>
      <w:r w:rsidRPr="0064222C">
        <w:rPr>
          <w:rFonts w:ascii="Times New Roman" w:hAnsi="Times New Roman"/>
        </w:rPr>
        <w:t xml:space="preserve"> или </w:t>
      </w:r>
      <w:hyperlink r:id="rId11" w:anchor="z445" w:history="1">
        <w:r w:rsidRPr="0064222C">
          <w:rPr>
            <w:rStyle w:val="a3"/>
            <w:rFonts w:ascii="Times New Roman" w:hAnsi="Times New Roman"/>
          </w:rPr>
          <w:t>отсрочку</w:t>
        </w:r>
      </w:hyperlink>
      <w:r w:rsidRPr="0064222C">
        <w:rPr>
          <w:rFonts w:ascii="Times New Roman" w:hAnsi="Times New Roman"/>
        </w:rPr>
        <w:t xml:space="preserve"> от призыва на срочную воинскую службу в соответствии с законодательством Республики Казахстан; </w:t>
      </w:r>
    </w:p>
    <w:p w:rsidR="007F19AB" w:rsidRDefault="007F19AB" w:rsidP="007F19AB">
      <w:pPr>
        <w:pStyle w:val="a4"/>
        <w:numPr>
          <w:ilvl w:val="0"/>
          <w:numId w:val="2"/>
        </w:numPr>
        <w:tabs>
          <w:tab w:val="left" w:pos="426"/>
          <w:tab w:val="left" w:pos="993"/>
        </w:tabs>
        <w:ind w:left="0" w:firstLine="709"/>
        <w:jc w:val="both"/>
        <w:rPr>
          <w:rFonts w:ascii="Times New Roman" w:hAnsi="Times New Roman"/>
          <w:lang w:val="kk-KZ"/>
        </w:rPr>
      </w:pPr>
      <w:r w:rsidRPr="0064222C">
        <w:rPr>
          <w:rFonts w:ascii="Times New Roman" w:hAnsi="Times New Roman"/>
        </w:rPr>
        <w:t>фотографию размером 3*4 (4 штуки);</w:t>
      </w:r>
    </w:p>
    <w:p w:rsidR="007F19AB" w:rsidRDefault="007F19AB" w:rsidP="007F19AB">
      <w:pPr>
        <w:pStyle w:val="a4"/>
        <w:numPr>
          <w:ilvl w:val="0"/>
          <w:numId w:val="2"/>
        </w:numPr>
        <w:tabs>
          <w:tab w:val="left" w:pos="426"/>
          <w:tab w:val="left" w:pos="993"/>
        </w:tabs>
        <w:ind w:left="0" w:firstLine="709"/>
        <w:jc w:val="both"/>
        <w:rPr>
          <w:rFonts w:ascii="Times New Roman" w:hAnsi="Times New Roman"/>
          <w:lang w:val="kk-KZ"/>
        </w:rPr>
      </w:pPr>
      <w:r w:rsidRPr="0064222C">
        <w:rPr>
          <w:rFonts w:ascii="Times New Roman" w:hAnsi="Times New Roman"/>
        </w:rPr>
        <w:t>заполненную автобиографию, написанную собственноручно и в отпечатанном виде в формате А4, с указанием близких родственников, в том числе бывших супругов, по форме;</w:t>
      </w:r>
    </w:p>
    <w:p w:rsidR="007F19AB" w:rsidRDefault="007F19AB" w:rsidP="007F19AB">
      <w:pPr>
        <w:pStyle w:val="a4"/>
        <w:numPr>
          <w:ilvl w:val="0"/>
          <w:numId w:val="2"/>
        </w:numPr>
        <w:tabs>
          <w:tab w:val="left" w:pos="426"/>
          <w:tab w:val="left" w:pos="993"/>
        </w:tabs>
        <w:ind w:left="0" w:firstLine="709"/>
        <w:jc w:val="both"/>
        <w:rPr>
          <w:rFonts w:ascii="Times New Roman" w:hAnsi="Times New Roman"/>
          <w:lang w:val="kk-KZ"/>
        </w:rPr>
      </w:pPr>
      <w:r w:rsidRPr="0064222C">
        <w:rPr>
          <w:rFonts w:ascii="Times New Roman" w:hAnsi="Times New Roman"/>
        </w:rPr>
        <w:t>копию </w:t>
      </w:r>
      <w:hyperlink r:id="rId12" w:anchor="z35" w:history="1">
        <w:r w:rsidRPr="0064222C">
          <w:rPr>
            <w:rStyle w:val="a3"/>
            <w:rFonts w:ascii="Times New Roman" w:hAnsi="Times New Roman"/>
          </w:rPr>
          <w:t>документа</w:t>
        </w:r>
      </w:hyperlink>
      <w:r w:rsidRPr="0064222C">
        <w:rPr>
          <w:rFonts w:ascii="Times New Roman" w:hAnsi="Times New Roman"/>
        </w:rPr>
        <w:t xml:space="preserve">, подтверждающего трудовую деятельность; </w:t>
      </w:r>
    </w:p>
    <w:p w:rsidR="007F19AB" w:rsidRDefault="00165ADA" w:rsidP="007F19AB">
      <w:pPr>
        <w:pStyle w:val="a4"/>
        <w:numPr>
          <w:ilvl w:val="0"/>
          <w:numId w:val="2"/>
        </w:numPr>
        <w:tabs>
          <w:tab w:val="left" w:pos="426"/>
          <w:tab w:val="left" w:pos="993"/>
        </w:tabs>
        <w:ind w:left="0" w:firstLine="709"/>
        <w:jc w:val="both"/>
        <w:rPr>
          <w:rFonts w:ascii="Times New Roman" w:hAnsi="Times New Roman"/>
          <w:lang w:val="kk-KZ"/>
        </w:rPr>
      </w:pPr>
      <w:hyperlink r:id="rId13" w:anchor="z7" w:history="1">
        <w:r w:rsidR="007F19AB" w:rsidRPr="0064222C">
          <w:rPr>
            <w:rStyle w:val="a3"/>
            <w:rFonts w:ascii="Times New Roman" w:hAnsi="Times New Roman"/>
          </w:rPr>
          <w:t>справки</w:t>
        </w:r>
      </w:hyperlink>
      <w:r w:rsidR="007F19AB" w:rsidRPr="0064222C">
        <w:rPr>
          <w:rFonts w:ascii="Times New Roman" w:hAnsi="Times New Roman"/>
        </w:rPr>
        <w:t xml:space="preserve"> органов правовой статистики и специальных учетов об отсутствии судимости, привлечении в течение года к административной ответственности в судебном порядке за совершение умышленного правонарушения, дисциплинарной и административной ответственности за совершение коррупционных правонарушений;</w:t>
      </w:r>
    </w:p>
    <w:p w:rsidR="007F19AB" w:rsidRPr="0064222C" w:rsidRDefault="007F19AB" w:rsidP="007F19AB">
      <w:pPr>
        <w:pStyle w:val="a4"/>
        <w:numPr>
          <w:ilvl w:val="0"/>
          <w:numId w:val="2"/>
        </w:numPr>
        <w:tabs>
          <w:tab w:val="left" w:pos="426"/>
          <w:tab w:val="left" w:pos="1134"/>
        </w:tabs>
        <w:ind w:left="0" w:firstLine="709"/>
        <w:jc w:val="both"/>
        <w:rPr>
          <w:rFonts w:ascii="Times New Roman" w:hAnsi="Times New Roman"/>
          <w:lang w:val="kk-KZ"/>
        </w:rPr>
      </w:pPr>
      <w:r w:rsidRPr="0064222C">
        <w:rPr>
          <w:rFonts w:ascii="Times New Roman" w:hAnsi="Times New Roman"/>
        </w:rPr>
        <w:t>документы, подтверждающие предоставление кандидатом и его супругой (супругом) в органы государственных доходов по месту жительства декларации о доходах и имуществе в соответствии с </w:t>
      </w:r>
      <w:hyperlink r:id="rId14" w:anchor="z17" w:history="1">
        <w:r w:rsidRPr="0064222C">
          <w:rPr>
            <w:rStyle w:val="a3"/>
            <w:rFonts w:ascii="Times New Roman" w:hAnsi="Times New Roman"/>
          </w:rPr>
          <w:t>Законом</w:t>
        </w:r>
      </w:hyperlink>
      <w:r w:rsidRPr="0064222C">
        <w:rPr>
          <w:rFonts w:ascii="Times New Roman" w:hAnsi="Times New Roman"/>
        </w:rPr>
        <w:t xml:space="preserve"> Республики Казахстан «О борьбе с коррупцией»</w:t>
      </w:r>
      <w:r>
        <w:rPr>
          <w:rFonts w:ascii="Times New Roman" w:hAnsi="Times New Roman"/>
        </w:rPr>
        <w:t>;</w:t>
      </w:r>
      <w:r w:rsidRPr="0064222C">
        <w:rPr>
          <w:rFonts w:ascii="Times New Roman" w:hAnsi="Times New Roman"/>
          <w:lang w:val="kk-KZ"/>
        </w:rPr>
        <w:t xml:space="preserve"> </w:t>
      </w:r>
    </w:p>
    <w:p w:rsidR="007F19AB" w:rsidRDefault="007F19AB" w:rsidP="007F19AB">
      <w:pPr>
        <w:pStyle w:val="a4"/>
        <w:tabs>
          <w:tab w:val="left" w:pos="993"/>
        </w:tabs>
        <w:ind w:firstLine="709"/>
        <w:jc w:val="both"/>
        <w:rPr>
          <w:rFonts w:ascii="Times New Roman" w:hAnsi="Times New Roman"/>
          <w:lang w:val="kk-KZ"/>
        </w:rPr>
      </w:pPr>
      <w:r>
        <w:rPr>
          <w:rFonts w:ascii="Times New Roman" w:hAnsi="Times New Roman"/>
          <w:lang w:val="kk-KZ"/>
        </w:rPr>
        <w:t xml:space="preserve">11) </w:t>
      </w:r>
      <w:r>
        <w:rPr>
          <w:rFonts w:ascii="Times New Roman" w:hAnsi="Times New Roman"/>
          <w:color w:val="000000"/>
          <w:sz w:val="24"/>
          <w:szCs w:val="24"/>
        </w:rPr>
        <w:t>сертификат о прохождении тестирования на знание законодательств</w:t>
      </w:r>
      <w:r>
        <w:rPr>
          <w:rFonts w:ascii="Times New Roman" w:hAnsi="Times New Roman"/>
          <w:color w:val="000000"/>
          <w:sz w:val="24"/>
          <w:szCs w:val="24"/>
          <w:lang w:val="kk-KZ"/>
        </w:rPr>
        <w:t xml:space="preserve"> </w:t>
      </w:r>
      <w:r>
        <w:rPr>
          <w:rFonts w:ascii="Times New Roman" w:hAnsi="Times New Roman"/>
          <w:color w:val="000000"/>
          <w:sz w:val="24"/>
          <w:szCs w:val="24"/>
        </w:rPr>
        <w:t>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F19AB" w:rsidRDefault="007F19AB" w:rsidP="007F19AB">
      <w:pPr>
        <w:pStyle w:val="a4"/>
        <w:tabs>
          <w:tab w:val="left" w:pos="993"/>
        </w:tabs>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 xml:space="preserve">12) </w:t>
      </w:r>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F19AB" w:rsidRPr="00995914" w:rsidRDefault="007F19AB" w:rsidP="007F19AB">
      <w:pPr>
        <w:pStyle w:val="a4"/>
        <w:tabs>
          <w:tab w:val="left" w:pos="993"/>
        </w:tabs>
        <w:ind w:firstLine="709"/>
        <w:jc w:val="both"/>
        <w:rPr>
          <w:rFonts w:ascii="Times New Roman" w:hAnsi="Times New Roman"/>
          <w:color w:val="000000"/>
          <w:sz w:val="24"/>
          <w:szCs w:val="24"/>
          <w:lang w:val="kk-KZ"/>
        </w:rPr>
      </w:pPr>
      <w:r>
        <w:rPr>
          <w:rFonts w:ascii="Times New Roman" w:hAnsi="Times New Roman"/>
          <w:color w:val="000000"/>
          <w:sz w:val="24"/>
          <w:szCs w:val="24"/>
          <w:lang w:val="kk-KZ"/>
        </w:rPr>
        <w:t>При приеме копий документов для сверки обозреваются их оригиналы или принимаются их нотариально засвидетельствованные копии.</w:t>
      </w:r>
    </w:p>
    <w:p w:rsidR="007F19AB" w:rsidRDefault="007F19AB" w:rsidP="007F19AB">
      <w:pPr>
        <w:pStyle w:val="a4"/>
        <w:tabs>
          <w:tab w:val="left" w:pos="993"/>
        </w:tabs>
        <w:ind w:firstLine="709"/>
        <w:jc w:val="both"/>
        <w:rPr>
          <w:rFonts w:ascii="Times New Roman" w:hAnsi="Times New Roman"/>
          <w:sz w:val="24"/>
          <w:szCs w:val="24"/>
        </w:rPr>
      </w:pPr>
      <w:r>
        <w:rPr>
          <w:rFonts w:ascii="Times New Roman" w:hAnsi="Times New Roman"/>
        </w:rPr>
        <w:t xml:space="preserve">Представление неполного пакета документов является основанием для отказа в их приеме. </w:t>
      </w:r>
      <w:r>
        <w:rPr>
          <w:rFonts w:ascii="Times New Roman" w:hAnsi="Times New Roman"/>
        </w:rPr>
        <w:br/>
      </w:r>
      <w:r w:rsidRPr="00FF746B">
        <w:rPr>
          <w:rFonts w:ascii="Times New Roman" w:hAnsi="Times New Roman"/>
          <w:sz w:val="24"/>
          <w:szCs w:val="24"/>
        </w:rPr>
        <w:t>Граждане вправе предоставлять дополнительно информацию, касающуюся их образования, опыта работы и профессионального уровня (копии документов о повышении квалификации, присвоении ученых (академических) степеней и званий, характеристики, рекомендации, научные публикации</w:t>
      </w:r>
      <w:r w:rsidRPr="00FF746B">
        <w:rPr>
          <w:rFonts w:ascii="Times New Roman" w:hAnsi="Times New Roman"/>
          <w:sz w:val="24"/>
          <w:szCs w:val="24"/>
          <w:lang w:val="kk-KZ"/>
        </w:rPr>
        <w:tab/>
      </w:r>
      <w:r w:rsidRPr="00FF746B">
        <w:rPr>
          <w:rFonts w:ascii="Times New Roman" w:hAnsi="Times New Roman"/>
          <w:sz w:val="24"/>
          <w:szCs w:val="24"/>
        </w:rPr>
        <w:t>и</w:t>
      </w:r>
      <w:r w:rsidRPr="00FF746B">
        <w:rPr>
          <w:rFonts w:ascii="Times New Roman" w:hAnsi="Times New Roman"/>
          <w:sz w:val="24"/>
          <w:szCs w:val="24"/>
          <w:lang w:val="kk-KZ"/>
        </w:rPr>
        <w:t xml:space="preserve"> </w:t>
      </w:r>
      <w:r w:rsidRPr="00FF746B">
        <w:rPr>
          <w:rFonts w:ascii="Times New Roman" w:hAnsi="Times New Roman"/>
          <w:sz w:val="24"/>
          <w:szCs w:val="24"/>
        </w:rPr>
        <w:t>иные</w:t>
      </w:r>
      <w:r w:rsidRPr="00FF746B">
        <w:rPr>
          <w:rFonts w:ascii="Times New Roman" w:hAnsi="Times New Roman"/>
          <w:sz w:val="24"/>
          <w:szCs w:val="24"/>
          <w:lang w:val="kk-KZ"/>
        </w:rPr>
        <w:tab/>
      </w:r>
      <w:r w:rsidRPr="00FF746B">
        <w:rPr>
          <w:rFonts w:ascii="Times New Roman" w:hAnsi="Times New Roman"/>
          <w:sz w:val="24"/>
          <w:szCs w:val="24"/>
        </w:rPr>
        <w:t xml:space="preserve">сведения). </w:t>
      </w:r>
      <w:r w:rsidRPr="00FF746B">
        <w:rPr>
          <w:rFonts w:ascii="Times New Roman" w:hAnsi="Times New Roman"/>
          <w:sz w:val="24"/>
          <w:szCs w:val="24"/>
        </w:rPr>
        <w:br/>
      </w:r>
      <w:r>
        <w:rPr>
          <w:rFonts w:ascii="Times New Roman" w:hAnsi="Times New Roman"/>
          <w:sz w:val="24"/>
          <w:szCs w:val="24"/>
        </w:rPr>
        <w:t xml:space="preserve">Информация об этапах конкурса будет размещаться на информационных        стендах Департамента государственных доходов по </w:t>
      </w:r>
      <w:proofErr w:type="spellStart"/>
      <w:r>
        <w:rPr>
          <w:rFonts w:ascii="Times New Roman" w:hAnsi="Times New Roman"/>
          <w:sz w:val="24"/>
          <w:szCs w:val="24"/>
        </w:rPr>
        <w:t>Костанайской</w:t>
      </w:r>
      <w:proofErr w:type="spellEnd"/>
      <w:r>
        <w:rPr>
          <w:rFonts w:ascii="Times New Roman" w:hAnsi="Times New Roman"/>
          <w:sz w:val="24"/>
          <w:szCs w:val="24"/>
        </w:rPr>
        <w:t xml:space="preserve"> </w:t>
      </w:r>
      <w:proofErr w:type="gramStart"/>
      <w:r>
        <w:rPr>
          <w:rFonts w:ascii="Times New Roman" w:hAnsi="Times New Roman"/>
          <w:sz w:val="24"/>
          <w:szCs w:val="24"/>
        </w:rPr>
        <w:t>области  в</w:t>
      </w:r>
      <w:proofErr w:type="gramEnd"/>
      <w:r>
        <w:rPr>
          <w:rFonts w:ascii="Times New Roman" w:hAnsi="Times New Roman"/>
          <w:sz w:val="24"/>
          <w:szCs w:val="24"/>
        </w:rPr>
        <w:t xml:space="preserve"> местах, доступных для всеобщего обозрения, а также на его </w:t>
      </w:r>
      <w:proofErr w:type="spellStart"/>
      <w:r>
        <w:rPr>
          <w:rFonts w:ascii="Times New Roman" w:hAnsi="Times New Roman"/>
          <w:sz w:val="24"/>
          <w:szCs w:val="24"/>
        </w:rPr>
        <w:t>интернет-ресурсе</w:t>
      </w:r>
      <w:proofErr w:type="spellEnd"/>
      <w:r>
        <w:rPr>
          <w:rFonts w:ascii="Times New Roman" w:hAnsi="Times New Roman"/>
          <w:sz w:val="24"/>
          <w:szCs w:val="24"/>
        </w:rPr>
        <w:t>.</w:t>
      </w:r>
    </w:p>
    <w:p w:rsidR="007F19AB" w:rsidRDefault="007F19AB" w:rsidP="007F19AB">
      <w:pPr>
        <w:pStyle w:val="a4"/>
        <w:jc w:val="both"/>
        <w:rPr>
          <w:rFonts w:ascii="Times New Roman" w:hAnsi="Times New Roman"/>
          <w:sz w:val="24"/>
          <w:szCs w:val="24"/>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p w:rsidR="007F19AB" w:rsidRDefault="007F19AB" w:rsidP="007F19AB">
      <w:pPr>
        <w:pStyle w:val="a4"/>
        <w:jc w:val="both"/>
        <w:rPr>
          <w:rFonts w:ascii="Times New Roman" w:hAnsi="Times New Roman"/>
        </w:rPr>
      </w:pPr>
    </w:p>
    <w:sectPr w:rsidR="007F19AB" w:rsidSect="00AC1E2B">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DA" w:rsidRDefault="00165ADA" w:rsidP="005642C7">
      <w:pPr>
        <w:spacing w:after="0" w:line="240" w:lineRule="auto"/>
      </w:pPr>
      <w:r>
        <w:separator/>
      </w:r>
    </w:p>
  </w:endnote>
  <w:endnote w:type="continuationSeparator" w:id="0">
    <w:p w:rsidR="00165ADA" w:rsidRDefault="00165ADA" w:rsidP="0056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DA" w:rsidRDefault="00165ADA" w:rsidP="005642C7">
      <w:pPr>
        <w:spacing w:after="0" w:line="240" w:lineRule="auto"/>
      </w:pPr>
      <w:r>
        <w:separator/>
      </w:r>
    </w:p>
  </w:footnote>
  <w:footnote w:type="continuationSeparator" w:id="0">
    <w:p w:rsidR="00165ADA" w:rsidRDefault="00165ADA" w:rsidP="00564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2C7" w:rsidRDefault="00983D7B">
    <w:pPr>
      <w:pStyle w:val="a5"/>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2C7" w:rsidRPr="005642C7" w:rsidRDefault="005642C7">
                          <w:pPr>
                            <w:rPr>
                              <w:rFonts w:ascii="Times New Roman" w:hAnsi="Times New Roman"/>
                              <w:color w:val="0C0000"/>
                              <w:sz w:val="14"/>
                            </w:rPr>
                          </w:pPr>
                          <w:r>
                            <w:rPr>
                              <w:rFonts w:ascii="Times New Roman" w:hAnsi="Times New Roman"/>
                              <w:color w:val="0C0000"/>
                              <w:sz w:val="14"/>
                            </w:rPr>
                            <w:t>10.04.2018 ЕСЭДО ГО (версия 7.20.2</w:t>
                          </w:r>
                          <w:proofErr w:type="gramStart"/>
                          <w:r>
                            <w:rPr>
                              <w:rFonts w:ascii="Times New Roman" w:hAnsi="Times New Roman"/>
                              <w:color w:val="0C0000"/>
                              <w:sz w:val="14"/>
                            </w:rPr>
                            <w:t>)  Копия</w:t>
                          </w:r>
                          <w:proofErr w:type="gramEnd"/>
                          <w:r>
                            <w:rPr>
                              <w:rFonts w:ascii="Times New Roman" w:hAnsi="Times New Roman"/>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642C7" w:rsidRPr="005642C7" w:rsidRDefault="005642C7">
                    <w:pPr>
                      <w:rPr>
                        <w:rFonts w:ascii="Times New Roman" w:hAnsi="Times New Roman"/>
                        <w:color w:val="0C0000"/>
                        <w:sz w:val="14"/>
                      </w:rPr>
                    </w:pPr>
                    <w:r>
                      <w:rPr>
                        <w:rFonts w:ascii="Times New Roman" w:hAnsi="Times New Roman"/>
                        <w:color w:val="0C0000"/>
                        <w:sz w:val="14"/>
                      </w:rPr>
                      <w:t xml:space="preserve">10.04.2018 ЕСЭДО ГО (версия 7.20.2)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8B7"/>
    <w:multiLevelType w:val="hybridMultilevel"/>
    <w:tmpl w:val="F0520D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9B"/>
    <w:rsid w:val="00165ADA"/>
    <w:rsid w:val="0036596F"/>
    <w:rsid w:val="00434F9B"/>
    <w:rsid w:val="005642C7"/>
    <w:rsid w:val="005F66AD"/>
    <w:rsid w:val="007F19AB"/>
    <w:rsid w:val="00983D7B"/>
    <w:rsid w:val="009C0740"/>
    <w:rsid w:val="00AC1E2B"/>
    <w:rsid w:val="00C263E4"/>
    <w:rsid w:val="00E54CD7"/>
    <w:rsid w:val="00FF0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1C92B-72F5-4D7F-8F74-C071C009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F9B"/>
    <w:rPr>
      <w:rFonts w:ascii="Calibri" w:eastAsia="Calibri" w:hAnsi="Calibri" w:cs="Times New Roman"/>
    </w:rPr>
  </w:style>
  <w:style w:type="paragraph" w:styleId="4">
    <w:name w:val="heading 4"/>
    <w:basedOn w:val="a"/>
    <w:next w:val="a"/>
    <w:link w:val="40"/>
    <w:uiPriority w:val="9"/>
    <w:semiHidden/>
    <w:unhideWhenUsed/>
    <w:qFormat/>
    <w:rsid w:val="00434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34F9B"/>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434F9B"/>
    <w:rPr>
      <w:color w:val="0000FF" w:themeColor="hyperlink"/>
      <w:u w:val="single"/>
    </w:rPr>
  </w:style>
  <w:style w:type="paragraph" w:styleId="a4">
    <w:name w:val="No Spacing"/>
    <w:uiPriority w:val="1"/>
    <w:qFormat/>
    <w:rsid w:val="00434F9B"/>
    <w:pPr>
      <w:spacing w:after="0" w:line="240" w:lineRule="auto"/>
    </w:pPr>
    <w:rPr>
      <w:rFonts w:ascii="Calibri" w:eastAsia="Calibri" w:hAnsi="Calibri" w:cs="Times New Roman"/>
    </w:rPr>
  </w:style>
  <w:style w:type="paragraph" w:styleId="a5">
    <w:name w:val="header"/>
    <w:basedOn w:val="a"/>
    <w:link w:val="a6"/>
    <w:uiPriority w:val="99"/>
    <w:unhideWhenUsed/>
    <w:rsid w:val="00564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42C7"/>
    <w:rPr>
      <w:rFonts w:ascii="Calibri" w:eastAsia="Calibri" w:hAnsi="Calibri" w:cs="Times New Roman"/>
    </w:rPr>
  </w:style>
  <w:style w:type="paragraph" w:styleId="a7">
    <w:name w:val="footer"/>
    <w:basedOn w:val="a"/>
    <w:link w:val="a8"/>
    <w:uiPriority w:val="99"/>
    <w:unhideWhenUsed/>
    <w:rsid w:val="005642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42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4764">
      <w:bodyDiv w:val="1"/>
      <w:marLeft w:val="0"/>
      <w:marRight w:val="0"/>
      <w:marTop w:val="0"/>
      <w:marBottom w:val="0"/>
      <w:divBdr>
        <w:top w:val="none" w:sz="0" w:space="0" w:color="auto"/>
        <w:left w:val="none" w:sz="0" w:space="0" w:color="auto"/>
        <w:bottom w:val="none" w:sz="0" w:space="0" w:color="auto"/>
        <w:right w:val="none" w:sz="0" w:space="0" w:color="auto"/>
      </w:divBdr>
    </w:div>
    <w:div w:id="12930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200000859" TargetMode="External"/><Relationship Id="rId13" Type="http://schemas.openxmlformats.org/officeDocument/2006/relationships/hyperlink" Target="http://adilet.zan.kz/rus/docs/V1500012055" TargetMode="External"/><Relationship Id="rId3" Type="http://schemas.openxmlformats.org/officeDocument/2006/relationships/settings" Target="settings.xml"/><Relationship Id="rId7" Type="http://schemas.openxmlformats.org/officeDocument/2006/relationships/hyperlink" Target="http://adilet.zan.kz/kaz/docs/Z980000267_" TargetMode="External"/><Relationship Id="rId12" Type="http://schemas.openxmlformats.org/officeDocument/2006/relationships/hyperlink" Target="http://adilet.zan.kz/rus/docs/K15000004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Z120000056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dilet.zan.kz/rus/docs/Z1200000561" TargetMode="External"/><Relationship Id="rId4" Type="http://schemas.openxmlformats.org/officeDocument/2006/relationships/webSettings" Target="webSettings.xml"/><Relationship Id="rId9" Type="http://schemas.openxmlformats.org/officeDocument/2006/relationships/hyperlink" Target="http://adilet.zan.kz/rus/docs/P1200000859" TargetMode="External"/><Relationship Id="rId14" Type="http://schemas.openxmlformats.org/officeDocument/2006/relationships/hyperlink" Target="http://adilet.zan.kz/rus/docs/Z980000267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amizambekova</dc:creator>
  <cp:lastModifiedBy>Исмагамбетова Тенге</cp:lastModifiedBy>
  <cp:revision>2</cp:revision>
  <cp:lastPrinted>2018-04-09T08:47:00Z</cp:lastPrinted>
  <dcterms:created xsi:type="dcterms:W3CDTF">2018-04-10T09:03:00Z</dcterms:created>
  <dcterms:modified xsi:type="dcterms:W3CDTF">2018-04-10T09:03:00Z</dcterms:modified>
</cp:coreProperties>
</file>