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850" w:rsidRDefault="00290850">
      <w:pPr>
        <w:ind w:left="5670"/>
        <w:jc w:val="center"/>
        <w:outlineLvl w:val="0"/>
      </w:pPr>
      <w:bookmarkStart w:id="0" w:name="_GoBack"/>
      <w:bookmarkEnd w:id="0"/>
    </w:p>
    <w:p w:rsidR="00290850" w:rsidRDefault="00AD762E">
      <w:pPr>
        <w:ind w:left="6372" w:firstLine="708"/>
        <w:jc w:val="center"/>
      </w:pPr>
      <w:r>
        <w:t xml:space="preserve"> </w:t>
      </w:r>
    </w:p>
    <w:p w:rsidR="00290850" w:rsidRDefault="00AD762E">
      <w:pPr>
        <w:jc w:val="center"/>
        <w:rPr>
          <w:bCs/>
        </w:rPr>
      </w:pPr>
      <w:r>
        <w:rPr>
          <w:bCs/>
        </w:rPr>
        <w:t>Информационное сообщение</w:t>
      </w:r>
      <w:r>
        <w:br/>
      </w:r>
      <w:r>
        <w:rPr>
          <w:bCs/>
        </w:rPr>
        <w:t>о проведении конкурса по закупу услуг по оценке</w:t>
      </w:r>
      <w:r>
        <w:br/>
      </w:r>
      <w:r>
        <w:rPr>
          <w:bCs/>
        </w:rPr>
        <w:t> имущества (активов) должника</w:t>
      </w:r>
    </w:p>
    <w:p w:rsidR="00290850" w:rsidRDefault="00290850">
      <w:pPr>
        <w:jc w:val="center"/>
        <w:rPr>
          <w:bCs/>
        </w:rPr>
      </w:pPr>
    </w:p>
    <w:p w:rsidR="00290850" w:rsidRDefault="00290850">
      <w:pPr>
        <w:jc w:val="center"/>
        <w:rPr>
          <w:bCs/>
        </w:rPr>
      </w:pPr>
    </w:p>
    <w:p w:rsidR="00290850" w:rsidRDefault="00290850">
      <w:pPr>
        <w:jc w:val="center"/>
      </w:pPr>
    </w:p>
    <w:p w:rsidR="00290850" w:rsidRDefault="00AD762E">
      <w:pPr>
        <w:jc w:val="both"/>
      </w:pPr>
      <w:r>
        <w:t xml:space="preserve">Временный администратор ТОО «ТПК МЕТАЛЛ ИНВЕСТ», Костанайская область, </w:t>
      </w:r>
      <w:proofErr w:type="gramStart"/>
      <w:r>
        <w:t>г</w:t>
      </w:r>
      <w:proofErr w:type="gramEnd"/>
      <w:r>
        <w:t xml:space="preserve">. Рудный, переулок Космический,7, БИН </w:t>
      </w:r>
      <w:r>
        <w:rPr>
          <w:color w:val="000000"/>
        </w:rPr>
        <w:t>070740008200</w:t>
      </w:r>
      <w:r>
        <w:t xml:space="preserve">, объявляет конкурс по закупу услуг по оценке имущества (активов) должника, находящегося по  адресу: </w:t>
      </w:r>
    </w:p>
    <w:p w:rsidR="00290850" w:rsidRDefault="00AD762E">
      <w:pPr>
        <w:ind w:firstLine="709"/>
        <w:jc w:val="both"/>
      </w:pPr>
      <w:r>
        <w:t>1.Земельный участок, расположенный по адресу Костанайская область, г. Рудный, Транспортная (район нефтебазы), площадью 2,0404 га, предназначенный для строительства склада открытого хранения металлопроката;</w:t>
      </w:r>
    </w:p>
    <w:p w:rsidR="00290850" w:rsidRDefault="00AD762E">
      <w:pPr>
        <w:ind w:firstLine="709"/>
        <w:jc w:val="both"/>
      </w:pPr>
      <w:r>
        <w:t>2. Земельный участок, расположенный по адресу Костанайская область, г. Рудный, промышленный район, площадью 1,305 га, предназначенный для строительства склада открытого хранения;</w:t>
      </w:r>
    </w:p>
    <w:p w:rsidR="00290850" w:rsidRDefault="00AD762E">
      <w:pPr>
        <w:ind w:firstLine="709"/>
        <w:jc w:val="both"/>
      </w:pPr>
      <w:r>
        <w:t>3. Земельный участок, расположенный по адресу Костанайская область, г. Рудный, ул. 50 лет Октября (район ХПП), площадью 2,365 га, предназначенный для строительства склада открытого хранения металлопроката;</w:t>
      </w:r>
    </w:p>
    <w:p w:rsidR="00290850" w:rsidRDefault="00290850">
      <w:pPr>
        <w:ind w:firstLine="709"/>
        <w:jc w:val="both"/>
      </w:pPr>
    </w:p>
    <w:p w:rsidR="00290850" w:rsidRDefault="00AD762E">
      <w:pPr>
        <w:ind w:firstLine="709"/>
        <w:jc w:val="both"/>
      </w:pPr>
      <w:r>
        <w:t>Заявки для участия в конкурсе принимаются в течение десяти рабочих дней со дня опубликования настоящего объявления с 9-00 до 18-00, перерыв на обед с 13-00 до 14-00_ по адресу Г.  Костанай, пр. Аль-Фараби, д. 119, каб. 407А, тел. 87142536321, 87772373535</w:t>
      </w:r>
    </w:p>
    <w:p w:rsidR="00290850" w:rsidRDefault="00AD762E">
      <w:pPr>
        <w:ind w:firstLine="708"/>
        <w:jc w:val="both"/>
      </w:pPr>
      <w:r>
        <w:t xml:space="preserve">Претензии по организации конкурса принимаются с 9-00 до 18-30, перерыв на обед с 13-00 до 14-30 адресу: г. Костанай, ул. </w:t>
      </w:r>
      <w:proofErr w:type="spellStart"/>
      <w:r>
        <w:t>Майлина</w:t>
      </w:r>
      <w:proofErr w:type="spellEnd"/>
      <w:r>
        <w:t xml:space="preserve">, 2 тел 87142536623, </w:t>
      </w:r>
      <w:proofErr w:type="spellStart"/>
      <w:r>
        <w:t>эл</w:t>
      </w:r>
      <w:proofErr w:type="gramStart"/>
      <w:r>
        <w:t>.п</w:t>
      </w:r>
      <w:proofErr w:type="gramEnd"/>
      <w:r>
        <w:t>очта</w:t>
      </w:r>
      <w:proofErr w:type="spellEnd"/>
      <w:r>
        <w:t xml:space="preserve">, </w:t>
      </w:r>
      <w:r>
        <w:rPr>
          <w:color w:val="000000"/>
          <w:shd w:val="clear" w:color="auto" w:fill="FFFFFF"/>
        </w:rPr>
        <w:t>postmgd@taxkost.mgd.kz</w:t>
      </w:r>
    </w:p>
    <w:p w:rsidR="00290850" w:rsidRDefault="00290850"/>
    <w:p w:rsidR="00290850" w:rsidRDefault="00AD762E" w:rsidP="00695D8F">
      <w:pPr>
        <w:jc w:val="both"/>
      </w:pPr>
      <w:r>
        <w:t xml:space="preserve"> </w:t>
      </w:r>
    </w:p>
    <w:p w:rsidR="00290850" w:rsidRDefault="00290850" w:rsidP="00695D8F">
      <w:pPr>
        <w:ind w:firstLine="709"/>
        <w:jc w:val="both"/>
      </w:pPr>
    </w:p>
    <w:p w:rsidR="00695D8F" w:rsidRPr="00081674" w:rsidRDefault="00695D8F" w:rsidP="00695D8F">
      <w:pPr>
        <w:rPr>
          <w:b/>
          <w:lang w:val="kk-KZ"/>
        </w:rPr>
      </w:pPr>
      <w:r w:rsidRPr="00081674">
        <w:rPr>
          <w:b/>
          <w:lang w:val="kk-KZ"/>
        </w:rPr>
        <w:tab/>
        <w:t>Банкрот</w:t>
      </w:r>
      <w:r>
        <w:rPr>
          <w:b/>
          <w:lang w:val="kk-KZ"/>
        </w:rPr>
        <w:t>ный</w:t>
      </w:r>
      <w:r w:rsidRPr="00081674">
        <w:rPr>
          <w:b/>
          <w:lang w:val="kk-KZ"/>
        </w:rPr>
        <w:t xml:space="preserve"> </w:t>
      </w:r>
      <w:r>
        <w:rPr>
          <w:b/>
          <w:lang w:val="kk-KZ"/>
        </w:rPr>
        <w:t>управляющий</w:t>
      </w:r>
      <w:r w:rsidRPr="00081674">
        <w:rPr>
          <w:b/>
          <w:lang w:val="kk-KZ"/>
        </w:rPr>
        <w:t xml:space="preserve">                                                          И. Гавриленко</w:t>
      </w:r>
    </w:p>
    <w:p w:rsidR="00290850" w:rsidRDefault="00290850" w:rsidP="00695D8F">
      <w:pPr>
        <w:jc w:val="both"/>
      </w:pPr>
    </w:p>
    <w:p w:rsidR="00290850" w:rsidRDefault="00290850" w:rsidP="00695D8F">
      <w:pPr>
        <w:pStyle w:val="a4"/>
        <w:tabs>
          <w:tab w:val="left" w:pos="993"/>
        </w:tabs>
        <w:ind w:left="7080"/>
        <w:jc w:val="both"/>
        <w:rPr>
          <w:rFonts w:ascii="Times New Roman" w:hAnsi="Times New Roman" w:cs="Times New Roman"/>
          <w:sz w:val="24"/>
          <w:szCs w:val="24"/>
        </w:rPr>
      </w:pPr>
    </w:p>
    <w:p w:rsidR="00290850" w:rsidRDefault="00290850" w:rsidP="00695D8F">
      <w:pPr>
        <w:pStyle w:val="a4"/>
        <w:tabs>
          <w:tab w:val="left" w:pos="993"/>
        </w:tabs>
        <w:ind w:left="7080"/>
        <w:jc w:val="both"/>
        <w:rPr>
          <w:rFonts w:ascii="Times New Roman" w:hAnsi="Times New Roman" w:cs="Times New Roman"/>
          <w:sz w:val="24"/>
          <w:szCs w:val="24"/>
        </w:rPr>
      </w:pPr>
    </w:p>
    <w:p w:rsidR="00290850" w:rsidRDefault="00290850" w:rsidP="00695D8F">
      <w:pPr>
        <w:pStyle w:val="a4"/>
        <w:tabs>
          <w:tab w:val="left" w:pos="993"/>
        </w:tabs>
        <w:ind w:left="7080"/>
        <w:jc w:val="both"/>
        <w:rPr>
          <w:rFonts w:ascii="Times New Roman" w:hAnsi="Times New Roman" w:cs="Times New Roman"/>
          <w:sz w:val="24"/>
          <w:szCs w:val="24"/>
        </w:rPr>
      </w:pPr>
    </w:p>
    <w:p w:rsidR="00AD762E" w:rsidRDefault="00AD762E" w:rsidP="00695D8F">
      <w:pPr>
        <w:jc w:val="both"/>
      </w:pPr>
    </w:p>
    <w:sectPr w:rsidR="00AD762E" w:rsidSect="002908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
  <w:rsids>
    <w:rsidRoot w:val="00D37532"/>
    <w:rsid w:val="00290850"/>
    <w:rsid w:val="00695D8F"/>
    <w:rsid w:val="00AD762E"/>
    <w:rsid w:val="00D375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085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locked/>
    <w:rsid w:val="00290850"/>
    <w:rPr>
      <w:sz w:val="24"/>
      <w:szCs w:val="24"/>
      <w:lang w:val="ru-RU" w:eastAsia="ru-RU" w:bidi="ar-SA"/>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semiHidden/>
    <w:qFormat/>
    <w:rsid w:val="002908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Приложение 3</vt:lpstr>
    </vt:vector>
  </TitlesOfParts>
  <Company>Twilight Angel Edition</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subject/>
  <dc:creator>Twilight Angel</dc:creator>
  <cp:keywords/>
  <dc:description/>
  <cp:lastModifiedBy>administrator</cp:lastModifiedBy>
  <cp:revision>3</cp:revision>
  <cp:lastPrinted>2015-07-27T07:18:00Z</cp:lastPrinted>
  <dcterms:created xsi:type="dcterms:W3CDTF">2016-12-25T07:48:00Z</dcterms:created>
  <dcterms:modified xsi:type="dcterms:W3CDTF">2016-12-26T11:38:00Z</dcterms:modified>
</cp:coreProperties>
</file>