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B1" w:rsidRPr="002B2763" w:rsidRDefault="00305DB1" w:rsidP="00305DB1">
      <w:pPr>
        <w:pStyle w:val="a8"/>
        <w:jc w:val="center"/>
        <w:rPr>
          <w:rStyle w:val="title-news"/>
          <w:b/>
          <w:szCs w:val="24"/>
        </w:rPr>
      </w:pPr>
      <w:r w:rsidRPr="002B2763">
        <w:rPr>
          <w:rStyle w:val="title-news"/>
          <w:b/>
          <w:szCs w:val="24"/>
        </w:rPr>
        <w:t>Общий конкурс на занятие вакантных административных государственных низовых должностей корпуса «Б»</w:t>
      </w:r>
    </w:p>
    <w:tbl>
      <w:tblPr>
        <w:tblW w:w="5000" w:type="pct"/>
        <w:tblCellSpacing w:w="0" w:type="dxa"/>
        <w:tblCellMar>
          <w:top w:w="75" w:type="dxa"/>
          <w:left w:w="75" w:type="dxa"/>
          <w:bottom w:w="75" w:type="dxa"/>
          <w:right w:w="75" w:type="dxa"/>
        </w:tblCellMar>
        <w:tblLook w:val="04A0"/>
      </w:tblPr>
      <w:tblGrid>
        <w:gridCol w:w="9349"/>
        <w:gridCol w:w="156"/>
      </w:tblGrid>
      <w:tr w:rsidR="00305DB1" w:rsidRPr="002B2763" w:rsidTr="00C2163B">
        <w:trPr>
          <w:tblCellSpacing w:w="0" w:type="dxa"/>
        </w:trPr>
        <w:tc>
          <w:tcPr>
            <w:tcW w:w="0" w:type="auto"/>
            <w:vAlign w:val="center"/>
            <w:hideMark/>
          </w:tcPr>
          <w:p w:rsidR="00305DB1" w:rsidRPr="002B2763" w:rsidRDefault="00305DB1" w:rsidP="00C2163B">
            <w:pPr>
              <w:spacing w:after="0" w:line="240" w:lineRule="auto"/>
              <w:jc w:val="both"/>
              <w:rPr>
                <w:rFonts w:ascii="Times New Roman" w:hAnsi="Times New Roman"/>
                <w:b/>
                <w:bCs/>
                <w:sz w:val="24"/>
                <w:szCs w:val="24"/>
              </w:rPr>
            </w:pPr>
            <w:r w:rsidRPr="002B2763">
              <w:rPr>
                <w:rFonts w:ascii="Times New Roman" w:hAnsi="Times New Roman"/>
                <w:b/>
                <w:color w:val="000000"/>
                <w:sz w:val="24"/>
                <w:szCs w:val="24"/>
                <w:lang w:val="kk-KZ"/>
              </w:rPr>
              <w:t>РГУ «Управление государственных доходов по г.Аркалыку Д</w:t>
            </w:r>
            <w:r w:rsidRPr="002B2763">
              <w:rPr>
                <w:rFonts w:ascii="Times New Roman" w:hAnsi="Times New Roman"/>
                <w:b/>
                <w:color w:val="000000"/>
                <w:sz w:val="24"/>
                <w:szCs w:val="24"/>
              </w:rPr>
              <w:t>епартамента</w:t>
            </w:r>
            <w:r w:rsidRPr="002B2763">
              <w:rPr>
                <w:rFonts w:ascii="Times New Roman" w:hAnsi="Times New Roman"/>
                <w:b/>
                <w:color w:val="000000"/>
                <w:sz w:val="24"/>
                <w:szCs w:val="24"/>
                <w:lang w:val="kk-KZ"/>
              </w:rPr>
              <w:t xml:space="preserve"> государственных доходов</w:t>
            </w:r>
            <w:r w:rsidRPr="002B2763">
              <w:rPr>
                <w:rFonts w:ascii="Times New Roman" w:hAnsi="Times New Roman"/>
                <w:b/>
                <w:color w:val="000000"/>
                <w:sz w:val="24"/>
                <w:szCs w:val="24"/>
              </w:rPr>
              <w:t xml:space="preserve"> по Костанайской области», 110600, </w:t>
            </w:r>
            <w:r w:rsidRPr="002B2763">
              <w:rPr>
                <w:rFonts w:ascii="Times New Roman" w:hAnsi="Times New Roman"/>
                <w:b/>
                <w:color w:val="000000"/>
                <w:sz w:val="24"/>
                <w:szCs w:val="24"/>
                <w:lang w:val="kk-KZ"/>
              </w:rPr>
              <w:t>Костанайская область, г. Аркалык,</w:t>
            </w:r>
            <w:r w:rsidRPr="002B2763">
              <w:rPr>
                <w:rFonts w:ascii="Times New Roman" w:hAnsi="Times New Roman"/>
                <w:b/>
                <w:color w:val="000000"/>
                <w:sz w:val="24"/>
                <w:szCs w:val="24"/>
              </w:rPr>
              <w:t xml:space="preserve"> ул. Абая, </w:t>
            </w:r>
            <w:r w:rsidRPr="002B2763">
              <w:rPr>
                <w:rFonts w:ascii="Times New Roman" w:hAnsi="Times New Roman"/>
                <w:b/>
                <w:color w:val="000000"/>
                <w:sz w:val="24"/>
                <w:szCs w:val="24"/>
                <w:lang w:val="kk-KZ"/>
              </w:rPr>
              <w:t>д. 29</w:t>
            </w:r>
            <w:r w:rsidRPr="002B2763">
              <w:rPr>
                <w:rFonts w:ascii="Times New Roman" w:hAnsi="Times New Roman"/>
                <w:b/>
                <w:color w:val="000000"/>
                <w:sz w:val="24"/>
                <w:szCs w:val="24"/>
              </w:rPr>
              <w:t xml:space="preserve">, </w:t>
            </w:r>
            <w:r w:rsidRPr="002B2763">
              <w:rPr>
                <w:rFonts w:ascii="Times New Roman" w:hAnsi="Times New Roman"/>
                <w:b/>
                <w:sz w:val="24"/>
                <w:szCs w:val="24"/>
              </w:rPr>
              <w:t xml:space="preserve">телефон для справок </w:t>
            </w:r>
            <w:r w:rsidRPr="002B2763">
              <w:rPr>
                <w:rFonts w:ascii="Times New Roman" w:hAnsi="Times New Roman"/>
                <w:b/>
                <w:noProof/>
                <w:sz w:val="24"/>
                <w:szCs w:val="24"/>
              </w:rPr>
              <w:t>(8</w:t>
            </w:r>
            <w:r w:rsidRPr="002B2763">
              <w:rPr>
                <w:rFonts w:ascii="Times New Roman" w:hAnsi="Times New Roman"/>
                <w:b/>
                <w:noProof/>
                <w:sz w:val="24"/>
                <w:szCs w:val="24"/>
                <w:lang w:val="kk-KZ"/>
              </w:rPr>
              <w:t>71430</w:t>
            </w:r>
            <w:r w:rsidRPr="002B2763">
              <w:rPr>
                <w:rFonts w:ascii="Times New Roman" w:hAnsi="Times New Roman"/>
                <w:b/>
                <w:noProof/>
                <w:sz w:val="24"/>
                <w:szCs w:val="24"/>
              </w:rPr>
              <w:t>) 7-17-35</w:t>
            </w:r>
            <w:r w:rsidRPr="002B2763">
              <w:rPr>
                <w:rFonts w:ascii="Times New Roman" w:hAnsi="Times New Roman"/>
                <w:b/>
                <w:noProof/>
                <w:sz w:val="24"/>
                <w:szCs w:val="24"/>
                <w:lang w:val="kk-KZ"/>
              </w:rPr>
              <w:t xml:space="preserve">, </w:t>
            </w:r>
            <w:r w:rsidRPr="002B2763">
              <w:rPr>
                <w:rFonts w:ascii="Times New Roman" w:hAnsi="Times New Roman"/>
                <w:b/>
                <w:sz w:val="24"/>
                <w:szCs w:val="24"/>
                <w:lang w:val="kk-KZ"/>
              </w:rPr>
              <w:t xml:space="preserve"> </w:t>
            </w:r>
            <w:r w:rsidRPr="002B2763">
              <w:rPr>
                <w:rFonts w:ascii="Times New Roman" w:hAnsi="Times New Roman"/>
                <w:b/>
                <w:noProof/>
                <w:sz w:val="24"/>
                <w:szCs w:val="24"/>
              </w:rPr>
              <w:t xml:space="preserve"> </w:t>
            </w:r>
            <w:r w:rsidRPr="002B2763">
              <w:rPr>
                <w:rFonts w:ascii="Times New Roman" w:hAnsi="Times New Roman"/>
                <w:b/>
                <w:sz w:val="24"/>
                <w:szCs w:val="24"/>
                <w:lang w:val="kk-KZ"/>
              </w:rPr>
              <w:t>электронныйадрес:</w:t>
            </w:r>
            <w:hyperlink r:id="rId4" w:history="1">
              <w:r w:rsidRPr="002B2763">
                <w:rPr>
                  <w:rStyle w:val="a5"/>
                  <w:rFonts w:ascii="Times New Roman" w:hAnsi="Times New Roman"/>
                  <w:b/>
                  <w:sz w:val="24"/>
                  <w:szCs w:val="24"/>
                </w:rPr>
                <w:t>nk3925@taxkost.mgd.kz</w:t>
              </w:r>
            </w:hyperlink>
            <w:r w:rsidRPr="002B2763">
              <w:rPr>
                <w:rFonts w:ascii="Times New Roman" w:hAnsi="Times New Roman"/>
                <w:b/>
                <w:sz w:val="24"/>
                <w:szCs w:val="24"/>
              </w:rPr>
              <w:t xml:space="preserve">,  </w:t>
            </w:r>
            <w:hyperlink r:id="rId5" w:history="1">
              <w:r w:rsidRPr="002B2763">
                <w:rPr>
                  <w:rStyle w:val="a5"/>
                  <w:rFonts w:ascii="Times New Roman" w:hAnsi="Times New Roman"/>
                  <w:b/>
                  <w:bCs/>
                  <w:iCs/>
                  <w:sz w:val="24"/>
                  <w:szCs w:val="24"/>
                  <w:lang w:val="kk-KZ"/>
                </w:rPr>
                <w:t>a.alshymbaeva@kgd.gov.kz</w:t>
              </w:r>
            </w:hyperlink>
            <w:r w:rsidRPr="002B2763">
              <w:rPr>
                <w:b/>
                <w:sz w:val="24"/>
                <w:szCs w:val="24"/>
                <w:lang w:val="kk-KZ"/>
              </w:rPr>
              <w:t>.</w:t>
            </w:r>
          </w:p>
        </w:tc>
        <w:tc>
          <w:tcPr>
            <w:tcW w:w="0" w:type="auto"/>
            <w:vAlign w:val="center"/>
            <w:hideMark/>
          </w:tcPr>
          <w:p w:rsidR="00305DB1" w:rsidRPr="002B2763" w:rsidRDefault="00305DB1" w:rsidP="00C2163B">
            <w:pPr>
              <w:spacing w:after="0" w:line="240" w:lineRule="auto"/>
              <w:jc w:val="both"/>
              <w:rPr>
                <w:rFonts w:ascii="Times New Roman" w:hAnsi="Times New Roman"/>
                <w:b/>
                <w:sz w:val="24"/>
                <w:szCs w:val="24"/>
              </w:rPr>
            </w:pPr>
          </w:p>
        </w:tc>
      </w:tr>
    </w:tbl>
    <w:p w:rsidR="00305DB1" w:rsidRPr="002B2763" w:rsidRDefault="00305DB1" w:rsidP="00305DB1">
      <w:pPr>
        <w:pStyle w:val="3"/>
        <w:spacing w:before="0" w:after="0"/>
        <w:jc w:val="both"/>
        <w:rPr>
          <w:rFonts w:ascii="Times New Roman" w:hAnsi="Times New Roman"/>
          <w:sz w:val="24"/>
          <w:szCs w:val="24"/>
        </w:rPr>
      </w:pPr>
      <w:r w:rsidRPr="002B2763">
        <w:rPr>
          <w:rFonts w:ascii="Times New Roman" w:hAnsi="Times New Roman"/>
          <w:sz w:val="24"/>
          <w:szCs w:val="24"/>
        </w:rPr>
        <w:t>объявляет общий конкурс на занятие вакантных административных государственных  низовых должностей корпуса «Б»:</w:t>
      </w:r>
    </w:p>
    <w:p w:rsidR="00305DB1" w:rsidRPr="002B2763" w:rsidRDefault="00305DB1" w:rsidP="00305DB1">
      <w:pPr>
        <w:pStyle w:val="a6"/>
        <w:jc w:val="both"/>
        <w:rPr>
          <w:lang w:val="kk-KZ"/>
        </w:rPr>
      </w:pPr>
    </w:p>
    <w:p w:rsidR="00305DB1" w:rsidRPr="002B2763" w:rsidRDefault="00305DB1" w:rsidP="00305DB1">
      <w:pPr>
        <w:pStyle w:val="a6"/>
        <w:jc w:val="both"/>
        <w:rPr>
          <w:lang w:val="kk-KZ"/>
        </w:rPr>
      </w:pPr>
      <w:r w:rsidRPr="002B2763">
        <w:rPr>
          <w:lang w:val="kk-KZ"/>
        </w:rPr>
        <w:t>Должностной оклад в зависимости от выслуги лет от 73 288 тенге до 99 106 тенге.</w:t>
      </w:r>
    </w:p>
    <w:p w:rsidR="00305DB1" w:rsidRPr="002B2763" w:rsidRDefault="00305DB1" w:rsidP="00305DB1">
      <w:pPr>
        <w:pStyle w:val="a6"/>
        <w:jc w:val="both"/>
        <w:rPr>
          <w:b/>
          <w:bCs/>
          <w:i/>
          <w:iCs/>
          <w:lang w:val="kk-KZ"/>
        </w:rPr>
      </w:pPr>
    </w:p>
    <w:p w:rsidR="00305DB1" w:rsidRPr="002B2763" w:rsidRDefault="00305DB1" w:rsidP="00305DB1">
      <w:pPr>
        <w:pStyle w:val="a6"/>
        <w:tabs>
          <w:tab w:val="left" w:pos="284"/>
        </w:tabs>
        <w:ind w:firstLine="567"/>
        <w:jc w:val="both"/>
        <w:rPr>
          <w:b/>
          <w:bCs/>
          <w:color w:val="000000"/>
        </w:rPr>
      </w:pPr>
      <w:r w:rsidRPr="002B2763">
        <w:rPr>
          <w:b/>
          <w:color w:val="000000"/>
          <w:lang w:val="kk-KZ"/>
        </w:rPr>
        <w:t>Главный специалист отдела по работе с налогоплательщиками»</w:t>
      </w:r>
      <w:r w:rsidRPr="002B2763">
        <w:rPr>
          <w:b/>
          <w:iCs/>
        </w:rPr>
        <w:t>,</w:t>
      </w:r>
      <w:r w:rsidRPr="002B2763">
        <w:rPr>
          <w:b/>
          <w:lang w:val="kk-KZ"/>
        </w:rPr>
        <w:t xml:space="preserve"> </w:t>
      </w:r>
      <w:r w:rsidRPr="002B2763">
        <w:rPr>
          <w:b/>
          <w:color w:val="000000"/>
        </w:rPr>
        <w:t>категория С-</w:t>
      </w:r>
      <w:r w:rsidRPr="002B2763">
        <w:rPr>
          <w:b/>
          <w:color w:val="000000"/>
          <w:lang w:val="en-US"/>
        </w:rPr>
        <w:t>R</w:t>
      </w:r>
      <w:r w:rsidRPr="002B2763">
        <w:rPr>
          <w:b/>
          <w:bCs/>
          <w:color w:val="000000"/>
        </w:rPr>
        <w:t>-</w:t>
      </w:r>
      <w:r w:rsidRPr="002B2763">
        <w:rPr>
          <w:b/>
          <w:bCs/>
          <w:color w:val="000000"/>
          <w:lang w:val="kk-KZ"/>
        </w:rPr>
        <w:t>4</w:t>
      </w:r>
      <w:r w:rsidRPr="002B2763">
        <w:rPr>
          <w:b/>
          <w:bCs/>
          <w:color w:val="000000"/>
        </w:rPr>
        <w:t>,</w:t>
      </w:r>
      <w:r w:rsidRPr="002B2763">
        <w:rPr>
          <w:b/>
          <w:bCs/>
          <w:color w:val="000000"/>
          <w:lang w:val="kk-KZ"/>
        </w:rPr>
        <w:t xml:space="preserve"> 1</w:t>
      </w:r>
      <w:r w:rsidRPr="002B2763">
        <w:rPr>
          <w:b/>
          <w:bCs/>
          <w:color w:val="000000"/>
        </w:rPr>
        <w:t xml:space="preserve"> единиц</w:t>
      </w:r>
      <w:r w:rsidRPr="002B2763">
        <w:rPr>
          <w:b/>
          <w:bCs/>
          <w:color w:val="000000"/>
          <w:lang w:val="kk-KZ"/>
        </w:rPr>
        <w:t>а</w:t>
      </w:r>
      <w:r w:rsidRPr="002B2763">
        <w:rPr>
          <w:b/>
          <w:bCs/>
          <w:color w:val="000000"/>
        </w:rPr>
        <w:t>.</w:t>
      </w:r>
    </w:p>
    <w:p w:rsidR="00305DB1" w:rsidRPr="002B2763" w:rsidRDefault="00305DB1" w:rsidP="00305DB1">
      <w:pPr>
        <w:pStyle w:val="a6"/>
        <w:tabs>
          <w:tab w:val="left" w:pos="284"/>
        </w:tabs>
        <w:ind w:left="567"/>
        <w:jc w:val="both"/>
        <w:rPr>
          <w:b/>
          <w:bCs/>
          <w:color w:val="000000"/>
        </w:rPr>
      </w:pPr>
    </w:p>
    <w:p w:rsidR="00305DB1" w:rsidRPr="002B2763" w:rsidRDefault="00305DB1" w:rsidP="00305DB1">
      <w:pPr>
        <w:pStyle w:val="a6"/>
        <w:ind w:firstLine="426"/>
        <w:jc w:val="both"/>
      </w:pPr>
      <w:r w:rsidRPr="002B2763">
        <w:rPr>
          <w:b/>
          <w:color w:val="000000"/>
        </w:rPr>
        <w:t>Функциональные обязанности:</w:t>
      </w:r>
      <w:r w:rsidRPr="002B2763">
        <w:t xml:space="preserve"> Проведение анализа представленной налоговой отчетности на предмет корректности исчисление  сумм налогов, а  также корректности   заполнения расчетов и  деклараций, направление налогоплательщикам следующих видов уведомлений: о сумме  налогов  и других  обязательных   платежей в  бюджет,     исчисленных органом  государственных  доходов в соответствии  налоговым  кодексом   РК,  об устранении нарушений, выявленных  по результатам камерального контроля. Анализ и отработка сведений полученных от уполномоченных органов. Проведение тематических  проверок по отдельным вопросам, актов   налогового обследования. Работа по администрированию акцизов от производства и оборота подакцизных  товаров и других  видов деятельности. Проведение   камерального контроля налоговой отчетности при ликвидации юридических лиц, индивидуальных предпринимателей согласно статьей 37-1,43Кодекса РК «О налогах и других  обязательных   платежах в бюджет». Проводит  сверки  с районным   земельным комитетом, ЦПН, дорожной полицией и другими регистрирующими государственными органами по количеству плательщиков - юридических лиц, физических лиц с целью выявления незарегистрированных  и постановки их на налоговый учет. Представление  соответствующих  материалов  руководству  Управления государственных  доходов. Представление  установленной   отчетности в   Департамент государственных  доходов по  Костанайской  области.  Выполнение  разовых  и  контрольных заданий Департамента государственных доходов по Костанайской области, руководства Управления государственных доходов по городу Аркалыку. Разъяснение налогового законодательства. Представление необходимых сведений для составления отчетности 2Н. Составление протоколов об административных правонарушениях в ИС ЭКНА. Соблюдать тайну сведений о налогоплательщиках полученных  при  исполнений  служебных обязанностей.  Соблюдать   нормы трудовой и служебной дисциплины, установленных для работников Управления государственных доходов.</w:t>
      </w:r>
    </w:p>
    <w:p w:rsidR="00305DB1" w:rsidRPr="002B2763" w:rsidRDefault="00305DB1" w:rsidP="00305DB1">
      <w:pPr>
        <w:spacing w:after="0" w:line="240" w:lineRule="auto"/>
        <w:ind w:firstLine="426"/>
        <w:jc w:val="both"/>
        <w:rPr>
          <w:rFonts w:ascii="Times New Roman" w:hAnsi="Times New Roman"/>
          <w:color w:val="000000"/>
          <w:sz w:val="24"/>
          <w:szCs w:val="24"/>
        </w:rPr>
      </w:pPr>
      <w:r w:rsidRPr="002B2763">
        <w:rPr>
          <w:rFonts w:ascii="Times New Roman" w:hAnsi="Times New Roman"/>
          <w:b/>
          <w:bCs/>
          <w:sz w:val="24"/>
          <w:szCs w:val="24"/>
        </w:rPr>
        <w:t xml:space="preserve"> Требования к участникам конкурса</w:t>
      </w:r>
      <w:r w:rsidRPr="002B2763">
        <w:rPr>
          <w:rFonts w:ascii="Times New Roman" w:hAnsi="Times New Roman"/>
          <w:b/>
          <w:sz w:val="24"/>
          <w:szCs w:val="24"/>
        </w:rPr>
        <w:t xml:space="preserve">: </w:t>
      </w:r>
      <w:r w:rsidRPr="002B2763">
        <w:rPr>
          <w:rFonts w:ascii="Times New Roman" w:hAnsi="Times New Roman"/>
          <w:sz w:val="24"/>
          <w:szCs w:val="24"/>
        </w:rPr>
        <w:t>Образование</w:t>
      </w:r>
      <w:r w:rsidRPr="002B2763">
        <w:rPr>
          <w:rFonts w:ascii="Times New Roman" w:hAnsi="Times New Roman"/>
          <w:b/>
          <w:sz w:val="24"/>
          <w:szCs w:val="24"/>
        </w:rPr>
        <w:t xml:space="preserve"> </w:t>
      </w:r>
      <w:r w:rsidRPr="002B2763">
        <w:rPr>
          <w:rFonts w:ascii="Times New Roman" w:hAnsi="Times New Roman"/>
          <w:sz w:val="24"/>
          <w:szCs w:val="24"/>
        </w:rPr>
        <w:t>высшее</w:t>
      </w:r>
      <w:r w:rsidRPr="002B2763">
        <w:rPr>
          <w:rFonts w:ascii="Times New Roman" w:hAnsi="Times New Roman"/>
          <w:sz w:val="24"/>
          <w:szCs w:val="24"/>
          <w:lang w:val="kk-KZ"/>
        </w:rPr>
        <w:t>: социальные  науки,  экономика и бизнес (экономика, менеджмент, учет  и аудит, государственное и местное управление, финансы), право (юриспруденция),</w:t>
      </w:r>
      <w:r w:rsidRPr="002B2763">
        <w:rPr>
          <w:rFonts w:ascii="Times New Roman" w:hAnsi="Times New Roman"/>
          <w:color w:val="000000"/>
          <w:sz w:val="24"/>
          <w:szCs w:val="24"/>
        </w:rPr>
        <w:t xml:space="preserve"> допускается после среднее или техническое и профессиональное образование (финансы по отраслям, правоведение, налоги и налогообложение)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305DB1" w:rsidRPr="002B2763" w:rsidRDefault="00305DB1" w:rsidP="00305DB1">
      <w:pPr>
        <w:spacing w:after="0" w:line="240" w:lineRule="auto"/>
        <w:ind w:firstLine="567"/>
        <w:jc w:val="both"/>
        <w:rPr>
          <w:rFonts w:ascii="Times New Roman" w:hAnsi="Times New Roman"/>
          <w:b/>
          <w:i/>
          <w:sz w:val="24"/>
          <w:szCs w:val="24"/>
        </w:rPr>
      </w:pPr>
      <w:r w:rsidRPr="002B2763">
        <w:rPr>
          <w:rFonts w:ascii="Times New Roman" w:hAnsi="Times New Roman"/>
          <w:sz w:val="24"/>
          <w:szCs w:val="24"/>
        </w:rPr>
        <w:t xml:space="preserve">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305DB1" w:rsidRPr="002B2763" w:rsidRDefault="00305DB1" w:rsidP="00305DB1">
      <w:pPr>
        <w:pStyle w:val="a3"/>
        <w:ind w:firstLine="426"/>
        <w:rPr>
          <w:rFonts w:ascii="Times New Roman" w:hAnsi="Times New Roman"/>
        </w:rPr>
      </w:pPr>
      <w:r w:rsidRPr="002B2763">
        <w:rPr>
          <w:rFonts w:ascii="Times New Roman" w:hAnsi="Times New Roman"/>
        </w:rPr>
        <w:t>Опыт работы не требуется.</w:t>
      </w:r>
    </w:p>
    <w:p w:rsidR="00305DB1" w:rsidRPr="002B2763" w:rsidRDefault="00305DB1" w:rsidP="00305DB1">
      <w:pPr>
        <w:pStyle w:val="a3"/>
        <w:ind w:firstLine="426"/>
        <w:rPr>
          <w:rFonts w:ascii="Times New Roman" w:hAnsi="Times New Roman"/>
        </w:rPr>
      </w:pPr>
      <w:r w:rsidRPr="002B2763">
        <w:rPr>
          <w:rFonts w:ascii="Times New Roman" w:hAnsi="Times New Roman"/>
        </w:rPr>
        <w:lastRenderedPageBreak/>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305DB1" w:rsidRPr="002B2763" w:rsidRDefault="00305DB1" w:rsidP="00305DB1">
      <w:pPr>
        <w:pStyle w:val="a3"/>
        <w:ind w:firstLine="426"/>
        <w:rPr>
          <w:rFonts w:ascii="Times New Roman" w:hAnsi="Times New Roman"/>
          <w:lang w:val="ru-RU"/>
        </w:rPr>
      </w:pPr>
      <w:r w:rsidRPr="002B2763">
        <w:rPr>
          <w:rFonts w:ascii="Times New Roman" w:hAnsi="Times New Roman"/>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305DB1" w:rsidRPr="002B2763" w:rsidRDefault="00305DB1" w:rsidP="00305DB1">
      <w:pPr>
        <w:pStyle w:val="a6"/>
        <w:ind w:firstLine="426"/>
        <w:jc w:val="both"/>
        <w:rPr>
          <w:b/>
          <w:i/>
          <w:snapToGrid w:val="0"/>
          <w:lang w:val="kk-KZ"/>
        </w:rPr>
      </w:pPr>
      <w:r w:rsidRPr="002B2763">
        <w:rPr>
          <w:b/>
          <w:snapToGrid w:val="0"/>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2B2763">
        <w:rPr>
          <w:b/>
          <w:lang w:val="kk-KZ"/>
        </w:rPr>
        <w:t>конкурсной</w:t>
      </w:r>
      <w:r w:rsidRPr="002B2763">
        <w:rPr>
          <w:b/>
          <w:snapToGrid w:val="0"/>
        </w:rPr>
        <w:t xml:space="preserve"> комиссии, утвержденных приказом </w:t>
      </w:r>
      <w:r w:rsidRPr="002B2763">
        <w:rPr>
          <w:b/>
          <w:snapToGrid w:val="0"/>
          <w:lang w:val="kk-KZ"/>
        </w:rPr>
        <w:t xml:space="preserve">Министра </w:t>
      </w:r>
      <w:r w:rsidRPr="002B2763">
        <w:rPr>
          <w:b/>
          <w:snapToGrid w:val="0"/>
        </w:rPr>
        <w:t xml:space="preserve">по делам государственной службы </w:t>
      </w:r>
      <w:r w:rsidRPr="002B2763">
        <w:rPr>
          <w:b/>
          <w:snapToGrid w:val="0"/>
          <w:lang w:val="kk-KZ"/>
        </w:rPr>
        <w:t>Республики Казахстан</w:t>
      </w:r>
      <w:r w:rsidRPr="002B2763">
        <w:rPr>
          <w:b/>
          <w:snapToGrid w:val="0"/>
        </w:rPr>
        <w:t xml:space="preserve">№ </w:t>
      </w:r>
      <w:r w:rsidRPr="002B2763">
        <w:rPr>
          <w:b/>
          <w:snapToGrid w:val="0"/>
          <w:lang w:val="kk-KZ"/>
        </w:rPr>
        <w:t>12</w:t>
      </w:r>
      <w:r w:rsidRPr="002B2763">
        <w:rPr>
          <w:b/>
          <w:snapToGrid w:val="0"/>
        </w:rPr>
        <w:t xml:space="preserve">от </w:t>
      </w:r>
      <w:r w:rsidRPr="002B2763">
        <w:rPr>
          <w:b/>
          <w:snapToGrid w:val="0"/>
          <w:lang w:val="kk-KZ"/>
        </w:rPr>
        <w:t xml:space="preserve">29 декабря </w:t>
      </w:r>
      <w:r w:rsidRPr="002B2763">
        <w:rPr>
          <w:b/>
          <w:snapToGrid w:val="0"/>
        </w:rPr>
        <w:t xml:space="preserve"> 201</w:t>
      </w:r>
      <w:r w:rsidRPr="002B2763">
        <w:rPr>
          <w:b/>
          <w:snapToGrid w:val="0"/>
          <w:lang w:val="kk-KZ"/>
        </w:rPr>
        <w:t>5</w:t>
      </w:r>
      <w:r w:rsidRPr="002B2763">
        <w:rPr>
          <w:b/>
          <w:snapToGrid w:val="0"/>
        </w:rPr>
        <w:t xml:space="preserve"> года</w:t>
      </w:r>
      <w:r w:rsidRPr="002B2763">
        <w:rPr>
          <w:b/>
          <w:snapToGrid w:val="0"/>
          <w:lang w:val="kk-KZ"/>
        </w:rPr>
        <w:t>.</w:t>
      </w:r>
    </w:p>
    <w:p w:rsidR="00305DB1" w:rsidRPr="002B2763" w:rsidRDefault="00305DB1" w:rsidP="00305DB1">
      <w:pPr>
        <w:pStyle w:val="a6"/>
        <w:ind w:firstLine="426"/>
        <w:jc w:val="both"/>
        <w:rPr>
          <w:b/>
          <w:i/>
          <w:iCs/>
        </w:rPr>
      </w:pPr>
      <w:r w:rsidRPr="002B2763">
        <w:rPr>
          <w:b/>
        </w:rPr>
        <w:t>Необходимые для участия в общем конкурсе документы:</w:t>
      </w:r>
    </w:p>
    <w:p w:rsidR="00305DB1" w:rsidRPr="002B2763" w:rsidRDefault="00305DB1" w:rsidP="00305DB1">
      <w:pPr>
        <w:pStyle w:val="a6"/>
        <w:jc w:val="both"/>
      </w:pPr>
      <w:r w:rsidRPr="002B2763">
        <w:t>1)заявление по форме;</w:t>
      </w:r>
    </w:p>
    <w:p w:rsidR="00305DB1" w:rsidRPr="002B2763" w:rsidRDefault="00305DB1" w:rsidP="00305DB1">
      <w:pPr>
        <w:pStyle w:val="a6"/>
        <w:jc w:val="both"/>
      </w:pPr>
      <w:r w:rsidRPr="002B2763">
        <w:t>2)заполненная анкета с фотографией размером 3х4;</w:t>
      </w:r>
    </w:p>
    <w:p w:rsidR="00305DB1" w:rsidRPr="002B2763" w:rsidRDefault="00305DB1" w:rsidP="00305DB1">
      <w:pPr>
        <w:pStyle w:val="a6"/>
        <w:ind w:left="426" w:hanging="426"/>
        <w:jc w:val="both"/>
      </w:pPr>
      <w:r w:rsidRPr="002B2763">
        <w:t>3)копии документов об образовании, засвидетельствованные нотариально;</w:t>
      </w:r>
    </w:p>
    <w:p w:rsidR="00305DB1" w:rsidRPr="002B2763" w:rsidRDefault="00305DB1" w:rsidP="00305DB1">
      <w:pPr>
        <w:pStyle w:val="a6"/>
        <w:tabs>
          <w:tab w:val="left" w:pos="1276"/>
        </w:tabs>
        <w:jc w:val="both"/>
      </w:pPr>
      <w:r w:rsidRPr="002B2763">
        <w:t xml:space="preserve">4)копия документа, подтверждающего трудовую деятельность, засвидетельствованная нотариально; </w:t>
      </w:r>
    </w:p>
    <w:p w:rsidR="00305DB1" w:rsidRPr="002B2763" w:rsidRDefault="00305DB1" w:rsidP="00305DB1">
      <w:pPr>
        <w:pStyle w:val="a6"/>
        <w:jc w:val="both"/>
      </w:pPr>
      <w:r w:rsidRPr="002B2763">
        <w:t xml:space="preserve">5)справка о состоянии здоровья по форме, утвержденной приказом и.о. Министра здравоохранения Республики Казахстан </w:t>
      </w:r>
    </w:p>
    <w:p w:rsidR="00305DB1" w:rsidRPr="002B2763" w:rsidRDefault="00305DB1" w:rsidP="00305DB1">
      <w:pPr>
        <w:pStyle w:val="a6"/>
        <w:jc w:val="both"/>
      </w:pPr>
      <w:r w:rsidRPr="002B2763">
        <w:t>6)копия документа, удостоверяющего личность, гражданина Республики Казахстан;</w:t>
      </w:r>
    </w:p>
    <w:p w:rsidR="00305DB1" w:rsidRPr="002B2763" w:rsidRDefault="00305DB1" w:rsidP="00305DB1">
      <w:pPr>
        <w:pStyle w:val="a6"/>
        <w:jc w:val="both"/>
      </w:pPr>
      <w:r w:rsidRPr="002B2763">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305DB1" w:rsidRPr="002B2763" w:rsidRDefault="00305DB1" w:rsidP="00305DB1">
      <w:pPr>
        <w:pStyle w:val="a6"/>
        <w:jc w:val="both"/>
      </w:pPr>
      <w:r w:rsidRPr="002B2763">
        <w:t>8)заключение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635546" w:rsidRDefault="00305DB1" w:rsidP="00305DB1">
      <w:pPr>
        <w:pStyle w:val="a6"/>
        <w:ind w:firstLine="284"/>
        <w:jc w:val="both"/>
      </w:pPr>
      <w:r w:rsidRPr="002B2763">
        <w:t xml:space="preserve">  </w:t>
      </w:r>
      <w:r w:rsidR="00635546" w:rsidRPr="00A81F11">
        <w:rPr>
          <w:color w:val="000000"/>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5DB1" w:rsidRPr="002B2763" w:rsidRDefault="00635546" w:rsidP="00305DB1">
      <w:pPr>
        <w:pStyle w:val="a6"/>
        <w:ind w:firstLine="284"/>
        <w:jc w:val="both"/>
      </w:pPr>
      <w:r>
        <w:t xml:space="preserve">  </w:t>
      </w:r>
      <w:r w:rsidR="00305DB1" w:rsidRPr="002B2763">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305DB1" w:rsidRPr="002B2763" w:rsidRDefault="00305DB1" w:rsidP="00305DB1">
      <w:pPr>
        <w:pStyle w:val="a6"/>
        <w:ind w:firstLine="426"/>
        <w:jc w:val="both"/>
      </w:pPr>
      <w:r w:rsidRPr="002B2763">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5DB1" w:rsidRPr="002B2763" w:rsidRDefault="00305DB1" w:rsidP="00305DB1">
      <w:pPr>
        <w:spacing w:after="0" w:line="240" w:lineRule="auto"/>
        <w:ind w:firstLine="426"/>
        <w:jc w:val="both"/>
        <w:rPr>
          <w:rFonts w:ascii="Times New Roman" w:hAnsi="Times New Roman"/>
          <w:sz w:val="24"/>
          <w:szCs w:val="24"/>
          <w:lang w:val="kk-KZ"/>
        </w:rPr>
      </w:pPr>
      <w:r w:rsidRPr="002B2763">
        <w:rPr>
          <w:rFonts w:ascii="Times New Roman" w:hAnsi="Times New Roman"/>
          <w:sz w:val="24"/>
          <w:szCs w:val="24"/>
        </w:rPr>
        <w:t>Лица,</w:t>
      </w:r>
      <w:r w:rsidRPr="002B2763">
        <w:rPr>
          <w:rFonts w:ascii="Times New Roman" w:hAnsi="Times New Roman"/>
          <w:sz w:val="24"/>
          <w:szCs w:val="24"/>
          <w:lang w:val="kk-KZ"/>
        </w:rPr>
        <w:t xml:space="preserve"> </w:t>
      </w:r>
      <w:r w:rsidRPr="002B2763">
        <w:rPr>
          <w:rFonts w:ascii="Times New Roman" w:hAnsi="Times New Roman"/>
          <w:sz w:val="24"/>
          <w:szCs w:val="24"/>
        </w:rPr>
        <w:t xml:space="preserve">изъявившие желание участвовать в </w:t>
      </w:r>
      <w:r w:rsidRPr="002B2763">
        <w:rPr>
          <w:rFonts w:ascii="Times New Roman" w:hAnsi="Times New Roman"/>
          <w:sz w:val="24"/>
          <w:szCs w:val="24"/>
          <w:u w:val="single"/>
        </w:rPr>
        <w:t>общем</w:t>
      </w:r>
      <w:r w:rsidRPr="002B2763">
        <w:rPr>
          <w:rFonts w:ascii="Times New Roman" w:hAnsi="Times New Roman"/>
          <w:sz w:val="24"/>
          <w:szCs w:val="24"/>
        </w:rPr>
        <w:t xml:space="preserve"> конкурсе представляют документы в РГУ «Управление государственных доходов по </w:t>
      </w:r>
      <w:r w:rsidRPr="002B2763">
        <w:rPr>
          <w:rFonts w:ascii="Times New Roman" w:hAnsi="Times New Roman"/>
          <w:sz w:val="24"/>
          <w:szCs w:val="24"/>
          <w:lang w:val="kk-KZ"/>
        </w:rPr>
        <w:t>г.Аркалыку</w:t>
      </w:r>
      <w:r w:rsidRPr="002B2763">
        <w:rPr>
          <w:rFonts w:ascii="Times New Roman" w:hAnsi="Times New Roman"/>
          <w:sz w:val="24"/>
          <w:szCs w:val="24"/>
        </w:rPr>
        <w:t xml:space="preserve"> Департамента государственных доходов по Костанайской области», </w:t>
      </w:r>
      <w:r w:rsidRPr="002B2763">
        <w:rPr>
          <w:rFonts w:ascii="Times New Roman" w:hAnsi="Times New Roman"/>
          <w:color w:val="000000"/>
          <w:sz w:val="24"/>
          <w:szCs w:val="24"/>
        </w:rPr>
        <w:t>в течение</w:t>
      </w:r>
      <w:r w:rsidR="00635546">
        <w:rPr>
          <w:rFonts w:ascii="Times New Roman" w:hAnsi="Times New Roman"/>
          <w:color w:val="000000"/>
          <w:sz w:val="24"/>
          <w:szCs w:val="24"/>
        </w:rPr>
        <w:t xml:space="preserve"> </w:t>
      </w:r>
      <w:r w:rsidRPr="002B2763">
        <w:rPr>
          <w:rFonts w:ascii="Times New Roman" w:hAnsi="Times New Roman"/>
          <w:b/>
          <w:color w:val="000000"/>
          <w:spacing w:val="3"/>
          <w:sz w:val="24"/>
          <w:szCs w:val="24"/>
          <w:lang w:val="kk-KZ"/>
        </w:rPr>
        <w:t>7</w:t>
      </w:r>
      <w:r w:rsidRPr="002B2763">
        <w:rPr>
          <w:rFonts w:ascii="Times New Roman" w:hAnsi="Times New Roman"/>
          <w:b/>
          <w:color w:val="000000"/>
          <w:spacing w:val="3"/>
          <w:sz w:val="24"/>
          <w:szCs w:val="24"/>
        </w:rPr>
        <w:t xml:space="preserve"> рабочих дней</w:t>
      </w:r>
      <w:r w:rsidRPr="002B2763">
        <w:rPr>
          <w:rFonts w:ascii="Times New Roman" w:hAnsi="Times New Roman"/>
          <w:color w:val="000000"/>
          <w:spacing w:val="3"/>
          <w:sz w:val="24"/>
          <w:szCs w:val="24"/>
        </w:rPr>
        <w:t xml:space="preserve">  со следующего дня последней </w:t>
      </w:r>
      <w:r w:rsidRPr="002B2763">
        <w:rPr>
          <w:rFonts w:ascii="Times New Roman" w:hAnsi="Times New Roman"/>
          <w:color w:val="000000"/>
          <w:sz w:val="24"/>
          <w:szCs w:val="24"/>
        </w:rPr>
        <w:t>публикации объявления о проведении общего конкурса на интернет-ресурсах уполномоченного органа по адресу: (110</w:t>
      </w:r>
      <w:r w:rsidRPr="002B2763">
        <w:rPr>
          <w:rFonts w:ascii="Times New Roman" w:hAnsi="Times New Roman"/>
          <w:color w:val="000000"/>
          <w:sz w:val="24"/>
          <w:szCs w:val="24"/>
          <w:lang w:val="kk-KZ"/>
        </w:rPr>
        <w:t>6</w:t>
      </w:r>
      <w:r w:rsidRPr="002B2763">
        <w:rPr>
          <w:rFonts w:ascii="Times New Roman" w:hAnsi="Times New Roman"/>
          <w:color w:val="000000"/>
          <w:sz w:val="24"/>
          <w:szCs w:val="24"/>
        </w:rPr>
        <w:t xml:space="preserve">00, </w:t>
      </w:r>
      <w:r w:rsidRPr="002B2763">
        <w:rPr>
          <w:rFonts w:ascii="Times New Roman" w:hAnsi="Times New Roman"/>
          <w:color w:val="000000"/>
          <w:sz w:val="24"/>
          <w:szCs w:val="24"/>
          <w:lang w:val="kk-KZ"/>
        </w:rPr>
        <w:t>Костанайская область, г.Аркалык,</w:t>
      </w:r>
      <w:r w:rsidRPr="002B2763">
        <w:rPr>
          <w:rFonts w:ascii="Times New Roman" w:hAnsi="Times New Roman"/>
          <w:color w:val="000000"/>
          <w:sz w:val="24"/>
          <w:szCs w:val="24"/>
        </w:rPr>
        <w:t xml:space="preserve"> ул. </w:t>
      </w:r>
      <w:r w:rsidRPr="002B2763">
        <w:rPr>
          <w:rFonts w:ascii="Times New Roman" w:hAnsi="Times New Roman"/>
          <w:color w:val="000000"/>
          <w:sz w:val="24"/>
          <w:szCs w:val="24"/>
          <w:lang w:val="kk-KZ"/>
        </w:rPr>
        <w:t>Абая</w:t>
      </w:r>
      <w:r w:rsidRPr="002B2763">
        <w:rPr>
          <w:rFonts w:ascii="Times New Roman" w:hAnsi="Times New Roman"/>
          <w:color w:val="000000"/>
          <w:sz w:val="24"/>
          <w:szCs w:val="24"/>
        </w:rPr>
        <w:t xml:space="preserve">, </w:t>
      </w:r>
      <w:r w:rsidRPr="002B2763">
        <w:rPr>
          <w:rFonts w:ascii="Times New Roman" w:hAnsi="Times New Roman"/>
          <w:color w:val="000000"/>
          <w:sz w:val="24"/>
          <w:szCs w:val="24"/>
          <w:lang w:val="kk-KZ"/>
        </w:rPr>
        <w:t xml:space="preserve">д. 29 </w:t>
      </w:r>
      <w:r w:rsidRPr="002B2763">
        <w:rPr>
          <w:rFonts w:ascii="Times New Roman" w:hAnsi="Times New Roman"/>
          <w:sz w:val="24"/>
          <w:szCs w:val="24"/>
          <w:lang w:val="kk-KZ"/>
        </w:rPr>
        <w:t xml:space="preserve">или по электронной почте </w:t>
      </w:r>
      <w:hyperlink r:id="rId6" w:history="1">
        <w:r w:rsidRPr="002B2763">
          <w:rPr>
            <w:rStyle w:val="a5"/>
            <w:rFonts w:ascii="Times New Roman" w:hAnsi="Times New Roman"/>
            <w:b/>
            <w:sz w:val="24"/>
            <w:szCs w:val="24"/>
          </w:rPr>
          <w:t>nk39</w:t>
        </w:r>
        <w:r w:rsidRPr="002B2763">
          <w:rPr>
            <w:rStyle w:val="a5"/>
            <w:rFonts w:ascii="Times New Roman" w:hAnsi="Times New Roman"/>
            <w:b/>
            <w:sz w:val="24"/>
            <w:szCs w:val="24"/>
            <w:lang w:val="kk-KZ"/>
          </w:rPr>
          <w:t>25</w:t>
        </w:r>
        <w:r w:rsidRPr="002B2763">
          <w:rPr>
            <w:rStyle w:val="a5"/>
            <w:rFonts w:ascii="Times New Roman" w:hAnsi="Times New Roman"/>
            <w:b/>
            <w:sz w:val="24"/>
            <w:szCs w:val="24"/>
          </w:rPr>
          <w:t>@taxkost.mgd.kz</w:t>
        </w:r>
      </w:hyperlink>
      <w:r w:rsidRPr="002B2763">
        <w:rPr>
          <w:rFonts w:ascii="Times New Roman" w:hAnsi="Times New Roman"/>
          <w:sz w:val="24"/>
          <w:szCs w:val="24"/>
        </w:rPr>
        <w:t xml:space="preserve">,  </w:t>
      </w:r>
      <w:hyperlink r:id="rId7" w:history="1">
        <w:r w:rsidRPr="002B2763">
          <w:rPr>
            <w:rStyle w:val="a5"/>
            <w:rFonts w:ascii="Times New Roman" w:hAnsi="Times New Roman"/>
            <w:b/>
            <w:bCs/>
            <w:iCs/>
            <w:sz w:val="24"/>
            <w:szCs w:val="24"/>
            <w:lang w:val="kk-KZ"/>
          </w:rPr>
          <w:t>a.alshymbaeva@kgd.gov.kz</w:t>
        </w:r>
      </w:hyperlink>
      <w:r w:rsidRPr="002B2763">
        <w:rPr>
          <w:rFonts w:ascii="Times New Roman" w:hAnsi="Times New Roman"/>
          <w:sz w:val="24"/>
          <w:szCs w:val="24"/>
        </w:rPr>
        <w:t xml:space="preserve"> </w:t>
      </w:r>
      <w:r w:rsidRPr="002B2763">
        <w:rPr>
          <w:rFonts w:ascii="Times New Roman" w:hAnsi="Times New Roman"/>
          <w:color w:val="000000"/>
          <w:spacing w:val="4"/>
          <w:sz w:val="24"/>
          <w:szCs w:val="24"/>
        </w:rPr>
        <w:t xml:space="preserve">либо посредством портала электронного </w:t>
      </w:r>
      <w:r w:rsidRPr="002B2763">
        <w:rPr>
          <w:rFonts w:ascii="Times New Roman" w:hAnsi="Times New Roman"/>
          <w:color w:val="000000"/>
          <w:sz w:val="24"/>
          <w:szCs w:val="24"/>
        </w:rPr>
        <w:t>Правительства «</w:t>
      </w:r>
      <w:r w:rsidRPr="002B2763">
        <w:rPr>
          <w:rFonts w:ascii="Times New Roman" w:hAnsi="Times New Roman"/>
          <w:color w:val="000000"/>
          <w:sz w:val="24"/>
          <w:szCs w:val="24"/>
          <w:lang w:val="en-US"/>
        </w:rPr>
        <w:t>E</w:t>
      </w:r>
      <w:r w:rsidRPr="002B2763">
        <w:rPr>
          <w:rFonts w:ascii="Times New Roman" w:hAnsi="Times New Roman"/>
          <w:color w:val="000000"/>
          <w:sz w:val="24"/>
          <w:szCs w:val="24"/>
        </w:rPr>
        <w:t>-</w:t>
      </w:r>
      <w:r w:rsidRPr="002B2763">
        <w:rPr>
          <w:rFonts w:ascii="Times New Roman" w:hAnsi="Times New Roman"/>
          <w:color w:val="000000"/>
          <w:sz w:val="24"/>
          <w:szCs w:val="24"/>
          <w:lang w:val="en-US"/>
        </w:rPr>
        <w:t>gov</w:t>
      </w:r>
      <w:r w:rsidRPr="002B2763">
        <w:rPr>
          <w:rFonts w:ascii="Times New Roman" w:hAnsi="Times New Roman"/>
          <w:color w:val="000000"/>
          <w:sz w:val="24"/>
          <w:szCs w:val="24"/>
        </w:rPr>
        <w:t>» в сроки приема документов</w:t>
      </w:r>
      <w:r w:rsidRPr="002B2763">
        <w:rPr>
          <w:rFonts w:ascii="Times New Roman" w:hAnsi="Times New Roman"/>
          <w:sz w:val="24"/>
          <w:szCs w:val="24"/>
          <w:lang w:val="kk-KZ"/>
        </w:rPr>
        <w:t>. Телефон для справок 8(71430) 7-17-35.</w:t>
      </w:r>
    </w:p>
    <w:p w:rsidR="00305DB1" w:rsidRPr="002B2763" w:rsidRDefault="00305DB1" w:rsidP="00305DB1">
      <w:pPr>
        <w:pStyle w:val="a6"/>
        <w:ind w:firstLine="426"/>
        <w:jc w:val="both"/>
        <w:rPr>
          <w:lang w:val="kk-KZ"/>
        </w:rPr>
      </w:pPr>
      <w:r w:rsidRPr="002B2763">
        <w:rPr>
          <w:color w:val="000000"/>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Pr="002B2763">
        <w:rPr>
          <w:color w:val="000000"/>
          <w:lang w:val="kk-KZ"/>
        </w:rPr>
        <w:t>один рабочий день</w:t>
      </w:r>
      <w:r w:rsidRPr="002B2763">
        <w:rPr>
          <w:color w:val="000000"/>
        </w:rPr>
        <w:t xml:space="preserve"> до начала собеседования. </w:t>
      </w:r>
    </w:p>
    <w:p w:rsidR="00305DB1" w:rsidRPr="002B2763" w:rsidRDefault="00305DB1" w:rsidP="00305DB1">
      <w:pPr>
        <w:pStyle w:val="a6"/>
        <w:ind w:firstLine="426"/>
        <w:jc w:val="both"/>
        <w:rPr>
          <w:color w:val="000000"/>
        </w:rPr>
      </w:pPr>
      <w:r w:rsidRPr="002B2763">
        <w:rPr>
          <w:color w:val="000000"/>
        </w:rPr>
        <w:lastRenderedPageBreak/>
        <w:t>При их непредставлении, лицо не допускается конкурсной комиссией к прохождению собеседования.</w:t>
      </w:r>
    </w:p>
    <w:p w:rsidR="00305DB1" w:rsidRPr="002B2763" w:rsidRDefault="00305DB1" w:rsidP="00305DB1">
      <w:pPr>
        <w:pStyle w:val="a6"/>
        <w:ind w:firstLine="426"/>
        <w:jc w:val="both"/>
        <w:rPr>
          <w:b/>
          <w:i/>
        </w:rPr>
      </w:pPr>
      <w:r w:rsidRPr="002B2763">
        <w:t xml:space="preserve">Кандидаты, допущенные к собеседованию, проходят его в РГУ «Управление государственных доходов по </w:t>
      </w:r>
      <w:r w:rsidRPr="002B2763">
        <w:rPr>
          <w:lang w:val="kk-KZ"/>
        </w:rPr>
        <w:t>г.Аркалыку</w:t>
      </w:r>
      <w:r w:rsidRPr="002B2763">
        <w:t xml:space="preserve"> Департамента государственных доходов по Костанайской области» по адресу: </w:t>
      </w:r>
      <w:r w:rsidRPr="002B2763">
        <w:rPr>
          <w:color w:val="000000"/>
          <w:lang w:val="kk-KZ"/>
        </w:rPr>
        <w:t>Костанайская область</w:t>
      </w:r>
      <w:r w:rsidRPr="002B2763">
        <w:rPr>
          <w:color w:val="000000"/>
        </w:rPr>
        <w:t>,</w:t>
      </w:r>
      <w:r w:rsidRPr="002B2763">
        <w:rPr>
          <w:color w:val="000000"/>
          <w:lang w:val="kk-KZ"/>
        </w:rPr>
        <w:t xml:space="preserve"> г. Аркалык,</w:t>
      </w:r>
      <w:r w:rsidRPr="002B2763">
        <w:rPr>
          <w:color w:val="000000"/>
        </w:rPr>
        <w:t xml:space="preserve"> ул. </w:t>
      </w:r>
      <w:r w:rsidRPr="002B2763">
        <w:rPr>
          <w:color w:val="000000"/>
          <w:lang w:val="kk-KZ"/>
        </w:rPr>
        <w:t>Абая</w:t>
      </w:r>
      <w:r w:rsidRPr="002B2763">
        <w:rPr>
          <w:color w:val="000000"/>
        </w:rPr>
        <w:t xml:space="preserve">, </w:t>
      </w:r>
      <w:r w:rsidRPr="002B2763">
        <w:rPr>
          <w:color w:val="000000"/>
          <w:lang w:val="kk-KZ"/>
        </w:rPr>
        <w:t>д.29</w:t>
      </w:r>
      <w:r w:rsidRPr="002B2763">
        <w:rPr>
          <w:color w:val="000000"/>
        </w:rPr>
        <w:t>,</w:t>
      </w:r>
      <w:r w:rsidRPr="002B2763">
        <w:t xml:space="preserve"> в течение </w:t>
      </w:r>
      <w:r w:rsidRPr="002B2763">
        <w:rPr>
          <w:b/>
        </w:rPr>
        <w:t>3 рабочих дней</w:t>
      </w:r>
      <w:r w:rsidRPr="002B2763">
        <w:t xml:space="preserve"> со дня уведомления кандидатов о допуске их к собеседованию. </w:t>
      </w:r>
    </w:p>
    <w:p w:rsidR="00305DB1" w:rsidRPr="002B2763" w:rsidRDefault="00305DB1" w:rsidP="00305DB1">
      <w:pPr>
        <w:pStyle w:val="a6"/>
        <w:ind w:firstLine="426"/>
        <w:jc w:val="both"/>
        <w:rPr>
          <w:lang w:val="kk-KZ"/>
        </w:rPr>
      </w:pPr>
      <w:r w:rsidRPr="002B2763">
        <w:rPr>
          <w:bCs/>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305DB1" w:rsidRPr="002B2763" w:rsidRDefault="00305DB1" w:rsidP="00305DB1">
      <w:pPr>
        <w:pStyle w:val="a6"/>
        <w:ind w:firstLine="426"/>
        <w:jc w:val="both"/>
      </w:pPr>
      <w:r w:rsidRPr="002B2763">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05DB1" w:rsidRPr="002B2763" w:rsidRDefault="00305DB1" w:rsidP="00305DB1">
      <w:pPr>
        <w:pStyle w:val="a6"/>
        <w:ind w:firstLine="708"/>
        <w:jc w:val="both"/>
      </w:pPr>
    </w:p>
    <w:p w:rsidR="00305DB1" w:rsidRPr="002B2763" w:rsidRDefault="00305DB1" w:rsidP="00305DB1">
      <w:pPr>
        <w:spacing w:after="0" w:line="240" w:lineRule="auto"/>
        <w:ind w:left="4254"/>
        <w:jc w:val="both"/>
        <w:rPr>
          <w:rFonts w:ascii="Times New Roman" w:hAnsi="Times New Roman"/>
          <w:color w:val="000000"/>
          <w:sz w:val="24"/>
          <w:szCs w:val="24"/>
        </w:rPr>
      </w:pPr>
    </w:p>
    <w:p w:rsidR="00305DB1" w:rsidRPr="002B5229" w:rsidRDefault="00305DB1" w:rsidP="002B5229">
      <w:pPr>
        <w:pStyle w:val="a6"/>
        <w:rPr>
          <w:b/>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Pr="002B2763" w:rsidRDefault="00305DB1" w:rsidP="00305DB1">
      <w:pPr>
        <w:pStyle w:val="a6"/>
        <w:ind w:left="5670"/>
        <w:jc w:val="center"/>
        <w:rPr>
          <w:lang w:val="kk-KZ"/>
        </w:rPr>
      </w:pPr>
    </w:p>
    <w:p w:rsidR="00305DB1" w:rsidRDefault="00305DB1" w:rsidP="00305DB1">
      <w:pPr>
        <w:pStyle w:val="a6"/>
        <w:ind w:left="5670"/>
        <w:jc w:val="center"/>
        <w:rPr>
          <w:sz w:val="20"/>
          <w:szCs w:val="20"/>
          <w:lang w:val="kk-KZ"/>
        </w:rPr>
      </w:pPr>
    </w:p>
    <w:p w:rsidR="00305DB1" w:rsidRDefault="00305DB1" w:rsidP="00305DB1">
      <w:pPr>
        <w:pStyle w:val="a6"/>
        <w:ind w:left="5670"/>
        <w:jc w:val="center"/>
        <w:rPr>
          <w:sz w:val="20"/>
          <w:szCs w:val="20"/>
          <w:lang w:val="kk-KZ"/>
        </w:rPr>
      </w:pPr>
    </w:p>
    <w:p w:rsidR="00305DB1" w:rsidRDefault="00305DB1" w:rsidP="00305DB1">
      <w:pPr>
        <w:pStyle w:val="a6"/>
        <w:ind w:left="5670"/>
        <w:jc w:val="center"/>
        <w:rPr>
          <w:sz w:val="20"/>
          <w:szCs w:val="20"/>
          <w:lang w:val="kk-KZ"/>
        </w:rPr>
      </w:pPr>
    </w:p>
    <w:p w:rsidR="00305DB1" w:rsidRDefault="00305DB1" w:rsidP="00305DB1">
      <w:pPr>
        <w:pStyle w:val="a6"/>
        <w:ind w:left="5670"/>
        <w:jc w:val="center"/>
        <w:rPr>
          <w:sz w:val="20"/>
          <w:szCs w:val="20"/>
          <w:lang w:val="kk-KZ"/>
        </w:rPr>
      </w:pPr>
    </w:p>
    <w:p w:rsidR="00305DB1" w:rsidRDefault="00305DB1" w:rsidP="00305DB1">
      <w:pPr>
        <w:pStyle w:val="a6"/>
        <w:ind w:left="5670"/>
        <w:jc w:val="center"/>
        <w:rPr>
          <w:sz w:val="20"/>
          <w:szCs w:val="20"/>
          <w:lang w:val="kk-KZ"/>
        </w:rPr>
      </w:pPr>
    </w:p>
    <w:p w:rsidR="00305DB1" w:rsidRDefault="00305DB1" w:rsidP="00305DB1">
      <w:pPr>
        <w:pStyle w:val="a6"/>
        <w:ind w:left="5670"/>
        <w:jc w:val="center"/>
        <w:rPr>
          <w:sz w:val="20"/>
          <w:szCs w:val="20"/>
          <w:lang w:val="kk-KZ"/>
        </w:rPr>
      </w:pPr>
    </w:p>
    <w:p w:rsidR="00305DB1" w:rsidRDefault="00305DB1" w:rsidP="00305DB1">
      <w:pPr>
        <w:pStyle w:val="a6"/>
        <w:ind w:left="5670"/>
        <w:jc w:val="center"/>
        <w:rPr>
          <w:sz w:val="20"/>
          <w:szCs w:val="20"/>
          <w:lang w:val="kk-KZ"/>
        </w:rPr>
      </w:pPr>
    </w:p>
    <w:p w:rsidR="00305DB1" w:rsidRDefault="00305DB1" w:rsidP="00305DB1">
      <w:pPr>
        <w:pStyle w:val="a6"/>
        <w:ind w:left="5670"/>
        <w:jc w:val="center"/>
        <w:rPr>
          <w:sz w:val="20"/>
          <w:szCs w:val="20"/>
          <w:lang w:val="kk-KZ"/>
        </w:rPr>
      </w:pPr>
    </w:p>
    <w:p w:rsidR="00305DB1" w:rsidRDefault="00305DB1" w:rsidP="00305DB1">
      <w:pPr>
        <w:pStyle w:val="a6"/>
        <w:ind w:left="5670"/>
        <w:jc w:val="center"/>
        <w:rPr>
          <w:sz w:val="20"/>
          <w:szCs w:val="20"/>
          <w:lang w:val="kk-KZ"/>
        </w:rPr>
      </w:pPr>
    </w:p>
    <w:p w:rsidR="00806E5B" w:rsidRDefault="00806E5B"/>
    <w:sectPr w:rsidR="00806E5B" w:rsidSect="00806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05DB1"/>
    <w:rsid w:val="002B2763"/>
    <w:rsid w:val="002B5229"/>
    <w:rsid w:val="00305DB1"/>
    <w:rsid w:val="00575322"/>
    <w:rsid w:val="00635546"/>
    <w:rsid w:val="007B7760"/>
    <w:rsid w:val="00806E5B"/>
    <w:rsid w:val="00A548F5"/>
    <w:rsid w:val="00C44781"/>
    <w:rsid w:val="00CA4B72"/>
    <w:rsid w:val="00D46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B1"/>
    <w:rPr>
      <w:rFonts w:ascii="Calibri" w:eastAsia="Times New Roman" w:hAnsi="Calibri" w:cs="Times New Roman"/>
      <w:lang w:eastAsia="ru-RU"/>
    </w:rPr>
  </w:style>
  <w:style w:type="paragraph" w:styleId="3">
    <w:name w:val="heading 3"/>
    <w:basedOn w:val="a"/>
    <w:next w:val="a"/>
    <w:link w:val="30"/>
    <w:uiPriority w:val="99"/>
    <w:qFormat/>
    <w:rsid w:val="00305DB1"/>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05DB1"/>
    <w:rPr>
      <w:rFonts w:ascii="Cambria" w:eastAsia="Times New Roman" w:hAnsi="Cambria" w:cs="Times New Roman"/>
      <w:b/>
      <w:bCs/>
      <w:sz w:val="26"/>
      <w:szCs w:val="26"/>
    </w:rPr>
  </w:style>
  <w:style w:type="paragraph" w:styleId="a3">
    <w:name w:val="Body Text"/>
    <w:basedOn w:val="a"/>
    <w:link w:val="a4"/>
    <w:uiPriority w:val="99"/>
    <w:rsid w:val="00305DB1"/>
    <w:pPr>
      <w:spacing w:after="0" w:line="240" w:lineRule="auto"/>
      <w:jc w:val="both"/>
    </w:pPr>
    <w:rPr>
      <w:rFonts w:ascii="KZ Times New Roman" w:hAnsi="KZ Times New Roman"/>
      <w:sz w:val="24"/>
      <w:szCs w:val="24"/>
      <w:lang w:val="ru-MO"/>
    </w:rPr>
  </w:style>
  <w:style w:type="character" w:customStyle="1" w:styleId="a4">
    <w:name w:val="Основной текст Знак"/>
    <w:basedOn w:val="a0"/>
    <w:link w:val="a3"/>
    <w:uiPriority w:val="99"/>
    <w:rsid w:val="00305DB1"/>
    <w:rPr>
      <w:rFonts w:ascii="KZ Times New Roman" w:eastAsia="Times New Roman" w:hAnsi="KZ Times New Roman" w:cs="Times New Roman"/>
      <w:sz w:val="24"/>
      <w:szCs w:val="24"/>
      <w:lang w:val="ru-MO"/>
    </w:rPr>
  </w:style>
  <w:style w:type="character" w:styleId="a5">
    <w:name w:val="Hyperlink"/>
    <w:uiPriority w:val="99"/>
    <w:rsid w:val="00305DB1"/>
    <w:rPr>
      <w:rFonts w:cs="Times New Roman"/>
      <w:color w:val="0000FF"/>
      <w:u w:val="single"/>
    </w:rPr>
  </w:style>
  <w:style w:type="paragraph" w:styleId="a6">
    <w:name w:val="No Spacing"/>
    <w:link w:val="a7"/>
    <w:uiPriority w:val="1"/>
    <w:qFormat/>
    <w:rsid w:val="00305DB1"/>
    <w:pPr>
      <w:spacing w:after="0" w:line="240" w:lineRule="auto"/>
    </w:pPr>
    <w:rPr>
      <w:rFonts w:ascii="Times New Roman" w:eastAsia="Times New Roman" w:hAnsi="Times New Roman" w:cs="Times New Roman"/>
      <w:sz w:val="24"/>
      <w:szCs w:val="24"/>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uiPriority w:val="99"/>
    <w:rsid w:val="00305DB1"/>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305DB1"/>
    <w:rPr>
      <w:rFonts w:ascii="Times New Roman" w:eastAsia="Times New Roman" w:hAnsi="Times New Roman" w:cs="Times New Roman"/>
      <w:sz w:val="24"/>
      <w:szCs w:val="20"/>
    </w:rPr>
  </w:style>
  <w:style w:type="character" w:customStyle="1" w:styleId="a7">
    <w:name w:val="Без интервала Знак"/>
    <w:link w:val="a6"/>
    <w:uiPriority w:val="1"/>
    <w:locked/>
    <w:rsid w:val="00305DB1"/>
    <w:rPr>
      <w:rFonts w:ascii="Times New Roman" w:eastAsia="Times New Roman" w:hAnsi="Times New Roman" w:cs="Times New Roman"/>
      <w:sz w:val="24"/>
      <w:szCs w:val="24"/>
      <w:lang w:eastAsia="ru-RU"/>
    </w:rPr>
  </w:style>
  <w:style w:type="character" w:customStyle="1" w:styleId="title-news">
    <w:name w:val="title-news"/>
    <w:basedOn w:val="a0"/>
    <w:rsid w:val="00305D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alshymba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3925@taxkost.mgd.kz" TargetMode="External"/><Relationship Id="rId5" Type="http://schemas.openxmlformats.org/officeDocument/2006/relationships/hyperlink" Target="mailto:a.alshymbaeva@kgd.gov.kz" TargetMode="External"/><Relationship Id="rId4" Type="http://schemas.openxmlformats.org/officeDocument/2006/relationships/hyperlink" Target="mailto:nk3925@taxkost.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6614</Characters>
  <Application>Microsoft Office Word</Application>
  <DocSecurity>0</DocSecurity>
  <Lines>55</Lines>
  <Paragraphs>15</Paragraphs>
  <ScaleCrop>false</ScaleCrop>
  <Company>Home</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Самал Нарумбаева</cp:lastModifiedBy>
  <cp:revision>3</cp:revision>
  <cp:lastPrinted>2016-11-18T04:23:00Z</cp:lastPrinted>
  <dcterms:created xsi:type="dcterms:W3CDTF">2016-11-18T10:04:00Z</dcterms:created>
  <dcterms:modified xsi:type="dcterms:W3CDTF">2016-11-18T10:16:00Z</dcterms:modified>
</cp:coreProperties>
</file>