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C0E" w:rsidRPr="00DC468A" w:rsidRDefault="00DC468A" w:rsidP="00DC468A">
      <w:pPr>
        <w:pStyle w:val="a3"/>
        <w:jc w:val="center"/>
        <w:rPr>
          <w:sz w:val="24"/>
          <w:lang w:val="kk-KZ"/>
        </w:rPr>
      </w:pPr>
      <w:r w:rsidRPr="00DC468A">
        <w:rPr>
          <w:sz w:val="24"/>
          <w:lang w:val="kk-KZ"/>
        </w:rPr>
        <w:t>Қазақстан Республикасы Қаржы Министрлігінің мемлекеттік органдарының мемлекеттік қызметшілері арасындағы ішкі конкурс</w:t>
      </w:r>
      <w:r w:rsidR="00321D66">
        <w:rPr>
          <w:sz w:val="24"/>
          <w:lang w:val="kk-KZ"/>
        </w:rPr>
        <w:t>тың</w:t>
      </w:r>
      <w:r>
        <w:rPr>
          <w:sz w:val="24"/>
          <w:lang w:val="kk-KZ"/>
        </w:rPr>
        <w:t xml:space="preserve"> хабарламасы</w:t>
      </w:r>
    </w:p>
    <w:p w:rsidR="00DC468A" w:rsidRPr="006812DE" w:rsidRDefault="00DC468A" w:rsidP="00343C0E">
      <w:pPr>
        <w:pStyle w:val="a3"/>
        <w:jc w:val="both"/>
        <w:rPr>
          <w:sz w:val="24"/>
          <w:lang w:val="kk-KZ"/>
        </w:rPr>
      </w:pPr>
    </w:p>
    <w:p w:rsidR="00343C0E" w:rsidRDefault="00343C0E" w:rsidP="00343C0E">
      <w:pPr>
        <w:ind w:firstLine="708"/>
        <w:jc w:val="both"/>
        <w:rPr>
          <w:b/>
          <w:lang w:val="kk-KZ"/>
        </w:rPr>
      </w:pPr>
      <w:r w:rsidRPr="006812DE">
        <w:rPr>
          <w:b/>
          <w:lang w:val="kk-KZ"/>
        </w:rPr>
        <w:t>«</w:t>
      </w:r>
      <w:r w:rsidR="00D242CD" w:rsidRPr="006812DE">
        <w:rPr>
          <w:b/>
          <w:lang w:val="kk-KZ"/>
        </w:rPr>
        <w:t>Қостанай</w:t>
      </w:r>
      <w:r w:rsidRPr="006812DE">
        <w:rPr>
          <w:b/>
          <w:lang w:val="kk-KZ"/>
        </w:rPr>
        <w:t xml:space="preserve"> облысы бойынша Мемлекеттік кірістер департаменті» республикалық мемлекеттік мекемесі</w:t>
      </w:r>
      <w:r w:rsidR="003262B1">
        <w:rPr>
          <w:b/>
          <w:lang w:val="kk-KZ"/>
        </w:rPr>
        <w:t>, индекс</w:t>
      </w:r>
      <w:r w:rsidRPr="006812DE">
        <w:rPr>
          <w:b/>
          <w:lang w:val="kk-KZ"/>
        </w:rPr>
        <w:t xml:space="preserve"> </w:t>
      </w:r>
      <w:r w:rsidR="002238D3" w:rsidRPr="006812DE">
        <w:rPr>
          <w:b/>
          <w:lang w:val="kk-KZ"/>
        </w:rPr>
        <w:t>11000</w:t>
      </w:r>
      <w:r w:rsidR="003262B1">
        <w:rPr>
          <w:b/>
          <w:lang w:val="kk-KZ"/>
        </w:rPr>
        <w:t>0</w:t>
      </w:r>
      <w:r w:rsidR="002238D3" w:rsidRPr="006812DE">
        <w:rPr>
          <w:b/>
          <w:lang w:val="kk-KZ"/>
        </w:rPr>
        <w:t>, Қостанай қ., Гоголя көш. 183, анықтама үшін телефон  (7142) 53-56-09</w:t>
      </w:r>
      <w:r w:rsidRPr="006812DE">
        <w:rPr>
          <w:b/>
          <w:lang w:val="kk-KZ"/>
        </w:rPr>
        <w:t xml:space="preserve">, электрондық мекен-жайы: </w:t>
      </w:r>
      <w:r w:rsidR="006812DE" w:rsidRPr="006812DE">
        <w:rPr>
          <w:b/>
          <w:u w:val="single"/>
          <w:lang w:val="kk-KZ"/>
        </w:rPr>
        <w:t>sa.narumbaeva@kgd.gov.kz</w:t>
      </w:r>
      <w:r w:rsidRPr="006812DE">
        <w:rPr>
          <w:b/>
          <w:lang w:val="kk-KZ"/>
        </w:rPr>
        <w:t xml:space="preserve"> Қазақстан Республикасы Қаржы Министрлігінің мемлекеттік органдарының мемлекеттік қызметшілері арасындағы «Б» корпусының бос әкімшілік мемлекеттік лауазымдарға орналасуға ішкі конкурс жариялайды:</w:t>
      </w:r>
    </w:p>
    <w:p w:rsidR="00CA29C8" w:rsidRDefault="00CA29C8" w:rsidP="00343C0E">
      <w:pPr>
        <w:ind w:firstLine="708"/>
        <w:jc w:val="both"/>
        <w:rPr>
          <w:b/>
          <w:lang w:val="kk-KZ"/>
        </w:rPr>
      </w:pPr>
    </w:p>
    <w:p w:rsidR="00CA29C8" w:rsidRPr="002F606B" w:rsidRDefault="00EB29D6" w:rsidP="00CA29C8">
      <w:pPr>
        <w:pStyle w:val="a6"/>
        <w:numPr>
          <w:ilvl w:val="0"/>
          <w:numId w:val="4"/>
        </w:numPr>
        <w:shd w:val="clear" w:color="auto" w:fill="FFFFFF"/>
        <w:ind w:left="0" w:firstLine="567"/>
        <w:jc w:val="both"/>
        <w:rPr>
          <w:b/>
          <w:u w:val="single"/>
          <w:lang w:val="kk-KZ"/>
        </w:rPr>
      </w:pPr>
      <w:r>
        <w:rPr>
          <w:b/>
          <w:u w:val="single"/>
          <w:lang w:val="kk-KZ"/>
        </w:rPr>
        <w:t xml:space="preserve">Талдау және тәуекелдер </w:t>
      </w:r>
      <w:r w:rsidR="00CA29C8" w:rsidRPr="002F606B">
        <w:rPr>
          <w:b/>
          <w:u w:val="single"/>
          <w:lang w:val="kk-KZ"/>
        </w:rPr>
        <w:t>басқармасы</w:t>
      </w:r>
      <w:r>
        <w:rPr>
          <w:b/>
          <w:u w:val="single"/>
          <w:lang w:val="kk-KZ"/>
        </w:rPr>
        <w:t xml:space="preserve"> тәуекелдер бөлімінің</w:t>
      </w:r>
      <w:r w:rsidR="00CA29C8">
        <w:rPr>
          <w:b/>
          <w:u w:val="single"/>
          <w:lang w:val="kk-KZ"/>
        </w:rPr>
        <w:t xml:space="preserve"> басшысы, С-О-</w:t>
      </w:r>
      <w:r>
        <w:rPr>
          <w:b/>
          <w:u w:val="single"/>
          <w:lang w:val="kk-KZ"/>
        </w:rPr>
        <w:t>4</w:t>
      </w:r>
      <w:r w:rsidR="00CA29C8">
        <w:rPr>
          <w:b/>
          <w:u w:val="single"/>
          <w:lang w:val="kk-KZ"/>
        </w:rPr>
        <w:t xml:space="preserve"> санаты, 1</w:t>
      </w:r>
      <w:r w:rsidR="00CA29C8" w:rsidRPr="002F606B">
        <w:rPr>
          <w:b/>
          <w:u w:val="single"/>
          <w:lang w:val="kk-KZ"/>
        </w:rPr>
        <w:t xml:space="preserve"> бірлік</w:t>
      </w:r>
    </w:p>
    <w:p w:rsidR="00CA29C8" w:rsidRDefault="00CA29C8" w:rsidP="00CA29C8">
      <w:pPr>
        <w:pStyle w:val="a3"/>
        <w:ind w:firstLine="708"/>
        <w:jc w:val="both"/>
        <w:rPr>
          <w:b w:val="0"/>
          <w:sz w:val="24"/>
          <w:lang w:val="kk-KZ"/>
        </w:rPr>
      </w:pPr>
      <w:r>
        <w:rPr>
          <w:b w:val="0"/>
          <w:sz w:val="24"/>
          <w:lang w:val="kk-KZ"/>
        </w:rPr>
        <w:t xml:space="preserve"> </w:t>
      </w:r>
    </w:p>
    <w:p w:rsidR="00CA29C8" w:rsidRPr="006812DE" w:rsidRDefault="00CA29C8" w:rsidP="00CA29C8">
      <w:pPr>
        <w:pStyle w:val="a3"/>
        <w:ind w:firstLine="708"/>
        <w:jc w:val="both"/>
        <w:rPr>
          <w:b w:val="0"/>
          <w:sz w:val="24"/>
          <w:lang w:val="kk-KZ"/>
        </w:rPr>
      </w:pPr>
      <w:r w:rsidRPr="006812DE">
        <w:rPr>
          <w:b w:val="0"/>
          <w:sz w:val="24"/>
          <w:lang w:val="kk-KZ"/>
        </w:rPr>
        <w:t xml:space="preserve">Лауазымдық еңбек ақысы еңбек еткен жылына қарай </w:t>
      </w:r>
      <w:r w:rsidR="00EB29D6">
        <w:rPr>
          <w:sz w:val="24"/>
          <w:lang w:val="kk-KZ"/>
        </w:rPr>
        <w:t>109 932</w:t>
      </w:r>
      <w:r w:rsidRPr="006812DE">
        <w:rPr>
          <w:b w:val="0"/>
          <w:bCs w:val="0"/>
          <w:sz w:val="24"/>
          <w:lang w:val="kk-KZ"/>
        </w:rPr>
        <w:t xml:space="preserve"> </w:t>
      </w:r>
      <w:r w:rsidRPr="006812DE">
        <w:rPr>
          <w:b w:val="0"/>
          <w:sz w:val="24"/>
          <w:lang w:val="kk-KZ"/>
        </w:rPr>
        <w:t xml:space="preserve">теңгеден </w:t>
      </w:r>
      <w:r w:rsidR="00EB29D6" w:rsidRPr="00EB29D6">
        <w:rPr>
          <w:sz w:val="24"/>
          <w:lang w:val="kk-KZ"/>
        </w:rPr>
        <w:t>148 242</w:t>
      </w:r>
      <w:r w:rsidRPr="00161583">
        <w:rPr>
          <w:bCs w:val="0"/>
          <w:sz w:val="24"/>
          <w:lang w:val="kk-KZ"/>
        </w:rPr>
        <w:t xml:space="preserve"> </w:t>
      </w:r>
      <w:r w:rsidRPr="006812DE">
        <w:rPr>
          <w:b w:val="0"/>
          <w:sz w:val="24"/>
          <w:lang w:val="kk-KZ"/>
        </w:rPr>
        <w:t>теңгеге дейін.</w:t>
      </w:r>
    </w:p>
    <w:p w:rsidR="00EB29D6" w:rsidRDefault="00CA29C8" w:rsidP="00EB29D6">
      <w:pPr>
        <w:jc w:val="both"/>
        <w:rPr>
          <w:lang w:val="kk-KZ"/>
        </w:rPr>
      </w:pPr>
      <w:r w:rsidRPr="006812DE">
        <w:rPr>
          <w:b/>
          <w:lang w:val="kk-KZ"/>
        </w:rPr>
        <w:tab/>
      </w:r>
      <w:r>
        <w:rPr>
          <w:b/>
          <w:lang w:val="kk-KZ"/>
        </w:rPr>
        <w:t>Ф</w:t>
      </w:r>
      <w:r w:rsidRPr="006812DE">
        <w:rPr>
          <w:b/>
          <w:lang w:val="kk-KZ"/>
        </w:rPr>
        <w:t xml:space="preserve">ункционалдық міндеттері: </w:t>
      </w:r>
      <w:r w:rsidR="00EB29D6" w:rsidRPr="003B15BC">
        <w:rPr>
          <w:lang w:val="kk-KZ"/>
        </w:rPr>
        <w:t xml:space="preserve">Бөлім қызметін ұйымдастыруды, үйлестіруді, бақылауды және орындауды қамтамасыз ету; бөлім лауазымдық тұлғалардың өз орындауын бақылау жүргізу; қызметтік міндеттерін </w:t>
      </w:r>
      <w:r w:rsidR="00EB29D6" w:rsidRPr="003B15BC">
        <w:rPr>
          <w:color w:val="FF0000"/>
          <w:lang w:val="kk-KZ"/>
        </w:rPr>
        <w:t xml:space="preserve"> </w:t>
      </w:r>
      <w:r w:rsidR="00EB29D6" w:rsidRPr="003B15BC">
        <w:rPr>
          <w:lang w:val="kk-KZ"/>
        </w:rPr>
        <w:t xml:space="preserve">Департамент басшылығының келіп түскен тапсырмаларын белгіленген тәртіпте және мезгілде қарастыру; бөлімнің құзыретіне кіретін мәселелер бойынша мемлекеттік органдардың және өзге заңды тұлғалардың өтініштерін қарастыру; көрсетілген саласы бойынша ұйымдастыру және басшылық ету: салық облысындағы тәуекелдерді анықтау мақсатында талдау жұмыстарын жүргізу; салық облысындағы тәуекелдерді анықтау және камералдық бақылау жүргізуді жетілдір үшін, Департамент басшылығының қарауына ұсыныстар енгізуге; кедедік тәуекелдер саласын анықтау мақсатында талдау жұмысын жүргізу, тәуекел бейіндері жөнінде  ұсыныстарды ұсынуға; жоғарыда тұрған Комитетке есептерді ұсыну; тәуекелдерді бейіндеу мақсаттары үшін кеден ісі саласында құқық бұзушылықты жасау туралы ақпаратты жинауды және талдауды жүзеге асыруға; бөлімнің құзыреті шегінде статистикалық ақпаратты және талдау материалдарын жинауды, талдап қорытуды және жариялауды жүзеге асыруды; салық және кеден ісі саласында талдау мәселелері бойынша талдау материалдарды, есептерді және ұсыныстарды әзірлеуге; мемлекеттік кірістер органдарында тәуекелдерді жүргізу және мониторинг ету саласында жұмыстарды өткізу, тәуекелді баскару жүйесін қолдану тиімділігіне талдау және баға беру жөнінде; бөлім қызметіне кіретін талдау жұмыстарының және ұсыныстардың нәтижелерін Департамент басшылықтарына ұсыну. </w:t>
      </w:r>
    </w:p>
    <w:p w:rsidR="00CA29C8" w:rsidRDefault="00CA29C8" w:rsidP="00EB29D6">
      <w:pPr>
        <w:ind w:firstLine="708"/>
        <w:jc w:val="both"/>
        <w:rPr>
          <w:lang w:val="kk-KZ"/>
        </w:rPr>
      </w:pPr>
      <w:r w:rsidRPr="006812DE">
        <w:rPr>
          <w:b/>
          <w:lang w:val="kk-KZ" w:eastAsia="ko-KR"/>
        </w:rPr>
        <w:t xml:space="preserve">Конкурсқа қатысушыларға қойылатын талаптар: </w:t>
      </w:r>
      <w:r w:rsidRPr="003B15BC">
        <w:rPr>
          <w:lang w:val="kk-KZ"/>
        </w:rPr>
        <w:t>Құқық саласында немесе әлеуметтік ғылым, экономика және бизнес саласында жоғары білімі (құқықтану, экономика, есеп және аудит, қаржы).</w:t>
      </w:r>
    </w:p>
    <w:p w:rsidR="00CA29C8" w:rsidRPr="00CA29C8" w:rsidRDefault="00CA29C8" w:rsidP="00CA29C8">
      <w:pPr>
        <w:shd w:val="clear" w:color="auto" w:fill="FFFFFF"/>
        <w:ind w:firstLine="708"/>
        <w:jc w:val="both"/>
        <w:rPr>
          <w:lang w:val="kk-KZ"/>
        </w:rPr>
      </w:pPr>
      <w:r w:rsidRPr="0021151F">
        <w:rPr>
          <w:lang w:val="kk-KZ"/>
        </w:rPr>
        <w:t xml:space="preserve">Мынадай құзыреттердің бар болуы: </w:t>
      </w:r>
      <w:r w:rsidRPr="00CA29C8">
        <w:rPr>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CA29C8" w:rsidRPr="00072C5B" w:rsidRDefault="00CA29C8" w:rsidP="00CA29C8">
      <w:pPr>
        <w:pStyle w:val="Standard"/>
        <w:ind w:firstLine="708"/>
        <w:jc w:val="both"/>
        <w:rPr>
          <w:bCs/>
          <w:lang w:val="kk-KZ"/>
        </w:rPr>
      </w:pPr>
      <w:r w:rsidRPr="00072C5B">
        <w:rPr>
          <w:bCs/>
          <w:lang w:val="kk-KZ"/>
        </w:rPr>
        <w:t>Жұмыс тәжірибесі келесі талаптардың біріне сәйкес болуы тиіс:</w:t>
      </w:r>
    </w:p>
    <w:p w:rsidR="003262B1" w:rsidRPr="00EB29D6" w:rsidRDefault="00EB29D6" w:rsidP="00EB29D6">
      <w:pPr>
        <w:autoSpaceDE w:val="0"/>
        <w:autoSpaceDN w:val="0"/>
        <w:adjustRightInd w:val="0"/>
        <w:ind w:firstLine="708"/>
        <w:jc w:val="both"/>
        <w:rPr>
          <w:lang w:val="kk-KZ"/>
        </w:rPr>
      </w:pPr>
      <w:r w:rsidRPr="00EB29D6">
        <w:rPr>
          <w:lang w:val="kk-KZ"/>
        </w:rPr>
        <w:t>1) мемлекеттік қызмет өтілі екі жылдан кем емес, оның ішінде мемлекеттік</w:t>
      </w:r>
      <w:r>
        <w:rPr>
          <w:lang w:val="kk-KZ"/>
        </w:rPr>
        <w:t xml:space="preserve"> </w:t>
      </w:r>
      <w:r w:rsidRPr="00EB29D6">
        <w:rPr>
          <w:lang w:val="kk-KZ"/>
        </w:rPr>
        <w:t>органның штат кестесінде көзделген келесі төменгі санаттағы лауазымдарда</w:t>
      </w:r>
      <w:r>
        <w:rPr>
          <w:lang w:val="kk-KZ"/>
        </w:rPr>
        <w:t xml:space="preserve"> </w:t>
      </w:r>
      <w:r w:rsidRPr="00EB29D6">
        <w:rPr>
          <w:lang w:val="kk-KZ"/>
        </w:rPr>
        <w:t>немесе А-5, В-5, С-4, C-O-5, C-R-2, D-4, D-O-4, Е-3, E-R-3 санаттарынан төмен</w:t>
      </w:r>
      <w:r>
        <w:rPr>
          <w:lang w:val="kk-KZ"/>
        </w:rPr>
        <w:t xml:space="preserve"> </w:t>
      </w:r>
      <w:r w:rsidRPr="00EB29D6">
        <w:rPr>
          <w:lang w:val="kk-KZ"/>
        </w:rPr>
        <w:t>емес лауазымдарда немесе Тізіліммен айқындалған «А» корпусының мемлекеттік</w:t>
      </w:r>
      <w:r>
        <w:rPr>
          <w:lang w:val="kk-KZ"/>
        </w:rPr>
        <w:t xml:space="preserve"> </w:t>
      </w:r>
      <w:r w:rsidRPr="00EB29D6">
        <w:rPr>
          <w:lang w:val="kk-KZ"/>
        </w:rPr>
        <w:t>әкімшілік лауазымдарында немесе саяси мемлекеттік лауазымдарда мемлекеттік</w:t>
      </w:r>
      <w:r>
        <w:rPr>
          <w:lang w:val="kk-KZ"/>
        </w:rPr>
        <w:t xml:space="preserve"> </w:t>
      </w:r>
      <w:r w:rsidRPr="00EB29D6">
        <w:rPr>
          <w:lang w:val="kk-KZ"/>
        </w:rPr>
        <w:t>қызмет өтілі бір жылдан кем емес;</w:t>
      </w:r>
    </w:p>
    <w:p w:rsidR="00EB29D6" w:rsidRPr="00EB29D6" w:rsidRDefault="00EB29D6" w:rsidP="00EB29D6">
      <w:pPr>
        <w:autoSpaceDE w:val="0"/>
        <w:autoSpaceDN w:val="0"/>
        <w:adjustRightInd w:val="0"/>
        <w:ind w:firstLine="708"/>
        <w:jc w:val="both"/>
        <w:rPr>
          <w:lang w:val="kk-KZ"/>
        </w:rPr>
      </w:pPr>
      <w:r w:rsidRPr="00EB29D6">
        <w:rPr>
          <w:lang w:val="kk-KZ"/>
        </w:rPr>
        <w:t>2) осы санаттағы нақты лауазымның функционалдық бағыттарына сәйкес</w:t>
      </w:r>
      <w:r>
        <w:rPr>
          <w:lang w:val="kk-KZ"/>
        </w:rPr>
        <w:t xml:space="preserve"> </w:t>
      </w:r>
      <w:r w:rsidRPr="00EB29D6">
        <w:rPr>
          <w:lang w:val="kk-KZ"/>
        </w:rPr>
        <w:t>салаларда үш жылдан кем емес, оның ішінде мемлекеттік органның штат</w:t>
      </w:r>
      <w:r>
        <w:rPr>
          <w:lang w:val="kk-KZ"/>
        </w:rPr>
        <w:t xml:space="preserve"> </w:t>
      </w:r>
      <w:r w:rsidRPr="00EB29D6">
        <w:rPr>
          <w:lang w:val="kk-KZ"/>
        </w:rPr>
        <w:t>кестесінде көзделген келесі төменгі санаттағы лауазымдарда немесе А-5, В-5, С-4,</w:t>
      </w:r>
      <w:r>
        <w:rPr>
          <w:lang w:val="kk-KZ"/>
        </w:rPr>
        <w:t xml:space="preserve"> </w:t>
      </w:r>
      <w:r w:rsidRPr="00EB29D6">
        <w:rPr>
          <w:lang w:val="kk-KZ"/>
        </w:rPr>
        <w:t>C-O-5, C-R-2, D-4, D-O-4, Е-3, E-R-3 санаттарынан төмен емес лауазымдарда</w:t>
      </w:r>
      <w:r>
        <w:rPr>
          <w:lang w:val="kk-KZ"/>
        </w:rPr>
        <w:t xml:space="preserve"> </w:t>
      </w:r>
      <w:r w:rsidRPr="00EB29D6">
        <w:rPr>
          <w:lang w:val="kk-KZ"/>
        </w:rPr>
        <w:t>немесе Тізіліммен айқындалған «А» корпусының мемлекеттік әкімшілік</w:t>
      </w:r>
      <w:r>
        <w:rPr>
          <w:lang w:val="kk-KZ"/>
        </w:rPr>
        <w:t xml:space="preserve"> </w:t>
      </w:r>
      <w:r w:rsidRPr="00EB29D6">
        <w:rPr>
          <w:lang w:val="kk-KZ"/>
        </w:rPr>
        <w:t>лауазымдарында немесе саяси мемлекеттік лауазымдарда мемлекеттік қызмет</w:t>
      </w:r>
      <w:r>
        <w:rPr>
          <w:lang w:val="kk-KZ"/>
        </w:rPr>
        <w:t xml:space="preserve"> </w:t>
      </w:r>
      <w:r w:rsidRPr="00EB29D6">
        <w:rPr>
          <w:lang w:val="kk-KZ"/>
        </w:rPr>
        <w:t>өтілі бір жылдан кем емес;</w:t>
      </w:r>
    </w:p>
    <w:p w:rsidR="00EB29D6" w:rsidRPr="00EB29D6" w:rsidRDefault="00EB29D6" w:rsidP="00EB29D6">
      <w:pPr>
        <w:autoSpaceDE w:val="0"/>
        <w:autoSpaceDN w:val="0"/>
        <w:adjustRightInd w:val="0"/>
        <w:ind w:firstLine="708"/>
        <w:jc w:val="both"/>
        <w:rPr>
          <w:lang w:val="kk-KZ"/>
        </w:rPr>
      </w:pPr>
      <w:r w:rsidRPr="00EB29D6">
        <w:rPr>
          <w:lang w:val="kk-KZ"/>
        </w:rPr>
        <w:lastRenderedPageBreak/>
        <w:t>3) А-5, В-5, С-4, C-O-5, C-R-2, D-4, D-O-4, Е-3, E-R-3 санаттарынан төмен</w:t>
      </w:r>
      <w:r>
        <w:rPr>
          <w:lang w:val="kk-KZ"/>
        </w:rPr>
        <w:t xml:space="preserve"> </w:t>
      </w:r>
      <w:r w:rsidRPr="00EB29D6">
        <w:rPr>
          <w:lang w:val="kk-KZ"/>
        </w:rPr>
        <w:t>емес мемлекеттік әкімшілік лауазымдарда немесе «А» корпусының мемлекеттік</w:t>
      </w:r>
      <w:r>
        <w:rPr>
          <w:lang w:val="kk-KZ"/>
        </w:rPr>
        <w:t xml:space="preserve"> </w:t>
      </w:r>
      <w:r w:rsidRPr="00EB29D6">
        <w:rPr>
          <w:lang w:val="kk-KZ"/>
        </w:rPr>
        <w:t>әкімшілік лауазымдарында немесе саяси мемлекеттік лауазымдарда немесе</w:t>
      </w:r>
      <w:r>
        <w:rPr>
          <w:lang w:val="kk-KZ"/>
        </w:rPr>
        <w:t xml:space="preserve"> </w:t>
      </w:r>
      <w:r w:rsidRPr="00EB29D6">
        <w:rPr>
          <w:lang w:val="kk-KZ"/>
        </w:rPr>
        <w:t>Қазақстан Республикасы Парламентінің депутаты мәртебесінде немесе тұрақты</w:t>
      </w:r>
      <w:r>
        <w:rPr>
          <w:lang w:val="kk-KZ"/>
        </w:rPr>
        <w:t xml:space="preserve"> </w:t>
      </w:r>
      <w:r w:rsidRPr="00EB29D6">
        <w:rPr>
          <w:lang w:val="kk-KZ"/>
        </w:rPr>
        <w:t>негізде қызмет ететін облыс, республикалық маңызы бар қала, астана аудан</w:t>
      </w:r>
      <w:r>
        <w:rPr>
          <w:lang w:val="kk-KZ"/>
        </w:rPr>
        <w:t xml:space="preserve"> </w:t>
      </w:r>
      <w:r w:rsidRPr="00EB29D6">
        <w:rPr>
          <w:lang w:val="kk-KZ"/>
        </w:rPr>
        <w:t>(облыстық маңызы бар қала) мәслихатының депутаты мәртебесінде немесе</w:t>
      </w:r>
      <w:r>
        <w:rPr>
          <w:lang w:val="kk-KZ"/>
        </w:rPr>
        <w:t xml:space="preserve"> </w:t>
      </w:r>
      <w:r w:rsidRPr="00EB29D6">
        <w:rPr>
          <w:lang w:val="kk-KZ"/>
        </w:rPr>
        <w:t>халықаралық қызметкер мәртебесінде қызмет өтілі екі жылдан кем емес;</w:t>
      </w:r>
    </w:p>
    <w:p w:rsidR="00EB29D6" w:rsidRPr="00EB29D6" w:rsidRDefault="00EB29D6" w:rsidP="00EB29D6">
      <w:pPr>
        <w:autoSpaceDE w:val="0"/>
        <w:autoSpaceDN w:val="0"/>
        <w:adjustRightInd w:val="0"/>
        <w:ind w:firstLine="708"/>
        <w:jc w:val="both"/>
        <w:rPr>
          <w:lang w:val="kk-KZ"/>
        </w:rPr>
      </w:pPr>
      <w:r w:rsidRPr="00EB29D6">
        <w:rPr>
          <w:lang w:val="kk-KZ"/>
        </w:rPr>
        <w:t>4) өкiлеттiктерiн теріс себептермен тоқтатқан судьяларды қоспағанда, судья</w:t>
      </w:r>
      <w:r>
        <w:rPr>
          <w:lang w:val="kk-KZ"/>
        </w:rPr>
        <w:t xml:space="preserve"> </w:t>
      </w:r>
      <w:r w:rsidRPr="00EB29D6">
        <w:rPr>
          <w:lang w:val="kk-KZ"/>
        </w:rPr>
        <w:t>лауазымында қызмет өтілі алты айдан кем емес;</w:t>
      </w:r>
    </w:p>
    <w:p w:rsidR="00EB29D6" w:rsidRPr="00EB29D6" w:rsidRDefault="00EB29D6" w:rsidP="00EB29D6">
      <w:pPr>
        <w:autoSpaceDE w:val="0"/>
        <w:autoSpaceDN w:val="0"/>
        <w:adjustRightInd w:val="0"/>
        <w:ind w:firstLine="708"/>
        <w:jc w:val="both"/>
        <w:rPr>
          <w:lang w:val="kk-KZ"/>
        </w:rPr>
      </w:pPr>
      <w:r w:rsidRPr="00EB29D6">
        <w:rPr>
          <w:lang w:val="kk-KZ"/>
        </w:rPr>
        <w:t>5) мемлекеттік қызмет өтілі үш жылдан кем емес, оның ішінде орталық</w:t>
      </w:r>
      <w:r>
        <w:rPr>
          <w:lang w:val="kk-KZ"/>
        </w:rPr>
        <w:t xml:space="preserve"> </w:t>
      </w:r>
      <w:r w:rsidRPr="00EB29D6">
        <w:rPr>
          <w:lang w:val="kk-KZ"/>
        </w:rPr>
        <w:t>немесе облыстық деңгейдегі құқық қорғау органдарының немесе арнайы</w:t>
      </w:r>
      <w:r>
        <w:rPr>
          <w:lang w:val="kk-KZ"/>
        </w:rPr>
        <w:t xml:space="preserve"> </w:t>
      </w:r>
      <w:r w:rsidRPr="00EB29D6">
        <w:rPr>
          <w:lang w:val="kk-KZ"/>
        </w:rPr>
        <w:t>мемлекеттік органдарының лауазымдарында немесе Қарулы Күштер әскери</w:t>
      </w:r>
      <w:r>
        <w:rPr>
          <w:lang w:val="kk-KZ"/>
        </w:rPr>
        <w:t xml:space="preserve"> </w:t>
      </w:r>
      <w:r w:rsidRPr="00EB29D6">
        <w:rPr>
          <w:lang w:val="kk-KZ"/>
        </w:rPr>
        <w:t>басқару органдарының тактикалық деңгейінен төмен емес, жергілікті әскери</w:t>
      </w:r>
      <w:r>
        <w:rPr>
          <w:lang w:val="kk-KZ"/>
        </w:rPr>
        <w:t xml:space="preserve"> </w:t>
      </w:r>
      <w:r w:rsidRPr="00EB29D6">
        <w:rPr>
          <w:lang w:val="kk-KZ"/>
        </w:rPr>
        <w:t>басқару органдарының немесе әскери оқу орындарының лауазымдарында екі</w:t>
      </w:r>
      <w:r>
        <w:rPr>
          <w:lang w:val="kk-KZ"/>
        </w:rPr>
        <w:t xml:space="preserve"> </w:t>
      </w:r>
      <w:r w:rsidRPr="00EB29D6">
        <w:rPr>
          <w:lang w:val="kk-KZ"/>
        </w:rPr>
        <w:t>жылдан кем емес;</w:t>
      </w:r>
    </w:p>
    <w:p w:rsidR="00EB29D6" w:rsidRDefault="00EB29D6" w:rsidP="00EB29D6">
      <w:pPr>
        <w:autoSpaceDE w:val="0"/>
        <w:autoSpaceDN w:val="0"/>
        <w:adjustRightInd w:val="0"/>
        <w:ind w:firstLine="708"/>
        <w:jc w:val="both"/>
        <w:rPr>
          <w:lang w:val="kk-KZ"/>
        </w:rPr>
      </w:pPr>
      <w:r>
        <w:rPr>
          <w:lang w:val="kk-KZ"/>
        </w:rPr>
        <w:t>6</w:t>
      </w:r>
      <w:r w:rsidRPr="00EB29D6">
        <w:rPr>
          <w:lang w:val="kk-KZ"/>
        </w:rPr>
        <w:t>) жоғары оқу орындарынан кейінгі оқу бағдарламалары бойынша</w:t>
      </w:r>
      <w:r>
        <w:rPr>
          <w:lang w:val="kk-KZ"/>
        </w:rPr>
        <w:t xml:space="preserve"> </w:t>
      </w:r>
      <w:r w:rsidRPr="00EB29D6">
        <w:rPr>
          <w:lang w:val="kk-KZ"/>
        </w:rPr>
        <w:t>Қазақстан Республикасының Президенті жанындағы білім беру ұйымдарында</w:t>
      </w:r>
      <w:r>
        <w:rPr>
          <w:lang w:val="kk-KZ"/>
        </w:rPr>
        <w:t xml:space="preserve"> </w:t>
      </w:r>
      <w:r w:rsidRPr="00EB29D6">
        <w:rPr>
          <w:lang w:val="kk-KZ"/>
        </w:rPr>
        <w:t>мемлекеттік тапсырыс негізінде немесе шетелдің жоғары оқу орындарында</w:t>
      </w:r>
      <w:r>
        <w:rPr>
          <w:lang w:val="kk-KZ"/>
        </w:rPr>
        <w:t xml:space="preserve"> </w:t>
      </w:r>
      <w:r w:rsidRPr="00EB29D6">
        <w:rPr>
          <w:lang w:val="kk-KZ"/>
        </w:rPr>
        <w:t>Республикалық комиссия бекітетін басым мамандықтар бойынша оқуды аяқтауы</w:t>
      </w:r>
      <w:r>
        <w:rPr>
          <w:lang w:val="kk-KZ"/>
        </w:rPr>
        <w:t>.</w:t>
      </w:r>
    </w:p>
    <w:p w:rsidR="00EB29D6" w:rsidRPr="00EB29D6" w:rsidRDefault="00EB29D6" w:rsidP="00EB29D6">
      <w:pPr>
        <w:autoSpaceDE w:val="0"/>
        <w:autoSpaceDN w:val="0"/>
        <w:adjustRightInd w:val="0"/>
        <w:ind w:firstLine="708"/>
        <w:jc w:val="both"/>
        <w:rPr>
          <w:lang w:val="kk-KZ"/>
        </w:rPr>
      </w:pPr>
    </w:p>
    <w:p w:rsidR="00896942" w:rsidRPr="002F606B" w:rsidRDefault="00EB29D6" w:rsidP="00896942">
      <w:pPr>
        <w:pStyle w:val="a6"/>
        <w:numPr>
          <w:ilvl w:val="0"/>
          <w:numId w:val="4"/>
        </w:numPr>
        <w:shd w:val="clear" w:color="auto" w:fill="FFFFFF"/>
        <w:ind w:left="0" w:firstLine="567"/>
        <w:jc w:val="both"/>
        <w:rPr>
          <w:b/>
          <w:u w:val="single"/>
          <w:lang w:val="kk-KZ"/>
        </w:rPr>
      </w:pPr>
      <w:r>
        <w:rPr>
          <w:b/>
          <w:u w:val="single"/>
          <w:lang w:val="kk-KZ"/>
        </w:rPr>
        <w:t>Аудит басқармасы № 3 аудит бөлімінің басшысы</w:t>
      </w:r>
      <w:r w:rsidR="00896942">
        <w:rPr>
          <w:b/>
          <w:u w:val="single"/>
          <w:lang w:val="kk-KZ"/>
        </w:rPr>
        <w:t>, С-О-</w:t>
      </w:r>
      <w:r>
        <w:rPr>
          <w:b/>
          <w:u w:val="single"/>
          <w:lang w:val="kk-KZ"/>
        </w:rPr>
        <w:t>4</w:t>
      </w:r>
      <w:r w:rsidR="00870E71">
        <w:rPr>
          <w:b/>
          <w:u w:val="single"/>
          <w:lang w:val="kk-KZ"/>
        </w:rPr>
        <w:t xml:space="preserve"> санаты, </w:t>
      </w:r>
      <w:r>
        <w:rPr>
          <w:b/>
          <w:u w:val="single"/>
          <w:lang w:val="kk-KZ"/>
        </w:rPr>
        <w:t>1</w:t>
      </w:r>
      <w:r w:rsidR="00896942" w:rsidRPr="002F606B">
        <w:rPr>
          <w:b/>
          <w:u w:val="single"/>
          <w:lang w:val="kk-KZ"/>
        </w:rPr>
        <w:t xml:space="preserve"> бірлік</w:t>
      </w:r>
    </w:p>
    <w:p w:rsidR="00896942" w:rsidRDefault="00896942" w:rsidP="00896942">
      <w:pPr>
        <w:pStyle w:val="a3"/>
        <w:ind w:firstLine="708"/>
        <w:jc w:val="both"/>
        <w:rPr>
          <w:b w:val="0"/>
          <w:sz w:val="24"/>
          <w:lang w:val="kk-KZ"/>
        </w:rPr>
      </w:pPr>
      <w:r>
        <w:rPr>
          <w:b w:val="0"/>
          <w:sz w:val="24"/>
          <w:lang w:val="kk-KZ"/>
        </w:rPr>
        <w:t xml:space="preserve"> </w:t>
      </w:r>
    </w:p>
    <w:p w:rsidR="00896942" w:rsidRPr="006812DE" w:rsidRDefault="00896942" w:rsidP="00896942">
      <w:pPr>
        <w:pStyle w:val="a3"/>
        <w:ind w:firstLine="708"/>
        <w:jc w:val="both"/>
        <w:rPr>
          <w:b w:val="0"/>
          <w:sz w:val="24"/>
          <w:lang w:val="kk-KZ"/>
        </w:rPr>
      </w:pPr>
      <w:r w:rsidRPr="006812DE">
        <w:rPr>
          <w:b w:val="0"/>
          <w:sz w:val="24"/>
          <w:lang w:val="kk-KZ"/>
        </w:rPr>
        <w:t xml:space="preserve">Лауазымдық еңбек ақысы еңбек еткен жылына қарай </w:t>
      </w:r>
      <w:r w:rsidR="00EB29D6">
        <w:rPr>
          <w:sz w:val="24"/>
          <w:lang w:val="kk-KZ"/>
        </w:rPr>
        <w:t>109 932</w:t>
      </w:r>
      <w:r w:rsidRPr="006812DE">
        <w:rPr>
          <w:b w:val="0"/>
          <w:bCs w:val="0"/>
          <w:sz w:val="24"/>
          <w:lang w:val="kk-KZ"/>
        </w:rPr>
        <w:t xml:space="preserve"> </w:t>
      </w:r>
      <w:r w:rsidRPr="006812DE">
        <w:rPr>
          <w:b w:val="0"/>
          <w:sz w:val="24"/>
          <w:lang w:val="kk-KZ"/>
        </w:rPr>
        <w:t xml:space="preserve">теңгеден </w:t>
      </w:r>
      <w:r w:rsidR="00EB29D6" w:rsidRPr="00EB29D6">
        <w:rPr>
          <w:sz w:val="24"/>
          <w:lang w:val="kk-KZ"/>
        </w:rPr>
        <w:t>148 242</w:t>
      </w:r>
      <w:r w:rsidRPr="00161583">
        <w:rPr>
          <w:bCs w:val="0"/>
          <w:sz w:val="24"/>
          <w:lang w:val="kk-KZ"/>
        </w:rPr>
        <w:t xml:space="preserve"> </w:t>
      </w:r>
      <w:r w:rsidRPr="006812DE">
        <w:rPr>
          <w:b w:val="0"/>
          <w:sz w:val="24"/>
          <w:lang w:val="kk-KZ"/>
        </w:rPr>
        <w:t>теңгеге дейін.</w:t>
      </w:r>
    </w:p>
    <w:p w:rsidR="00EB29D6" w:rsidRDefault="00896942" w:rsidP="00EB29D6">
      <w:pPr>
        <w:ind w:hanging="77"/>
        <w:jc w:val="both"/>
        <w:rPr>
          <w:lang w:val="kk-KZ"/>
        </w:rPr>
      </w:pPr>
      <w:r w:rsidRPr="006812DE">
        <w:rPr>
          <w:b/>
          <w:lang w:val="kk-KZ"/>
        </w:rPr>
        <w:tab/>
      </w:r>
      <w:r w:rsidR="00EB29D6">
        <w:rPr>
          <w:b/>
          <w:lang w:val="kk-KZ"/>
        </w:rPr>
        <w:tab/>
      </w:r>
      <w:r>
        <w:rPr>
          <w:b/>
          <w:lang w:val="kk-KZ"/>
        </w:rPr>
        <w:t>Ф</w:t>
      </w:r>
      <w:r w:rsidRPr="006812DE">
        <w:rPr>
          <w:b/>
          <w:lang w:val="kk-KZ"/>
        </w:rPr>
        <w:t xml:space="preserve">ункционалдық міндеттері: </w:t>
      </w:r>
      <w:r w:rsidR="00EB29D6" w:rsidRPr="00340A0A">
        <w:rPr>
          <w:lang w:val="kk-KZ"/>
        </w:rPr>
        <w:t>Салықтық аудит басқармасының және төменгі Салық басқармаларының жұмасының тиімді жетілдіруге бағытталған шараларды анықтау және өткізу;</w:t>
      </w:r>
      <w:r w:rsidR="00EB29D6">
        <w:rPr>
          <w:lang w:val="kk-KZ"/>
        </w:rPr>
        <w:t xml:space="preserve"> </w:t>
      </w:r>
      <w:r w:rsidR="00EB29D6" w:rsidRPr="00340A0A">
        <w:rPr>
          <w:lang w:val="kk-KZ"/>
        </w:rPr>
        <w:t>Салық салудың әр түрлі мәселелеріне ба</w:t>
      </w:r>
      <w:r w:rsidR="00EB29D6">
        <w:rPr>
          <w:lang w:val="kk-KZ"/>
        </w:rPr>
        <w:t>й</w:t>
      </w:r>
      <w:r w:rsidR="00EB29D6" w:rsidRPr="00340A0A">
        <w:rPr>
          <w:lang w:val="kk-KZ"/>
        </w:rPr>
        <w:t>ланысты иелік ететін субъектілерге тексеріс жүргізу бойынша басшылықты жұмыспен қамтамасыз ету;</w:t>
      </w:r>
      <w:r w:rsidR="00EB29D6">
        <w:rPr>
          <w:lang w:val="kk-KZ"/>
        </w:rPr>
        <w:t xml:space="preserve"> </w:t>
      </w:r>
      <w:r w:rsidR="00EB29D6" w:rsidRPr="00340A0A">
        <w:rPr>
          <w:lang w:val="kk-KZ"/>
        </w:rPr>
        <w:t>.Еңбектік, сонымен қатар салықтық аудит бөлімі тәртібінің орындалуының қорытынды тапсырмалары</w:t>
      </w:r>
      <w:r w:rsidR="00EB29D6">
        <w:rPr>
          <w:lang w:val="kk-KZ"/>
        </w:rPr>
        <w:t>н</w:t>
      </w:r>
      <w:r w:rsidR="00EB29D6" w:rsidRPr="00340A0A">
        <w:rPr>
          <w:lang w:val="kk-KZ"/>
        </w:rPr>
        <w:t>ың уақытылы орындалуына бақылау жүргізу;</w:t>
      </w:r>
      <w:r w:rsidR="00EB29D6">
        <w:rPr>
          <w:lang w:val="kk-KZ"/>
        </w:rPr>
        <w:t xml:space="preserve"> </w:t>
      </w:r>
      <w:r w:rsidR="00EB29D6" w:rsidRPr="00340A0A">
        <w:rPr>
          <w:lang w:val="kk-KZ"/>
        </w:rPr>
        <w:t>Аудит бөлімі және төменгі салықтық басқармаларының тексерістері бойынша нақты тапсырмалардың келешектік, ағымдағы және координациялық жұмыс жоспарын құру</w:t>
      </w:r>
      <w:r w:rsidR="00EB29D6">
        <w:rPr>
          <w:lang w:val="kk-KZ"/>
        </w:rPr>
        <w:t xml:space="preserve">; </w:t>
      </w:r>
      <w:r w:rsidR="00EB29D6" w:rsidRPr="00340A0A">
        <w:rPr>
          <w:lang w:val="kk-KZ"/>
        </w:rPr>
        <w:t>Бөлек түрдегі тексерістер, сонымен қатар әр сала бойынша  кәсіпорындарды тексеру жүргізу бойынша методикалық ұсыныстарды әзірлеуде қатысу;</w:t>
      </w:r>
      <w:r w:rsidR="00EB29D6">
        <w:rPr>
          <w:lang w:val="kk-KZ"/>
        </w:rPr>
        <w:t xml:space="preserve"> </w:t>
      </w:r>
      <w:r w:rsidR="00EB29D6" w:rsidRPr="00554D35">
        <w:rPr>
          <w:lang w:val="kk-KZ"/>
        </w:rPr>
        <w:t>Салықтық басқарма шекараларынан түсетін ұсыныстарды талдау және қорытындылау, бастапқы материалдарды(тапсырмалар бойынша), басшылық тапсырмаларының, ақпараттар, есеп беру,  баяндама жасау үшін аудит бөліміне уақытылы түсуін қамтамасыз ету;</w:t>
      </w:r>
      <w:r w:rsidR="00EB29D6">
        <w:rPr>
          <w:lang w:val="kk-KZ"/>
        </w:rPr>
        <w:t xml:space="preserve"> </w:t>
      </w:r>
      <w:r w:rsidR="00EB29D6" w:rsidRPr="00340A0A">
        <w:rPr>
          <w:lang w:val="kk-KZ"/>
        </w:rPr>
        <w:t>Салықтық заңнаманың және басқа да заңнамалық актілерінің орындалуын таудау негізінде, салықтық есепке методологиялық ұсыныстар енгізу;</w:t>
      </w:r>
      <w:r w:rsidR="00EB29D6">
        <w:rPr>
          <w:lang w:val="kk-KZ"/>
        </w:rPr>
        <w:t xml:space="preserve"> </w:t>
      </w:r>
      <w:r w:rsidR="00EB29D6" w:rsidRPr="00340A0A">
        <w:rPr>
          <w:lang w:val="kk-KZ"/>
        </w:rPr>
        <w:t>Аудит бөлімі мамандарының жұмыс жоспарын орындауы, тапсырмалар және облыстық аппарат басшылығының тапсырмаларының орындалуын бақылауды жүзеге асыру және басшылық ету;</w:t>
      </w:r>
      <w:r w:rsidR="00EB29D6">
        <w:rPr>
          <w:lang w:val="kk-KZ"/>
        </w:rPr>
        <w:t xml:space="preserve"> </w:t>
      </w:r>
      <w:r w:rsidR="00EB29D6" w:rsidRPr="00340A0A">
        <w:rPr>
          <w:lang w:val="kk-KZ"/>
        </w:rPr>
        <w:t>Аудит бөлімі қызметіне басшылық етуді жүзеге асыру, аудит бөлімі мамандарының қызметтік міндеттерін белгілеу, аудит бөліміне жүктелген тапсырмалардың орындалуына жауапкершілік ету;</w:t>
      </w:r>
      <w:r w:rsidR="00EB29D6">
        <w:rPr>
          <w:lang w:val="kk-KZ"/>
        </w:rPr>
        <w:t xml:space="preserve"> </w:t>
      </w:r>
      <w:r w:rsidR="00EB29D6" w:rsidRPr="00340A0A">
        <w:rPr>
          <w:lang w:val="kk-KZ"/>
        </w:rPr>
        <w:t>Аудит бөлімі құзыретіне байланысты облыстық (аудандық) салық басқармаларының бөлімдеріне мәселені шешуге методикалық көмек көрсету;</w:t>
      </w:r>
      <w:r w:rsidR="00EB29D6">
        <w:rPr>
          <w:lang w:val="kk-KZ"/>
        </w:rPr>
        <w:t xml:space="preserve"> </w:t>
      </w:r>
      <w:r w:rsidR="00EB29D6" w:rsidRPr="00340A0A">
        <w:rPr>
          <w:lang w:val="kk-KZ"/>
        </w:rPr>
        <w:t>.Аудит бөлімі мамандарымен  ҚСКБжТЕ-те жазылған ұйғарымдарды және есептік құжаттарды (карточка-талон-қосымша) тіркеу тәртібіне бақылау жүргізу, сонымен қатар уақытылы тіркеу және тексеріс материалдарын өндіріп тапсыруды жүзеге асыру үшін бақылауды жүргізу;</w:t>
      </w:r>
      <w:r w:rsidR="00EB29D6">
        <w:rPr>
          <w:lang w:val="kk-KZ"/>
        </w:rPr>
        <w:t xml:space="preserve"> </w:t>
      </w:r>
      <w:r w:rsidR="00EB29D6" w:rsidRPr="00340A0A">
        <w:rPr>
          <w:lang w:val="kk-KZ"/>
        </w:rPr>
        <w:t>Қызметтік міндеттерді орындауға байланысты мәселелері бойынша техникалық оқу  жүргізу</w:t>
      </w:r>
      <w:r w:rsidR="00EB29D6">
        <w:rPr>
          <w:lang w:val="kk-KZ"/>
        </w:rPr>
        <w:t xml:space="preserve">. </w:t>
      </w:r>
      <w:r w:rsidR="00EB29D6" w:rsidRPr="00213573">
        <w:rPr>
          <w:lang w:val="kk-KZ"/>
        </w:rPr>
        <w:t xml:space="preserve">Сыбайлас құқық бұзушылықты ескерту және алдын алу мақсатында, сыбайластық үшін шарт жасалатын, сыбайластық құқық бұзушылықтың немесе құқық бұзушылықтың белгілері анықталған кезінде облыстық </w:t>
      </w:r>
      <w:r w:rsidR="00EB29D6">
        <w:rPr>
          <w:lang w:val="kk-KZ"/>
        </w:rPr>
        <w:t>кіріс</w:t>
      </w:r>
      <w:r w:rsidR="00EB29D6" w:rsidRPr="00213573">
        <w:rPr>
          <w:lang w:val="kk-KZ"/>
        </w:rPr>
        <w:t xml:space="preserve"> Департаментінің ведомстволық бақылау  басқармаларына жазбаша түрде дереу хабарлау;</w:t>
      </w:r>
      <w:r w:rsidR="00EB29D6">
        <w:rPr>
          <w:lang w:val="kk-KZ"/>
        </w:rPr>
        <w:t xml:space="preserve"> </w:t>
      </w:r>
      <w:r w:rsidR="00EB29D6">
        <w:rPr>
          <w:color w:val="000000"/>
          <w:lang w:val="kk-KZ"/>
        </w:rPr>
        <w:t>Бөлім қызметкерлерінің арасындағы жүктемелерді тиімді бөлуді қамтамасыз етеді.</w:t>
      </w:r>
      <w:r w:rsidR="00EB29D6">
        <w:rPr>
          <w:lang w:val="kk-KZ"/>
        </w:rPr>
        <w:t xml:space="preserve"> </w:t>
      </w:r>
      <w:r w:rsidR="00EB29D6">
        <w:rPr>
          <w:color w:val="000000"/>
          <w:lang w:val="kk-KZ"/>
        </w:rPr>
        <w:t>Салық тексерістерін уақытылы тағайындайды.</w:t>
      </w:r>
      <w:r w:rsidR="00EB29D6">
        <w:rPr>
          <w:lang w:val="kk-KZ"/>
        </w:rPr>
        <w:t xml:space="preserve"> </w:t>
      </w:r>
      <w:r w:rsidR="00EB29D6">
        <w:rPr>
          <w:color w:val="000000"/>
          <w:lang w:val="kk-KZ"/>
        </w:rPr>
        <w:t xml:space="preserve">Салық аудиті бөлімінің мамандарының салық </w:t>
      </w:r>
      <w:r w:rsidR="00EB29D6">
        <w:rPr>
          <w:color w:val="000000"/>
          <w:lang w:val="kk-KZ"/>
        </w:rPr>
        <w:lastRenderedPageBreak/>
        <w:t xml:space="preserve">тексерулерін регламентті сақтауларын бақылайды. </w:t>
      </w:r>
      <w:r w:rsidR="00EB29D6" w:rsidRPr="006C140F">
        <w:rPr>
          <w:lang w:val="kk-KZ"/>
        </w:rPr>
        <w:t>Салық заңнамасын, мемлекеттің салық саясатының дұрыс және бірыңғай қолдану мәселесін түсіндіреді.</w:t>
      </w:r>
    </w:p>
    <w:p w:rsidR="00870E71" w:rsidRDefault="00896942" w:rsidP="00EB29D6">
      <w:pPr>
        <w:ind w:firstLine="708"/>
        <w:jc w:val="both"/>
        <w:rPr>
          <w:lang w:val="kk-KZ"/>
        </w:rPr>
      </w:pPr>
      <w:r w:rsidRPr="006812DE">
        <w:rPr>
          <w:b/>
          <w:lang w:val="kk-KZ" w:eastAsia="ko-KR"/>
        </w:rPr>
        <w:t xml:space="preserve">Конкурсқа қатысушыларға қойылатын талаптар: </w:t>
      </w:r>
      <w:r w:rsidR="00870E71" w:rsidRPr="003B15BC">
        <w:rPr>
          <w:lang w:val="kk-KZ"/>
        </w:rPr>
        <w:t>Әлеуметтік ғылым, экономика және бизнес саласындағы жоғары білім (экономика, есеп және аудит, қаржы).</w:t>
      </w:r>
    </w:p>
    <w:p w:rsidR="00896942" w:rsidRPr="0021151F" w:rsidRDefault="00896942" w:rsidP="00896942">
      <w:pPr>
        <w:shd w:val="clear" w:color="auto" w:fill="FFFFFF"/>
        <w:ind w:firstLine="708"/>
        <w:jc w:val="both"/>
        <w:rPr>
          <w:lang w:val="kk-KZ"/>
        </w:rPr>
      </w:pPr>
      <w:r w:rsidRPr="0021151F">
        <w:rPr>
          <w:lang w:val="kk-KZ"/>
        </w:rPr>
        <w:t xml:space="preserve">Мынадай құзыреттердің бар болуы: </w:t>
      </w:r>
      <w:r w:rsidR="00870E71" w:rsidRPr="0021151F">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E7198" w:rsidRPr="00072C5B" w:rsidRDefault="006E7198" w:rsidP="006E7198">
      <w:pPr>
        <w:pStyle w:val="Standard"/>
        <w:ind w:firstLine="708"/>
        <w:jc w:val="both"/>
        <w:rPr>
          <w:bCs/>
          <w:lang w:val="kk-KZ"/>
        </w:rPr>
      </w:pPr>
      <w:r w:rsidRPr="00072C5B">
        <w:rPr>
          <w:bCs/>
          <w:lang w:val="kk-KZ"/>
        </w:rPr>
        <w:t>Жұмыс тәжірибесі келесі талаптардың біріне сәйкес болуы тиіс:</w:t>
      </w:r>
    </w:p>
    <w:p w:rsidR="00EB29D6" w:rsidRPr="00EB29D6" w:rsidRDefault="00EB29D6" w:rsidP="00EB29D6">
      <w:pPr>
        <w:autoSpaceDE w:val="0"/>
        <w:autoSpaceDN w:val="0"/>
        <w:adjustRightInd w:val="0"/>
        <w:ind w:firstLine="708"/>
        <w:jc w:val="both"/>
        <w:rPr>
          <w:lang w:val="kk-KZ"/>
        </w:rPr>
      </w:pPr>
      <w:bookmarkStart w:id="0" w:name="z487"/>
      <w:bookmarkEnd w:id="0"/>
      <w:r w:rsidRPr="00EB29D6">
        <w:rPr>
          <w:lang w:val="kk-KZ"/>
        </w:rPr>
        <w:t>1) мемлекеттік қызмет өтілі екі жылдан кем емес, оның ішінде мемлекеттік</w:t>
      </w:r>
      <w:r>
        <w:rPr>
          <w:lang w:val="kk-KZ"/>
        </w:rPr>
        <w:t xml:space="preserve"> </w:t>
      </w:r>
      <w:r w:rsidRPr="00EB29D6">
        <w:rPr>
          <w:lang w:val="kk-KZ"/>
        </w:rPr>
        <w:t>органның штат кестесінде көзделген келесі төменгі санаттағы лауазымдарда</w:t>
      </w:r>
      <w:r>
        <w:rPr>
          <w:lang w:val="kk-KZ"/>
        </w:rPr>
        <w:t xml:space="preserve"> </w:t>
      </w:r>
      <w:r w:rsidRPr="00EB29D6">
        <w:rPr>
          <w:lang w:val="kk-KZ"/>
        </w:rPr>
        <w:t>немесе А-5, В-5, С-4, C-O-5, C-R-2, D-4, D-O-4, Е-3, E-R-3 санаттарынан төмен</w:t>
      </w:r>
      <w:r>
        <w:rPr>
          <w:lang w:val="kk-KZ"/>
        </w:rPr>
        <w:t xml:space="preserve"> </w:t>
      </w:r>
      <w:r w:rsidRPr="00EB29D6">
        <w:rPr>
          <w:lang w:val="kk-KZ"/>
        </w:rPr>
        <w:t>емес лауазымдарда немесе Тізіліммен айқындалған «А» корпусының мемлекеттік</w:t>
      </w:r>
      <w:r>
        <w:rPr>
          <w:lang w:val="kk-KZ"/>
        </w:rPr>
        <w:t xml:space="preserve"> </w:t>
      </w:r>
      <w:r w:rsidRPr="00EB29D6">
        <w:rPr>
          <w:lang w:val="kk-KZ"/>
        </w:rPr>
        <w:t>әкімшілік лауазымдарында немесе саяси мемлекеттік лауазымдарда мемлекеттік</w:t>
      </w:r>
      <w:r>
        <w:rPr>
          <w:lang w:val="kk-KZ"/>
        </w:rPr>
        <w:t xml:space="preserve"> </w:t>
      </w:r>
      <w:r w:rsidRPr="00EB29D6">
        <w:rPr>
          <w:lang w:val="kk-KZ"/>
        </w:rPr>
        <w:t>қызмет өтілі бір жылдан кем емес;</w:t>
      </w:r>
    </w:p>
    <w:p w:rsidR="00EB29D6" w:rsidRPr="00EB29D6" w:rsidRDefault="00EB29D6" w:rsidP="00EB29D6">
      <w:pPr>
        <w:autoSpaceDE w:val="0"/>
        <w:autoSpaceDN w:val="0"/>
        <w:adjustRightInd w:val="0"/>
        <w:ind w:firstLine="708"/>
        <w:jc w:val="both"/>
        <w:rPr>
          <w:lang w:val="kk-KZ"/>
        </w:rPr>
      </w:pPr>
      <w:r w:rsidRPr="00EB29D6">
        <w:rPr>
          <w:lang w:val="kk-KZ"/>
        </w:rPr>
        <w:t>2) осы санаттағы нақты лауазымның функционалдық бағыттарына сәйкес</w:t>
      </w:r>
      <w:r>
        <w:rPr>
          <w:lang w:val="kk-KZ"/>
        </w:rPr>
        <w:t xml:space="preserve"> </w:t>
      </w:r>
      <w:r w:rsidRPr="00EB29D6">
        <w:rPr>
          <w:lang w:val="kk-KZ"/>
        </w:rPr>
        <w:t>салаларда үш жылдан кем емес, оның ішінде мемлекеттік органның штат</w:t>
      </w:r>
      <w:r>
        <w:rPr>
          <w:lang w:val="kk-KZ"/>
        </w:rPr>
        <w:t xml:space="preserve"> </w:t>
      </w:r>
      <w:r w:rsidRPr="00EB29D6">
        <w:rPr>
          <w:lang w:val="kk-KZ"/>
        </w:rPr>
        <w:t>кестесінде көзделген келесі төменгі санаттағы лауазымдарда немесе А-5, В-5, С-4,</w:t>
      </w:r>
      <w:r>
        <w:rPr>
          <w:lang w:val="kk-KZ"/>
        </w:rPr>
        <w:t xml:space="preserve"> </w:t>
      </w:r>
      <w:r w:rsidRPr="00EB29D6">
        <w:rPr>
          <w:lang w:val="kk-KZ"/>
        </w:rPr>
        <w:t>C-O-5, C-R-2, D-4, D-O-4, Е-3, E-R-3 санаттарынан төмен емес лауазымдарда</w:t>
      </w:r>
      <w:r>
        <w:rPr>
          <w:lang w:val="kk-KZ"/>
        </w:rPr>
        <w:t xml:space="preserve"> </w:t>
      </w:r>
      <w:r w:rsidRPr="00EB29D6">
        <w:rPr>
          <w:lang w:val="kk-KZ"/>
        </w:rPr>
        <w:t>немесе Тізіліммен айқындалған «А» корпусының мемлекеттік әкімшілік</w:t>
      </w:r>
      <w:r>
        <w:rPr>
          <w:lang w:val="kk-KZ"/>
        </w:rPr>
        <w:t xml:space="preserve"> </w:t>
      </w:r>
      <w:r w:rsidRPr="00EB29D6">
        <w:rPr>
          <w:lang w:val="kk-KZ"/>
        </w:rPr>
        <w:t>лауазымдарында немесе саяси мемлекеттік лауазымдарда мемлекеттік қызмет</w:t>
      </w:r>
      <w:r>
        <w:rPr>
          <w:lang w:val="kk-KZ"/>
        </w:rPr>
        <w:t xml:space="preserve"> </w:t>
      </w:r>
      <w:r w:rsidRPr="00EB29D6">
        <w:rPr>
          <w:lang w:val="kk-KZ"/>
        </w:rPr>
        <w:t>өтілі бір жылдан кем емес;</w:t>
      </w:r>
    </w:p>
    <w:p w:rsidR="00EB29D6" w:rsidRPr="00EB29D6" w:rsidRDefault="00EB29D6" w:rsidP="00EB29D6">
      <w:pPr>
        <w:autoSpaceDE w:val="0"/>
        <w:autoSpaceDN w:val="0"/>
        <w:adjustRightInd w:val="0"/>
        <w:ind w:firstLine="708"/>
        <w:jc w:val="both"/>
        <w:rPr>
          <w:lang w:val="kk-KZ"/>
        </w:rPr>
      </w:pPr>
      <w:r w:rsidRPr="00EB29D6">
        <w:rPr>
          <w:lang w:val="kk-KZ"/>
        </w:rPr>
        <w:t>3) А-5, В-5, С-4, C-O-5, C-R-2, D-4, D-O-4, Е-3, E-R-3 санаттарынан төмен</w:t>
      </w:r>
      <w:r>
        <w:rPr>
          <w:lang w:val="kk-KZ"/>
        </w:rPr>
        <w:t xml:space="preserve"> </w:t>
      </w:r>
      <w:r w:rsidRPr="00EB29D6">
        <w:rPr>
          <w:lang w:val="kk-KZ"/>
        </w:rPr>
        <w:t>емес мемлекеттік әкімшілік лауазымдарда немесе «А» корпусының мемлекеттік</w:t>
      </w:r>
      <w:r>
        <w:rPr>
          <w:lang w:val="kk-KZ"/>
        </w:rPr>
        <w:t xml:space="preserve"> </w:t>
      </w:r>
      <w:r w:rsidRPr="00EB29D6">
        <w:rPr>
          <w:lang w:val="kk-KZ"/>
        </w:rPr>
        <w:t>әкімшілік лауазымдарында немесе саяси мемлекеттік лауазымдарда немесе</w:t>
      </w:r>
      <w:r>
        <w:rPr>
          <w:lang w:val="kk-KZ"/>
        </w:rPr>
        <w:t xml:space="preserve"> </w:t>
      </w:r>
      <w:r w:rsidRPr="00EB29D6">
        <w:rPr>
          <w:lang w:val="kk-KZ"/>
        </w:rPr>
        <w:t>Қазақстан Республикасы Парламентінің депутаты мәртебесінде немесе тұрақты</w:t>
      </w:r>
      <w:r>
        <w:rPr>
          <w:lang w:val="kk-KZ"/>
        </w:rPr>
        <w:t xml:space="preserve"> </w:t>
      </w:r>
      <w:r w:rsidRPr="00EB29D6">
        <w:rPr>
          <w:lang w:val="kk-KZ"/>
        </w:rPr>
        <w:t>негізде қызмет ететін облыс, республикалық маңызы бар қала, астана аудан</w:t>
      </w:r>
      <w:r>
        <w:rPr>
          <w:lang w:val="kk-KZ"/>
        </w:rPr>
        <w:t xml:space="preserve"> </w:t>
      </w:r>
      <w:r w:rsidRPr="00EB29D6">
        <w:rPr>
          <w:lang w:val="kk-KZ"/>
        </w:rPr>
        <w:t>(облыстық маңызы бар қала) мәслихатының депутаты мәртебесінде немесе</w:t>
      </w:r>
      <w:r>
        <w:rPr>
          <w:lang w:val="kk-KZ"/>
        </w:rPr>
        <w:t xml:space="preserve"> </w:t>
      </w:r>
      <w:r w:rsidRPr="00EB29D6">
        <w:rPr>
          <w:lang w:val="kk-KZ"/>
        </w:rPr>
        <w:t>халықаралық қызметкер мәртебесінде қызмет өтілі екі жылдан кем емес;</w:t>
      </w:r>
    </w:p>
    <w:p w:rsidR="00EB29D6" w:rsidRPr="00EB29D6" w:rsidRDefault="00EB29D6" w:rsidP="00EB29D6">
      <w:pPr>
        <w:autoSpaceDE w:val="0"/>
        <w:autoSpaceDN w:val="0"/>
        <w:adjustRightInd w:val="0"/>
        <w:ind w:firstLine="708"/>
        <w:jc w:val="both"/>
        <w:rPr>
          <w:lang w:val="kk-KZ"/>
        </w:rPr>
      </w:pPr>
      <w:r w:rsidRPr="00EB29D6">
        <w:rPr>
          <w:lang w:val="kk-KZ"/>
        </w:rPr>
        <w:t>4) өкiлеттiктерiн теріс себептермен тоқтатқан судьяларды қоспағанда, судья</w:t>
      </w:r>
      <w:r>
        <w:rPr>
          <w:lang w:val="kk-KZ"/>
        </w:rPr>
        <w:t xml:space="preserve"> </w:t>
      </w:r>
      <w:r w:rsidRPr="00EB29D6">
        <w:rPr>
          <w:lang w:val="kk-KZ"/>
        </w:rPr>
        <w:t>лауазымында қызмет өтілі алты айдан кем емес;</w:t>
      </w:r>
    </w:p>
    <w:p w:rsidR="00EB29D6" w:rsidRPr="00EB29D6" w:rsidRDefault="00EB29D6" w:rsidP="00EB29D6">
      <w:pPr>
        <w:autoSpaceDE w:val="0"/>
        <w:autoSpaceDN w:val="0"/>
        <w:adjustRightInd w:val="0"/>
        <w:ind w:firstLine="708"/>
        <w:jc w:val="both"/>
        <w:rPr>
          <w:lang w:val="kk-KZ"/>
        </w:rPr>
      </w:pPr>
      <w:r w:rsidRPr="00EB29D6">
        <w:rPr>
          <w:lang w:val="kk-KZ"/>
        </w:rPr>
        <w:t>5) мемлекеттік қызмет өтілі үш жылдан кем емес, оның ішінде орталық</w:t>
      </w:r>
      <w:r>
        <w:rPr>
          <w:lang w:val="kk-KZ"/>
        </w:rPr>
        <w:t xml:space="preserve"> </w:t>
      </w:r>
      <w:r w:rsidRPr="00EB29D6">
        <w:rPr>
          <w:lang w:val="kk-KZ"/>
        </w:rPr>
        <w:t>немесе облыстық деңгейдегі құқық қорғау органдарының немесе арнайы</w:t>
      </w:r>
      <w:r>
        <w:rPr>
          <w:lang w:val="kk-KZ"/>
        </w:rPr>
        <w:t xml:space="preserve"> </w:t>
      </w:r>
      <w:r w:rsidRPr="00EB29D6">
        <w:rPr>
          <w:lang w:val="kk-KZ"/>
        </w:rPr>
        <w:t>мемлекеттік органдарының лауазымдарында немесе Қарулы Күштер әскери</w:t>
      </w:r>
      <w:r>
        <w:rPr>
          <w:lang w:val="kk-KZ"/>
        </w:rPr>
        <w:t xml:space="preserve"> </w:t>
      </w:r>
      <w:r w:rsidRPr="00EB29D6">
        <w:rPr>
          <w:lang w:val="kk-KZ"/>
        </w:rPr>
        <w:t>басқару органдарының тактикалық деңгейінен төмен емес, жергілікті әскери</w:t>
      </w:r>
      <w:r>
        <w:rPr>
          <w:lang w:val="kk-KZ"/>
        </w:rPr>
        <w:t xml:space="preserve"> </w:t>
      </w:r>
      <w:r w:rsidRPr="00EB29D6">
        <w:rPr>
          <w:lang w:val="kk-KZ"/>
        </w:rPr>
        <w:t>басқару органдарының немесе әскери оқу орындарының лауазымдарында екі</w:t>
      </w:r>
      <w:r>
        <w:rPr>
          <w:lang w:val="kk-KZ"/>
        </w:rPr>
        <w:t xml:space="preserve"> </w:t>
      </w:r>
      <w:r w:rsidRPr="00EB29D6">
        <w:rPr>
          <w:lang w:val="kk-KZ"/>
        </w:rPr>
        <w:t>жылдан кем емес;</w:t>
      </w:r>
    </w:p>
    <w:p w:rsidR="00EB29D6" w:rsidRDefault="00EB29D6" w:rsidP="00EB29D6">
      <w:pPr>
        <w:autoSpaceDE w:val="0"/>
        <w:autoSpaceDN w:val="0"/>
        <w:adjustRightInd w:val="0"/>
        <w:ind w:firstLine="708"/>
        <w:jc w:val="both"/>
        <w:rPr>
          <w:lang w:val="kk-KZ"/>
        </w:rPr>
      </w:pPr>
      <w:r>
        <w:rPr>
          <w:lang w:val="kk-KZ"/>
        </w:rPr>
        <w:t>6</w:t>
      </w:r>
      <w:r w:rsidRPr="00EB29D6">
        <w:rPr>
          <w:lang w:val="kk-KZ"/>
        </w:rPr>
        <w:t>) жоғары оқу орындарынан кейінгі оқу бағдарламалары бойынша</w:t>
      </w:r>
      <w:r>
        <w:rPr>
          <w:lang w:val="kk-KZ"/>
        </w:rPr>
        <w:t xml:space="preserve"> </w:t>
      </w:r>
      <w:r w:rsidRPr="00EB29D6">
        <w:rPr>
          <w:lang w:val="kk-KZ"/>
        </w:rPr>
        <w:t>Қазақстан Республикасының Президенті жанындағы білім беру ұйымдарында</w:t>
      </w:r>
      <w:r>
        <w:rPr>
          <w:lang w:val="kk-KZ"/>
        </w:rPr>
        <w:t xml:space="preserve"> </w:t>
      </w:r>
      <w:r w:rsidRPr="00EB29D6">
        <w:rPr>
          <w:lang w:val="kk-KZ"/>
        </w:rPr>
        <w:t>мемлекеттік тапсырыс негізінде немесе шетелдің жоғары оқу орындарында</w:t>
      </w:r>
      <w:r>
        <w:rPr>
          <w:lang w:val="kk-KZ"/>
        </w:rPr>
        <w:t xml:space="preserve"> </w:t>
      </w:r>
      <w:r w:rsidRPr="00EB29D6">
        <w:rPr>
          <w:lang w:val="kk-KZ"/>
        </w:rPr>
        <w:t>Республикалық комиссия бекітетін басым мамандықтар бойынша оқуды аяқтауы</w:t>
      </w:r>
      <w:r>
        <w:rPr>
          <w:lang w:val="kk-KZ"/>
        </w:rPr>
        <w:t>.</w:t>
      </w:r>
    </w:p>
    <w:p w:rsidR="00760755" w:rsidRDefault="00760755" w:rsidP="00EB29D6">
      <w:pPr>
        <w:autoSpaceDE w:val="0"/>
        <w:autoSpaceDN w:val="0"/>
        <w:adjustRightInd w:val="0"/>
        <w:ind w:firstLine="708"/>
        <w:jc w:val="both"/>
        <w:rPr>
          <w:lang w:val="kk-KZ"/>
        </w:rPr>
      </w:pPr>
    </w:p>
    <w:p w:rsidR="00760755" w:rsidRPr="00760755" w:rsidRDefault="00760755" w:rsidP="003B18B8">
      <w:pPr>
        <w:pStyle w:val="a6"/>
        <w:numPr>
          <w:ilvl w:val="0"/>
          <w:numId w:val="4"/>
        </w:numPr>
        <w:autoSpaceDE w:val="0"/>
        <w:autoSpaceDN w:val="0"/>
        <w:adjustRightInd w:val="0"/>
        <w:ind w:left="0" w:firstLine="708"/>
        <w:jc w:val="both"/>
        <w:rPr>
          <w:b/>
          <w:lang w:val="kk-KZ"/>
        </w:rPr>
      </w:pPr>
      <w:r w:rsidRPr="003B18B8">
        <w:rPr>
          <w:b/>
          <w:u w:val="single"/>
          <w:lang w:val="kk-KZ"/>
        </w:rPr>
        <w:t>Тарифтік реттеу және посткедендік бақылау басқармасы тарифтік реттеу бөлімінің басшысы,</w:t>
      </w:r>
      <w:r w:rsidR="003B18B8">
        <w:rPr>
          <w:b/>
          <w:u w:val="single"/>
          <w:lang w:val="kk-KZ"/>
        </w:rPr>
        <w:t xml:space="preserve"> С-О-4 санаты, 1</w:t>
      </w:r>
      <w:r w:rsidR="003B18B8" w:rsidRPr="002F606B">
        <w:rPr>
          <w:b/>
          <w:u w:val="single"/>
          <w:lang w:val="kk-KZ"/>
        </w:rPr>
        <w:t xml:space="preserve"> бірлік</w:t>
      </w:r>
    </w:p>
    <w:p w:rsidR="00760755" w:rsidRPr="006812DE" w:rsidRDefault="00760755" w:rsidP="00760755">
      <w:pPr>
        <w:pStyle w:val="a3"/>
        <w:ind w:firstLine="708"/>
        <w:jc w:val="both"/>
        <w:rPr>
          <w:b w:val="0"/>
          <w:sz w:val="24"/>
          <w:lang w:val="kk-KZ"/>
        </w:rPr>
      </w:pPr>
      <w:r w:rsidRPr="006812DE">
        <w:rPr>
          <w:b w:val="0"/>
          <w:sz w:val="24"/>
          <w:lang w:val="kk-KZ"/>
        </w:rPr>
        <w:t xml:space="preserve">Лауазымдық еңбек ақысы еңбек еткен жылына қарай </w:t>
      </w:r>
      <w:r>
        <w:rPr>
          <w:sz w:val="24"/>
          <w:lang w:val="kk-KZ"/>
        </w:rPr>
        <w:t>109 932</w:t>
      </w:r>
      <w:r w:rsidRPr="006812DE">
        <w:rPr>
          <w:b w:val="0"/>
          <w:bCs w:val="0"/>
          <w:sz w:val="24"/>
          <w:lang w:val="kk-KZ"/>
        </w:rPr>
        <w:t xml:space="preserve"> </w:t>
      </w:r>
      <w:r w:rsidRPr="006812DE">
        <w:rPr>
          <w:b w:val="0"/>
          <w:sz w:val="24"/>
          <w:lang w:val="kk-KZ"/>
        </w:rPr>
        <w:t xml:space="preserve">теңгеден </w:t>
      </w:r>
      <w:r w:rsidRPr="00EB29D6">
        <w:rPr>
          <w:sz w:val="24"/>
          <w:lang w:val="kk-KZ"/>
        </w:rPr>
        <w:t>148 242</w:t>
      </w:r>
      <w:r w:rsidRPr="00161583">
        <w:rPr>
          <w:bCs w:val="0"/>
          <w:sz w:val="24"/>
          <w:lang w:val="kk-KZ"/>
        </w:rPr>
        <w:t xml:space="preserve"> </w:t>
      </w:r>
      <w:r w:rsidRPr="006812DE">
        <w:rPr>
          <w:b w:val="0"/>
          <w:sz w:val="24"/>
          <w:lang w:val="kk-KZ"/>
        </w:rPr>
        <w:t>теңгеге дейін.</w:t>
      </w:r>
    </w:p>
    <w:p w:rsidR="00760755" w:rsidRDefault="00760755" w:rsidP="00760755">
      <w:pPr>
        <w:ind w:firstLine="708"/>
        <w:jc w:val="both"/>
        <w:rPr>
          <w:color w:val="000000"/>
          <w:lang w:val="kk-KZ"/>
        </w:rPr>
      </w:pPr>
      <w:r w:rsidRPr="00760755">
        <w:rPr>
          <w:b/>
          <w:lang w:val="kk-KZ"/>
        </w:rPr>
        <w:t xml:space="preserve">Функционалдық міндеттері: </w:t>
      </w:r>
      <w:r>
        <w:rPr>
          <w:lang w:val="kk-KZ"/>
        </w:rPr>
        <w:t xml:space="preserve">Бөлімнің </w:t>
      </w:r>
      <w:r w:rsidRPr="005A5969">
        <w:rPr>
          <w:lang w:val="kk-KZ"/>
        </w:rPr>
        <w:t>жұмысына жалпы басшылық ету және қызметін үйлестіру;</w:t>
      </w:r>
      <w:r>
        <w:rPr>
          <w:lang w:val="kk-KZ"/>
        </w:rPr>
        <w:t xml:space="preserve"> </w:t>
      </w:r>
      <w:r w:rsidRPr="005A5969">
        <w:rPr>
          <w:lang w:val="kk-KZ"/>
        </w:rPr>
        <w:t>келіп түскен Департамент</w:t>
      </w:r>
      <w:r>
        <w:rPr>
          <w:lang w:val="kk-KZ"/>
        </w:rPr>
        <w:t xml:space="preserve"> </w:t>
      </w:r>
      <w:r w:rsidRPr="005A5969">
        <w:rPr>
          <w:lang w:val="kk-KZ"/>
        </w:rPr>
        <w:t>және</w:t>
      </w:r>
      <w:r>
        <w:rPr>
          <w:lang w:val="kk-KZ"/>
        </w:rPr>
        <w:t xml:space="preserve"> Басқарма</w:t>
      </w:r>
      <w:r w:rsidRPr="005A5969">
        <w:rPr>
          <w:lang w:val="kk-KZ"/>
        </w:rPr>
        <w:t xml:space="preserve"> басшылығының тапсырмаларын белгіленген тәртіпте және мерзімде орындауды қамтамасыз етеді; </w:t>
      </w:r>
      <w:r>
        <w:rPr>
          <w:lang w:val="kk-KZ"/>
        </w:rPr>
        <w:t xml:space="preserve">Бөлім </w:t>
      </w:r>
      <w:r w:rsidRPr="005A5969">
        <w:rPr>
          <w:lang w:val="kk-KZ"/>
        </w:rPr>
        <w:t xml:space="preserve">жұмысшыларының </w:t>
      </w:r>
      <w:r w:rsidRPr="005A5969">
        <w:rPr>
          <w:color w:val="000000"/>
          <w:lang w:val="kk-KZ"/>
        </w:rPr>
        <w:t>жұмысшыларының міндеттерін және уәкілеттіктерін анықтайды; Б</w:t>
      </w:r>
      <w:r>
        <w:rPr>
          <w:color w:val="000000"/>
          <w:lang w:val="kk-KZ"/>
        </w:rPr>
        <w:t>өлім</w:t>
      </w:r>
      <w:r w:rsidRPr="005A5969">
        <w:rPr>
          <w:color w:val="000000"/>
          <w:lang w:val="kk-KZ"/>
        </w:rPr>
        <w:t xml:space="preserve"> жұмысын жетілдіру мәселелері бойынша </w:t>
      </w:r>
      <w:r>
        <w:rPr>
          <w:color w:val="000000"/>
          <w:lang w:val="kk-KZ"/>
        </w:rPr>
        <w:t>Басқарма басшысы</w:t>
      </w:r>
      <w:r w:rsidRPr="005A5969">
        <w:rPr>
          <w:color w:val="000000"/>
          <w:lang w:val="kk-KZ"/>
        </w:rPr>
        <w:t>на ұсыныстар енгізеді;</w:t>
      </w:r>
      <w:r>
        <w:rPr>
          <w:color w:val="000000"/>
          <w:lang w:val="kk-KZ"/>
        </w:rPr>
        <w:t xml:space="preserve"> </w:t>
      </w:r>
      <w:r w:rsidRPr="005A5969">
        <w:rPr>
          <w:color w:val="000000"/>
          <w:lang w:val="kk-KZ"/>
        </w:rPr>
        <w:t>б</w:t>
      </w:r>
      <w:r>
        <w:rPr>
          <w:color w:val="000000"/>
          <w:lang w:val="kk-KZ"/>
        </w:rPr>
        <w:t>өлімнің</w:t>
      </w:r>
      <w:r w:rsidRPr="005A5969">
        <w:rPr>
          <w:color w:val="000000"/>
          <w:lang w:val="kk-KZ"/>
        </w:rPr>
        <w:t xml:space="preserve"> құзырына кіретін мәселелер бойынша Қазақстан Республикасының мемлекеттік органдарымен құзыреті шегінде өзара іс-қимыл жасау;</w:t>
      </w:r>
      <w:r w:rsidRPr="005A5969">
        <w:rPr>
          <w:color w:val="000000"/>
          <w:spacing w:val="-2"/>
          <w:lang w:val="kk-KZ"/>
        </w:rPr>
        <w:t xml:space="preserve"> құзыры </w:t>
      </w:r>
      <w:r>
        <w:rPr>
          <w:color w:val="000000"/>
          <w:spacing w:val="-2"/>
          <w:lang w:val="kk-KZ"/>
        </w:rPr>
        <w:t>шегінде</w:t>
      </w:r>
      <w:r w:rsidRPr="005A5969">
        <w:rPr>
          <w:color w:val="000000"/>
          <w:spacing w:val="-2"/>
          <w:lang w:val="kk-KZ"/>
        </w:rPr>
        <w:t xml:space="preserve"> </w:t>
      </w:r>
      <w:r w:rsidRPr="005A5969">
        <w:rPr>
          <w:color w:val="000000"/>
          <w:lang w:val="kk-KZ"/>
        </w:rPr>
        <w:t xml:space="preserve">Департаменттің ұсынымы бойынша сот және өзге де органдарда қатысу; </w:t>
      </w:r>
      <w:r>
        <w:rPr>
          <w:color w:val="000000"/>
          <w:lang w:val="kk-KZ"/>
        </w:rPr>
        <w:t xml:space="preserve">Бөлімнің құзырына кіретін мәселелер бойынша мемлекеттік қызмет көрсетулер стандарттарына сәйкес мемлекеттік қызметтерді көрсету; Бөлімнің құзырына кіретін мәселелер бойынша жеке және заңды </w:t>
      </w:r>
      <w:r>
        <w:rPr>
          <w:color w:val="000000"/>
          <w:lang w:val="kk-KZ"/>
        </w:rPr>
        <w:lastRenderedPageBreak/>
        <w:t xml:space="preserve">тұлғалардың және өзге де ұйымдардың өтініштерін қарау; тауарлардың кедендік құнын айқындау дұрыстығына, оның ішінде таңдап алынған әдісті қолдану және мәлімделген кедендік құн құрылымының дұрыстығына бақылау жүргізу және олардың негізінде кедендік құнды әкімшілдендіру деңгейін жақсарту бойынша ұсыныстар әзірлеу; </w:t>
      </w:r>
      <w:r w:rsidRPr="005A5969">
        <w:rPr>
          <w:color w:val="000000"/>
          <w:lang w:val="kk-KZ"/>
        </w:rPr>
        <w:t xml:space="preserve">Департаменттің құрылымдық бөлімшелерінің </w:t>
      </w:r>
      <w:r w:rsidRPr="005A5969">
        <w:rPr>
          <w:spacing w:val="-2"/>
          <w:lang w:val="kk-KZ"/>
        </w:rPr>
        <w:t xml:space="preserve">тауарлардың кедендік құнын айқындау дұрыстығына бақылауды ұйымдастыру; кедендік құнды бақылау, тауарларды сыныптау және тауарлардың шығарылған елін анықтау бойынша жұмыс топтарына қатысу; кедендік құн мәселелері бойынша тәуекел бейіндерін жасауға қатысу; </w:t>
      </w:r>
      <w:r w:rsidRPr="005A5969">
        <w:rPr>
          <w:color w:val="000000"/>
          <w:lang w:val="kk-KZ"/>
        </w:rPr>
        <w:t xml:space="preserve">Департаменттің құрылымдық бөлімшелерінің </w:t>
      </w:r>
      <w:r w:rsidRPr="005A5969">
        <w:rPr>
          <w:spacing w:val="-2"/>
          <w:lang w:val="kk-KZ"/>
        </w:rPr>
        <w:t>тауарларды сыныптаудың және тауарлардың шығарылған елін анықтаудың дұрыстығына бақылауды ұйымдастыру;</w:t>
      </w:r>
      <w:r>
        <w:rPr>
          <w:spacing w:val="-2"/>
          <w:lang w:val="kk-KZ"/>
        </w:rPr>
        <w:t xml:space="preserve"> </w:t>
      </w:r>
      <w:r w:rsidRPr="005A5969">
        <w:rPr>
          <w:color w:val="000000"/>
          <w:lang w:val="kk-KZ"/>
        </w:rPr>
        <w:t xml:space="preserve">Еуразиялық экономикалық одағы Бірыңғай кедендік тарифінің кедендік баждарының ставкаларын </w:t>
      </w:r>
      <w:r>
        <w:rPr>
          <w:color w:val="000000"/>
          <w:lang w:val="kk-KZ"/>
        </w:rPr>
        <w:t>Департаменттің құрылымдық бөлімш</w:t>
      </w:r>
      <w:r w:rsidRPr="005A5969">
        <w:rPr>
          <w:color w:val="000000"/>
          <w:lang w:val="kk-KZ"/>
        </w:rPr>
        <w:t>елерінің қолдану дұрыстығына бақылау жасау;</w:t>
      </w:r>
      <w:r>
        <w:rPr>
          <w:color w:val="000000"/>
          <w:lang w:val="kk-KZ"/>
        </w:rPr>
        <w:t xml:space="preserve"> </w:t>
      </w:r>
      <w:r w:rsidRPr="005A5969">
        <w:rPr>
          <w:color w:val="000000"/>
          <w:lang w:val="kk-KZ"/>
        </w:rPr>
        <w:t xml:space="preserve">кедендік төлемдер және салықтарды төлеу бойынша жеңілдіктерді қолдану тәртібіне бақылау жасауды ұйымдастыру; </w:t>
      </w:r>
      <w:r>
        <w:rPr>
          <w:color w:val="000000"/>
          <w:lang w:val="kk-KZ"/>
        </w:rPr>
        <w:t>өз құзыры шегінде бөлімнің қызметін бағалау критерийлерінің есебін және талдау жүргізу; Басқарма басшысына келісімге Бөлім жұмысының жоспарын жасайды және ұсынады.</w:t>
      </w:r>
    </w:p>
    <w:p w:rsidR="00760755" w:rsidRPr="00760755" w:rsidRDefault="00760755" w:rsidP="00760755">
      <w:pPr>
        <w:ind w:firstLine="708"/>
        <w:jc w:val="both"/>
        <w:rPr>
          <w:lang w:val="kk-KZ"/>
        </w:rPr>
      </w:pPr>
      <w:r w:rsidRPr="00760755">
        <w:rPr>
          <w:b/>
          <w:lang w:val="kk-KZ" w:eastAsia="ko-KR"/>
        </w:rPr>
        <w:t xml:space="preserve">Конкурсқа қатысушыларға қойылатын талаптар: </w:t>
      </w:r>
      <w:r w:rsidRPr="00760755">
        <w:rPr>
          <w:lang w:val="kk-KZ"/>
        </w:rPr>
        <w:t>Әлеуметтік ғылым, экономика және бизнес саласындағы жоғары білім (экономика, есеп және аудит, қаржы).</w:t>
      </w:r>
    </w:p>
    <w:p w:rsidR="00760755" w:rsidRPr="00760755" w:rsidRDefault="00760755" w:rsidP="00760755">
      <w:pPr>
        <w:shd w:val="clear" w:color="auto" w:fill="FFFFFF"/>
        <w:ind w:firstLine="708"/>
        <w:jc w:val="both"/>
        <w:rPr>
          <w:lang w:val="kk-KZ"/>
        </w:rPr>
      </w:pPr>
      <w:r w:rsidRPr="00760755">
        <w:rPr>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60755" w:rsidRDefault="00760755" w:rsidP="00760755">
      <w:pPr>
        <w:pStyle w:val="Standard"/>
        <w:ind w:firstLine="708"/>
        <w:jc w:val="both"/>
        <w:rPr>
          <w:bCs/>
          <w:lang w:val="kk-KZ"/>
        </w:rPr>
      </w:pPr>
      <w:r w:rsidRPr="00072C5B">
        <w:rPr>
          <w:bCs/>
          <w:lang w:val="kk-KZ"/>
        </w:rPr>
        <w:t>Жұмыс тәжірибесі келесі талаптардың біріне сәйкес болуы тиіс:</w:t>
      </w:r>
    </w:p>
    <w:p w:rsidR="00760755" w:rsidRPr="00760755" w:rsidRDefault="00760755" w:rsidP="00760755">
      <w:pPr>
        <w:pStyle w:val="a6"/>
        <w:numPr>
          <w:ilvl w:val="0"/>
          <w:numId w:val="11"/>
        </w:numPr>
        <w:autoSpaceDE w:val="0"/>
        <w:autoSpaceDN w:val="0"/>
        <w:adjustRightInd w:val="0"/>
        <w:ind w:left="0" w:firstLine="708"/>
        <w:jc w:val="both"/>
        <w:rPr>
          <w:lang w:val="kk-KZ"/>
        </w:rPr>
      </w:pPr>
      <w:r w:rsidRPr="00760755">
        <w:rPr>
          <w:lang w:val="kk-KZ"/>
        </w:rPr>
        <w:t>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60755" w:rsidRPr="00760755" w:rsidRDefault="00760755" w:rsidP="00760755">
      <w:pPr>
        <w:autoSpaceDE w:val="0"/>
        <w:autoSpaceDN w:val="0"/>
        <w:adjustRightInd w:val="0"/>
        <w:ind w:firstLine="708"/>
        <w:jc w:val="both"/>
        <w:rPr>
          <w:lang w:val="kk-KZ"/>
        </w:rPr>
      </w:pPr>
      <w:r w:rsidRPr="00760755">
        <w:rPr>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60755" w:rsidRPr="00760755" w:rsidRDefault="00760755" w:rsidP="00760755">
      <w:pPr>
        <w:autoSpaceDE w:val="0"/>
        <w:autoSpaceDN w:val="0"/>
        <w:adjustRightInd w:val="0"/>
        <w:ind w:firstLine="708"/>
        <w:jc w:val="both"/>
        <w:rPr>
          <w:lang w:val="kk-KZ"/>
        </w:rPr>
      </w:pPr>
      <w:r w:rsidRPr="00760755">
        <w:rPr>
          <w:lang w:val="kk-KZ"/>
        </w:rPr>
        <w:t>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760755" w:rsidRPr="00760755" w:rsidRDefault="00760755" w:rsidP="00760755">
      <w:pPr>
        <w:autoSpaceDE w:val="0"/>
        <w:autoSpaceDN w:val="0"/>
        <w:adjustRightInd w:val="0"/>
        <w:ind w:firstLine="708"/>
        <w:jc w:val="both"/>
        <w:rPr>
          <w:lang w:val="kk-KZ"/>
        </w:rPr>
      </w:pPr>
      <w:r w:rsidRPr="00760755">
        <w:rPr>
          <w:lang w:val="kk-KZ"/>
        </w:rPr>
        <w:t>4) өкiлеттiктерiн теріс себептермен тоқтатқан судьяларды қоспағанда, судья лауазымында қызмет өтілі алты айдан кем емес;</w:t>
      </w:r>
    </w:p>
    <w:p w:rsidR="00760755" w:rsidRPr="00760755" w:rsidRDefault="00760755" w:rsidP="00760755">
      <w:pPr>
        <w:autoSpaceDE w:val="0"/>
        <w:autoSpaceDN w:val="0"/>
        <w:adjustRightInd w:val="0"/>
        <w:ind w:firstLine="708"/>
        <w:jc w:val="both"/>
        <w:rPr>
          <w:lang w:val="kk-KZ"/>
        </w:rPr>
      </w:pPr>
      <w:r w:rsidRPr="00760755">
        <w:rPr>
          <w:lang w:val="kk-KZ"/>
        </w:rPr>
        <w:t>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760755" w:rsidRPr="00760755" w:rsidRDefault="00760755" w:rsidP="00760755">
      <w:pPr>
        <w:autoSpaceDE w:val="0"/>
        <w:autoSpaceDN w:val="0"/>
        <w:adjustRightInd w:val="0"/>
        <w:ind w:firstLine="708"/>
        <w:jc w:val="both"/>
        <w:rPr>
          <w:lang w:val="kk-KZ"/>
        </w:rPr>
      </w:pPr>
      <w:r w:rsidRPr="00760755">
        <w:rPr>
          <w:lang w:val="kk-KZ"/>
        </w:rPr>
        <w:t>6)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896942" w:rsidRDefault="00896942" w:rsidP="00896942">
      <w:pPr>
        <w:pStyle w:val="a6"/>
        <w:shd w:val="clear" w:color="auto" w:fill="FFFFFF"/>
        <w:ind w:left="567"/>
        <w:jc w:val="both"/>
        <w:rPr>
          <w:lang w:val="kk-KZ"/>
        </w:rPr>
      </w:pPr>
    </w:p>
    <w:p w:rsidR="00760755" w:rsidRPr="006E7198" w:rsidRDefault="00760755" w:rsidP="00896942">
      <w:pPr>
        <w:pStyle w:val="a6"/>
        <w:shd w:val="clear" w:color="auto" w:fill="FFFFFF"/>
        <w:ind w:left="567"/>
        <w:jc w:val="both"/>
        <w:rPr>
          <w:lang w:val="kk-KZ"/>
        </w:rPr>
      </w:pPr>
    </w:p>
    <w:p w:rsidR="00626E13" w:rsidRPr="006E7198" w:rsidRDefault="00870E71" w:rsidP="00626E13">
      <w:pPr>
        <w:pStyle w:val="a6"/>
        <w:numPr>
          <w:ilvl w:val="0"/>
          <w:numId w:val="4"/>
        </w:numPr>
        <w:shd w:val="clear" w:color="auto" w:fill="FFFFFF"/>
        <w:ind w:left="0" w:firstLine="708"/>
        <w:jc w:val="both"/>
        <w:rPr>
          <w:b/>
          <w:u w:val="single"/>
          <w:lang w:val="kk-KZ"/>
        </w:rPr>
      </w:pPr>
      <w:r>
        <w:rPr>
          <w:b/>
          <w:u w:val="single"/>
          <w:lang w:val="kk-KZ"/>
        </w:rPr>
        <w:lastRenderedPageBreak/>
        <w:t>Кедендік бақылау басқармасының</w:t>
      </w:r>
      <w:r w:rsidR="00626E13" w:rsidRPr="006E7198">
        <w:rPr>
          <w:b/>
          <w:u w:val="single"/>
          <w:lang w:val="kk-KZ"/>
        </w:rPr>
        <w:t xml:space="preserve"> бас маманы</w:t>
      </w:r>
      <w:r w:rsidR="0021151F">
        <w:rPr>
          <w:b/>
          <w:u w:val="single"/>
          <w:lang w:val="kk-KZ"/>
        </w:rPr>
        <w:t>, С-О-5 санаты, 2</w:t>
      </w:r>
      <w:r w:rsidR="00626E13" w:rsidRPr="006E7198">
        <w:rPr>
          <w:b/>
          <w:u w:val="single"/>
          <w:lang w:val="kk-KZ"/>
        </w:rPr>
        <w:t xml:space="preserve"> бірлік</w:t>
      </w:r>
    </w:p>
    <w:p w:rsidR="00626E13" w:rsidRPr="006E7198" w:rsidRDefault="00626E13" w:rsidP="00626E13">
      <w:pPr>
        <w:pStyle w:val="a6"/>
        <w:shd w:val="clear" w:color="auto" w:fill="FFFFFF"/>
        <w:ind w:left="0"/>
        <w:jc w:val="both"/>
        <w:rPr>
          <w:lang w:val="kk-KZ"/>
        </w:rPr>
      </w:pPr>
    </w:p>
    <w:p w:rsidR="00626E13" w:rsidRPr="006E7198" w:rsidRDefault="00626E13" w:rsidP="00626E13">
      <w:pPr>
        <w:pStyle w:val="a6"/>
        <w:shd w:val="clear" w:color="auto" w:fill="FFFFFF"/>
        <w:ind w:left="0" w:firstLine="708"/>
        <w:jc w:val="both"/>
        <w:rPr>
          <w:lang w:val="kk-KZ"/>
        </w:rPr>
      </w:pPr>
      <w:r w:rsidRPr="006E7198">
        <w:rPr>
          <w:lang w:val="kk-KZ"/>
        </w:rPr>
        <w:t xml:space="preserve">Лауазымдық еңбек ақысы еңбек еткен жылына қарай </w:t>
      </w:r>
      <w:r w:rsidRPr="006E7198">
        <w:rPr>
          <w:b/>
          <w:lang w:val="kk-KZ"/>
        </w:rPr>
        <w:t>83 282</w:t>
      </w:r>
      <w:r w:rsidRPr="006E7198">
        <w:rPr>
          <w:bCs/>
          <w:lang w:val="kk-KZ"/>
        </w:rPr>
        <w:t xml:space="preserve"> </w:t>
      </w:r>
      <w:r w:rsidRPr="006E7198">
        <w:rPr>
          <w:lang w:val="kk-KZ"/>
        </w:rPr>
        <w:t xml:space="preserve">теңгеден </w:t>
      </w:r>
      <w:r w:rsidRPr="006E7198">
        <w:rPr>
          <w:b/>
          <w:lang w:val="kk-KZ"/>
        </w:rPr>
        <w:t>112 430</w:t>
      </w:r>
      <w:r w:rsidRPr="006E7198">
        <w:rPr>
          <w:bCs/>
          <w:lang w:val="kk-KZ"/>
        </w:rPr>
        <w:t xml:space="preserve"> </w:t>
      </w:r>
      <w:r w:rsidRPr="006E7198">
        <w:rPr>
          <w:lang w:val="kk-KZ"/>
        </w:rPr>
        <w:t>теңгеге дейін</w:t>
      </w:r>
    </w:p>
    <w:p w:rsidR="0021151F" w:rsidRPr="003B15BC" w:rsidRDefault="00626E13" w:rsidP="0021151F">
      <w:pPr>
        <w:shd w:val="clear" w:color="auto" w:fill="FFFFFF"/>
        <w:ind w:firstLine="567"/>
        <w:jc w:val="both"/>
        <w:rPr>
          <w:lang w:val="kk-KZ"/>
        </w:rPr>
      </w:pPr>
      <w:r w:rsidRPr="006E7198">
        <w:rPr>
          <w:b/>
          <w:lang w:val="kk-KZ"/>
        </w:rPr>
        <w:t xml:space="preserve">Функционалдық міндеттері: </w:t>
      </w:r>
      <w:r w:rsidR="0021151F" w:rsidRPr="003B15BC">
        <w:rPr>
          <w:spacing w:val="4"/>
          <w:lang w:val="kk-KZ"/>
        </w:rPr>
        <w:t>Басқарма құзыры шегінде тауарлар және көлік құралдарын кедендік бақылауды жүзеге асыру мәселесі бойынша мемлекеттік және өзге де органдармен өзара ынтымақтастықты жүзеге асырады;</w:t>
      </w:r>
      <w:r w:rsidR="0021151F">
        <w:rPr>
          <w:spacing w:val="4"/>
          <w:lang w:val="kk-KZ"/>
        </w:rPr>
        <w:t xml:space="preserve"> </w:t>
      </w:r>
      <w:r w:rsidR="0021151F" w:rsidRPr="003B15BC">
        <w:rPr>
          <w:spacing w:val="4"/>
          <w:lang w:val="kk-KZ"/>
        </w:rPr>
        <w:t>Қазақстан Республикасының заңнамасына сәйкес кедендік тескерулерді жүргізуге қатысу;</w:t>
      </w:r>
      <w:r w:rsidR="0021151F">
        <w:rPr>
          <w:spacing w:val="4"/>
          <w:lang w:val="kk-KZ"/>
        </w:rPr>
        <w:t xml:space="preserve"> </w:t>
      </w:r>
      <w:r w:rsidR="0021151F" w:rsidRPr="003B15BC">
        <w:rPr>
          <w:color w:val="000000"/>
          <w:lang w:val="kk-KZ"/>
        </w:rPr>
        <w:t>ЕАЭО және Қазақстан Республикасының кедендік заңнамаларымен көзделген тәртіппен ЕАЭО кедендік шекарасы арқылы тауарлар және көлік құралдарын өткізуді кедендік бақылау мәселесі бойынша қызметті ұйымдастыру және үйлестіру;</w:t>
      </w:r>
      <w:r w:rsidR="0021151F">
        <w:rPr>
          <w:color w:val="000000"/>
          <w:lang w:val="kk-KZ"/>
        </w:rPr>
        <w:t xml:space="preserve"> </w:t>
      </w:r>
      <w:r w:rsidR="0021151F" w:rsidRPr="003B15BC">
        <w:rPr>
          <w:lang w:val="kk-KZ"/>
        </w:rPr>
        <w:t>Сыртқы экономикалық және өзге де қызметке қатысушыларды Қазақстан Республикасының кедендік заңнамасына қатысты және Басқарма құзырына енетін өзге де мәселелер бойынша тұрақты түрде уақытылы ақпараттандыру және кеңес беруді қамтамасыз ету;</w:t>
      </w:r>
      <w:r w:rsidR="0021151F">
        <w:rPr>
          <w:lang w:val="kk-KZ"/>
        </w:rPr>
        <w:t xml:space="preserve"> </w:t>
      </w:r>
      <w:r w:rsidR="0021151F" w:rsidRPr="003B15BC">
        <w:rPr>
          <w:lang w:val="kk-KZ"/>
        </w:rPr>
        <w:t>мемлекеттік қызмет көрсетулер стандарттарына сәйкес мемлекеттік қызметтерді сапалы және уақытында көрсету;</w:t>
      </w:r>
      <w:r w:rsidR="0021151F">
        <w:rPr>
          <w:lang w:val="kk-KZ"/>
        </w:rPr>
        <w:t xml:space="preserve"> </w:t>
      </w:r>
      <w:r w:rsidR="0021151F" w:rsidRPr="003B15BC">
        <w:rPr>
          <w:lang w:val="kk-KZ"/>
        </w:rPr>
        <w:t>ЕАЭО шеңберінде Кеден одағының қалыптасуы жағдайында кедендік әкімшілендіруді одан әрі жетілдіру бойынша ұсыныстар дайындау үшін кедендік бақылауды жетілдіру мәселелері бойынша практикалық тәжірибені үйрену;</w:t>
      </w:r>
      <w:r w:rsidR="0021151F">
        <w:rPr>
          <w:lang w:val="kk-KZ"/>
        </w:rPr>
        <w:t xml:space="preserve"> </w:t>
      </w:r>
      <w:r w:rsidR="0021151F" w:rsidRPr="003B15BC">
        <w:rPr>
          <w:lang w:val="kk-KZ"/>
        </w:rPr>
        <w:t>Басқарма құзырына енетін мәселелер бойынша тәуекелдер бейіні жобасын өңдеуге қатысу;</w:t>
      </w:r>
      <w:r w:rsidR="0021151F">
        <w:rPr>
          <w:lang w:val="kk-KZ"/>
        </w:rPr>
        <w:t xml:space="preserve"> </w:t>
      </w:r>
      <w:r w:rsidR="0021151F" w:rsidRPr="003B15BC">
        <w:rPr>
          <w:lang w:val="kk-KZ"/>
        </w:rPr>
        <w:t>Басқарма құзырына енетін мәселелер бойынша Департаменттің кеден бекеттерінің қызмет нәтижелігін бағалау;</w:t>
      </w:r>
      <w:r w:rsidR="0021151F" w:rsidRPr="003B15BC">
        <w:rPr>
          <w:color w:val="FF0000"/>
          <w:lang w:val="kk-KZ"/>
        </w:rPr>
        <w:t xml:space="preserve"> </w:t>
      </w:r>
      <w:r w:rsidR="0021151F" w:rsidRPr="003B15BC">
        <w:rPr>
          <w:lang w:val="kk-KZ"/>
        </w:rPr>
        <w:t>Басқарма құзырына енетін мәселелер бойынша кеден бекеттеріне әдістемелік және тәжірибелік көмек көрсету;</w:t>
      </w:r>
      <w:r w:rsidR="0021151F">
        <w:rPr>
          <w:lang w:val="kk-KZ"/>
        </w:rPr>
        <w:t xml:space="preserve"> </w:t>
      </w:r>
      <w:r w:rsidR="0021151F" w:rsidRPr="003B15BC">
        <w:rPr>
          <w:lang w:val="kk-KZ"/>
        </w:rPr>
        <w:t>кеден ісі саласында қызмет ететін тұлғаларға кедендік бақылауды жүзеге асырудың әдістемесі және технологиясы бойынша ұсыныстар енгізу;</w:t>
      </w:r>
      <w:r w:rsidR="0021151F">
        <w:rPr>
          <w:lang w:val="kk-KZ"/>
        </w:rPr>
        <w:t xml:space="preserve"> </w:t>
      </w:r>
      <w:r w:rsidR="0021151F" w:rsidRPr="003B15BC">
        <w:rPr>
          <w:lang w:val="kk-KZ"/>
        </w:rPr>
        <w:t>кеден ісі саласында қызмет ететін тұлғаларға кедендік бақылауды жетілдіруге бағытталған нормативтік құқықтық актілерді, құқықтық актілерді әзірлеу бойынша ұсыныстар енгізу;</w:t>
      </w:r>
      <w:r w:rsidR="0021151F">
        <w:rPr>
          <w:lang w:val="kk-KZ"/>
        </w:rPr>
        <w:t xml:space="preserve"> </w:t>
      </w:r>
      <w:r w:rsidR="0021151F" w:rsidRPr="003B15BC">
        <w:rPr>
          <w:lang w:val="kk-KZ"/>
        </w:rPr>
        <w:t>Уақытша  сақтау қойма иелерінің, кеден қоймаларының және бажсыз сауда дүкендерін тоқтату, қайт шақырту,  тізіліміне енгізу/шығару туралы шешім қабылдау үшін өтініштер мен құжаттарды қарастыру, ЕАЭО және Қазақстан Республикасының кедендік заңнамаларына сәйкес олардың талаптары мен шарттарын сақтауды бақылауды жүзеге асыру;</w:t>
      </w:r>
      <w:r w:rsidR="0021151F">
        <w:rPr>
          <w:lang w:val="kk-KZ"/>
        </w:rPr>
        <w:t xml:space="preserve"> </w:t>
      </w:r>
      <w:r w:rsidR="0021151F" w:rsidRPr="003B15BC">
        <w:rPr>
          <w:color w:val="000000"/>
          <w:lang w:val="kk-KZ"/>
        </w:rPr>
        <w:t xml:space="preserve"> </w:t>
      </w:r>
      <w:r w:rsidR="0021151F" w:rsidRPr="003B15BC">
        <w:rPr>
          <w:lang w:val="kk-KZ"/>
        </w:rPr>
        <w:t>уақытша  сақтау қойма иелерінің, кеден қоймаларының, еркін қоймалар және бажсыз сауда дүкендерінің иелерінің тізімін жүргізу;</w:t>
      </w:r>
    </w:p>
    <w:p w:rsidR="0021151F" w:rsidRPr="003B15BC" w:rsidRDefault="0021151F" w:rsidP="0021151F">
      <w:pPr>
        <w:ind w:right="57"/>
        <w:jc w:val="both"/>
        <w:rPr>
          <w:lang w:val="kk-KZ"/>
        </w:rPr>
      </w:pPr>
      <w:r w:rsidRPr="003B15BC">
        <w:rPr>
          <w:lang w:val="kk-KZ"/>
        </w:rPr>
        <w:t>уәкілетті органға уақытша сақтау қоймаларының, өз тауарларын сақтау қоймаларының, кедендік және еркін қоймалардың, бажсыз сауда дүкендерінің иелерінің тізімін ұсыну;</w:t>
      </w:r>
      <w:r>
        <w:rPr>
          <w:lang w:val="kk-KZ"/>
        </w:rPr>
        <w:t xml:space="preserve"> </w:t>
      </w:r>
      <w:r w:rsidRPr="003B15BC">
        <w:rPr>
          <w:lang w:val="kk-KZ"/>
        </w:rPr>
        <w:t>басқарма құзырына енетін кеден ісі және өзге де мәселелер саласында қызметті жүзеге асыратын тұлғаларды бақылау мәселесі бойынша заңды және жеке тұлғалардың өтініштерін қарау;</w:t>
      </w:r>
      <w:r>
        <w:rPr>
          <w:lang w:val="kk-KZ"/>
        </w:rPr>
        <w:t xml:space="preserve"> </w:t>
      </w:r>
      <w:r w:rsidRPr="003B15BC">
        <w:rPr>
          <w:lang w:val="kk-KZ"/>
        </w:rPr>
        <w:t>кеден ісі саласында қызмет ететін тұлғаларға, атап айтқанда олардың ЕАЭО және Қазақстан Республикасының бекітілген кедендік заңнамасының шарттары мен талаптарын сақтау бөлігінде кедендік бақылауды жүзеге асыру;</w:t>
      </w:r>
      <w:r>
        <w:rPr>
          <w:lang w:val="kk-KZ"/>
        </w:rPr>
        <w:t xml:space="preserve"> </w:t>
      </w:r>
      <w:r w:rsidRPr="003B15BC">
        <w:rPr>
          <w:lang w:val="kk-KZ"/>
        </w:rPr>
        <w:t>кеден ісі саласында қызмет ететін тұлғаларға, атап айтқанда олардың ЕАЭО және Қазақстан Республикасының бекітілген кедендік заңнамасының шарттары мен талаптарын сақтау бөлігінде кедендік бақылауды жүзеге асыру;</w:t>
      </w:r>
      <w:r>
        <w:rPr>
          <w:lang w:val="kk-KZ"/>
        </w:rPr>
        <w:t xml:space="preserve"> </w:t>
      </w:r>
      <w:r w:rsidRPr="003B15BC">
        <w:rPr>
          <w:color w:val="000000"/>
          <w:lang w:val="kk-KZ"/>
        </w:rPr>
        <w:t xml:space="preserve"> </w:t>
      </w:r>
      <w:r w:rsidRPr="003B15BC">
        <w:rPr>
          <w:lang w:val="kk-KZ"/>
        </w:rPr>
        <w:t>кедендік  декларациялау бойынша мамандар үшін аттестат алуға біліктілік емтихандарын ұйымдастыру және өткізу;</w:t>
      </w:r>
      <w:r>
        <w:rPr>
          <w:lang w:val="kk-KZ"/>
        </w:rPr>
        <w:t xml:space="preserve"> </w:t>
      </w:r>
      <w:r w:rsidRPr="003B15BC">
        <w:rPr>
          <w:lang w:val="kk-KZ"/>
        </w:rPr>
        <w:t>кедендік декларациялау бойынша мамандарға біліктілік аттестаттарын әзірлеу және беру;</w:t>
      </w:r>
      <w:r>
        <w:rPr>
          <w:lang w:val="kk-KZ"/>
        </w:rPr>
        <w:t xml:space="preserve"> </w:t>
      </w:r>
      <w:r w:rsidRPr="003B15BC">
        <w:rPr>
          <w:lang w:val="kk-KZ"/>
        </w:rPr>
        <w:t>кеден ісі саласында қызмет ететін тұлғаларды бақылау мәселесі бойынша Департаменттің кеден бекеттеріне әдістемелік және тәжірибелік көмек көрсету;</w:t>
      </w:r>
      <w:r>
        <w:rPr>
          <w:lang w:val="kk-KZ"/>
        </w:rPr>
        <w:t xml:space="preserve"> </w:t>
      </w:r>
      <w:r w:rsidRPr="003B15BC">
        <w:rPr>
          <w:lang w:val="kk-KZ"/>
        </w:rPr>
        <w:t>басқарма құзырына енетін кеден ісі және өзге де мәселелер саласында қызметті жүзеге асыратын тұлғаларды бақылау мәселесі бойынша заңды және жеке тұлғалардың өтініштерін қарау</w:t>
      </w:r>
      <w:r>
        <w:rPr>
          <w:lang w:val="kk-KZ"/>
        </w:rPr>
        <w:t xml:space="preserve">. </w:t>
      </w:r>
      <w:r w:rsidRPr="003B15BC">
        <w:rPr>
          <w:lang w:val="kk-KZ"/>
        </w:rPr>
        <w:t>ЕАЭО мүше елдердің зияткерлік меншік объектілері кедендік тізіміне енгізілген зияткерлік менншік объектілерін кедендік бақылау мәселесі бойынша Департаменттің кеден бекеттерінің қызметін жүзеге асыру және жалпы үйлестіру;</w:t>
      </w:r>
    </w:p>
    <w:p w:rsidR="0021151F" w:rsidRPr="003B15BC" w:rsidRDefault="0021151F" w:rsidP="0021151F">
      <w:pPr>
        <w:jc w:val="both"/>
        <w:rPr>
          <w:lang w:val="kk-KZ"/>
        </w:rPr>
      </w:pPr>
      <w:r w:rsidRPr="003B15BC">
        <w:rPr>
          <w:lang w:val="kk-KZ"/>
        </w:rPr>
        <w:t>зияткерлік меншік объектілерінен тұратын тауарларды кедендік рәсімдерге орналастырумен байланысты кедендік операцияларды жүзеге асыру кезінде зияткерлік меншік объектілерінен тұратын тауарларды шығаруды тоқтату бойынша Департаменттің кеден бекеттерінің қызметін жүзеге асыру және жалпы үйлестіру;</w:t>
      </w:r>
      <w:r>
        <w:rPr>
          <w:lang w:val="kk-KZ"/>
        </w:rPr>
        <w:t xml:space="preserve"> </w:t>
      </w:r>
      <w:r w:rsidRPr="003B15BC">
        <w:rPr>
          <w:lang w:val="kk-KZ"/>
        </w:rPr>
        <w:t xml:space="preserve">олардың құқықтарын қорғау бойынша </w:t>
      </w:r>
      <w:r w:rsidRPr="003B15BC">
        <w:rPr>
          <w:lang w:val="kk-KZ"/>
        </w:rPr>
        <w:lastRenderedPageBreak/>
        <w:t>шараларды қабылдау кезінде тауар белгілері және өзге де  зияткерлік меншік объектілерінің құқылы иелерімен өзара ынтымақтастықты  жүзеге асыру;</w:t>
      </w:r>
      <w:r>
        <w:rPr>
          <w:lang w:val="kk-KZ"/>
        </w:rPr>
        <w:t xml:space="preserve"> </w:t>
      </w:r>
      <w:r w:rsidRPr="003B15BC">
        <w:rPr>
          <w:lang w:val="kk-KZ"/>
        </w:rPr>
        <w:t>зияткерлік меншік объектілерінен тұратын тауарларды мониторингтеуді жүзеге асыру.</w:t>
      </w:r>
    </w:p>
    <w:p w:rsidR="0021151F" w:rsidRPr="003B15BC" w:rsidRDefault="0021151F" w:rsidP="0021151F">
      <w:pPr>
        <w:ind w:firstLine="709"/>
        <w:jc w:val="both"/>
        <w:rPr>
          <w:lang w:val="kk-KZ"/>
        </w:rPr>
      </w:pPr>
      <w:r>
        <w:rPr>
          <w:lang w:val="kk-KZ"/>
        </w:rPr>
        <w:t>С</w:t>
      </w:r>
      <w:r w:rsidRPr="003B15BC">
        <w:rPr>
          <w:lang w:val="kk-KZ"/>
        </w:rPr>
        <w:t>оның ішінде Комитеттің бағдарламалық және ақпараттық-техникалық жүйесін қолдану арқылы ЕАЭО кедендік шекарасы арқылы үшінші елдермен саудада және кедендік декларациялауда  ЕАЭО шеңберінде әкету немесе әкелуге тыйымдар мен шектеулер қолданылатын тауарлардың Бірыңғай тізбесімен бекітілген тыйымдар мен шектеулерді сақтау бойынша Департаменттің кеден бекеттерінің қызметін жү</w:t>
      </w:r>
      <w:r>
        <w:rPr>
          <w:lang w:val="kk-KZ"/>
        </w:rPr>
        <w:t>зеге асыру және жалпы үйлестіру.</w:t>
      </w:r>
    </w:p>
    <w:p w:rsidR="0021151F" w:rsidRPr="003B15BC" w:rsidRDefault="0021151F" w:rsidP="0021151F">
      <w:pPr>
        <w:ind w:firstLine="709"/>
        <w:jc w:val="both"/>
        <w:rPr>
          <w:lang w:val="kk-KZ"/>
        </w:rPr>
      </w:pPr>
      <w:r>
        <w:rPr>
          <w:lang w:val="kk-KZ"/>
        </w:rPr>
        <w:t>С</w:t>
      </w:r>
      <w:r w:rsidRPr="003B15BC">
        <w:rPr>
          <w:lang w:val="kk-KZ"/>
        </w:rPr>
        <w:t>оның ішінде Комитеттің бағдарламалық және ақпараттық-техникалық жүйесін қолдану арқылы ЕАЭО кедендік шекарасы арқылы тауарларды өткізу және кедендік декларациялау кезінде ЕАЭО және Қазақстан Республикасының кедендік заңнамаларымен бекітілген тарифтік емес реттеу шаралары, ұлттық мүдделерден шығатын тауарлармен сырттай сатуды қозғайтын шараларды,  тауарларды сырттай сатуда ерекше тыйымдар мен шектеулерді сақтау бойынша Департаменттің кеден бекеттерінің қызметін жү</w:t>
      </w:r>
      <w:r>
        <w:rPr>
          <w:lang w:val="kk-KZ"/>
        </w:rPr>
        <w:t>зеге асыру және жалпы үйлестіру.</w:t>
      </w:r>
    </w:p>
    <w:p w:rsidR="0021151F" w:rsidRPr="003B15BC" w:rsidRDefault="0021151F" w:rsidP="0021151F">
      <w:pPr>
        <w:ind w:firstLine="709"/>
        <w:jc w:val="both"/>
        <w:rPr>
          <w:lang w:val="kk-KZ"/>
        </w:rPr>
      </w:pPr>
      <w:r>
        <w:rPr>
          <w:lang w:val="kk-KZ"/>
        </w:rPr>
        <w:t>С</w:t>
      </w:r>
      <w:r w:rsidRPr="003B15BC">
        <w:rPr>
          <w:lang w:val="kk-KZ"/>
        </w:rPr>
        <w:t>оның ішінде Комитеттің бағдарламалық және ақпараттық-техникалық жүйесін қолдану арқылы ЕАЭО кедендік шекарасы арқылы тауарларды өткізу және кедендік декларациялау кезінде ЕАЭО және Қазақстан Республикасының кедендік заңнамалары, Қазақстан Республикасының халықаралық келісім-шарттарына сәйкес соның ішінде әскери бағыттағы өнімдердің экспорттық бақылау шараларын бақылау бойынша Департаменттің кеден бекеттерінің қызметін жү</w:t>
      </w:r>
      <w:r>
        <w:rPr>
          <w:lang w:val="kk-KZ"/>
        </w:rPr>
        <w:t>зеге асыру және жалпы үйлестіру.</w:t>
      </w:r>
    </w:p>
    <w:p w:rsidR="0021151F" w:rsidRPr="003B15BC" w:rsidRDefault="0021151F" w:rsidP="0021151F">
      <w:pPr>
        <w:ind w:firstLine="709"/>
        <w:jc w:val="both"/>
        <w:rPr>
          <w:lang w:val="kk-KZ"/>
        </w:rPr>
      </w:pPr>
      <w:r>
        <w:rPr>
          <w:lang w:val="kk-KZ"/>
        </w:rPr>
        <w:t>С</w:t>
      </w:r>
      <w:r w:rsidRPr="003B15BC">
        <w:rPr>
          <w:lang w:val="kk-KZ"/>
        </w:rPr>
        <w:t>оның ішінде Комитеттің бағдарламалық және ақпараттық-техникалық жүйесін қолдану арқылы ЕАЭО және Қазақстан Республикасының кедендік заңнамаларымен бекітілген техникалық, санитарлық-эпидемиологиялық, ветеринарлық, карантиндік, фитосантарлық ретеу шараларын сақтау бойынша Департаменттің кеден бекеттерінің қызметін жүзеге асыр</w:t>
      </w:r>
      <w:r>
        <w:rPr>
          <w:lang w:val="kk-KZ"/>
        </w:rPr>
        <w:t>у және жалпы үйлестіру.</w:t>
      </w:r>
    </w:p>
    <w:p w:rsidR="0021151F" w:rsidRPr="003B15BC" w:rsidRDefault="0021151F" w:rsidP="0021151F">
      <w:pPr>
        <w:ind w:firstLine="709"/>
        <w:jc w:val="both"/>
        <w:rPr>
          <w:lang w:val="kk-KZ"/>
        </w:rPr>
      </w:pPr>
      <w:r>
        <w:rPr>
          <w:lang w:val="kk-KZ"/>
        </w:rPr>
        <w:t>Р</w:t>
      </w:r>
      <w:r w:rsidRPr="003B15BC">
        <w:rPr>
          <w:lang w:val="kk-KZ"/>
        </w:rPr>
        <w:t>ұқсат беру қағаздарының болмауына байланысты шартты түрде шығару жүзеге асырылған тауарларды бақылауды жүзеге асыру кезінде Департаменттің кеден бекеттерінің қызметін жү</w:t>
      </w:r>
      <w:r>
        <w:rPr>
          <w:lang w:val="kk-KZ"/>
        </w:rPr>
        <w:t>зеге асыру және жалпы үйлестіру.</w:t>
      </w:r>
    </w:p>
    <w:p w:rsidR="0021151F" w:rsidRPr="003B15BC" w:rsidRDefault="0021151F" w:rsidP="0021151F">
      <w:pPr>
        <w:ind w:firstLine="709"/>
        <w:jc w:val="both"/>
        <w:rPr>
          <w:color w:val="000000"/>
          <w:lang w:val="kk-KZ"/>
        </w:rPr>
      </w:pPr>
      <w:r>
        <w:rPr>
          <w:lang w:val="kk-KZ"/>
        </w:rPr>
        <w:t>Т</w:t>
      </w:r>
      <w:r w:rsidRPr="003B15BC">
        <w:rPr>
          <w:lang w:val="kk-KZ"/>
        </w:rPr>
        <w:t>арифтік емес реттеу шаралары, экспорттық бақылау, сондай-ақ тыйымдар мен шектеулерді сақтау мәселелері бойынша заңды және жеке тұлғалардың өтініштерін қарау;</w:t>
      </w:r>
      <w:r>
        <w:rPr>
          <w:lang w:val="kk-KZ"/>
        </w:rPr>
        <w:t xml:space="preserve"> </w:t>
      </w:r>
      <w:r w:rsidRPr="003B15BC">
        <w:rPr>
          <w:lang w:val="kk-KZ"/>
        </w:rPr>
        <w:t>тарифтік емес реттеу шаралары, экспорттық бақылау, сондай-ақ тыйымдар мен шектеулерді қолдану бойынша әдістемелік ұсыныстар дайындау;</w:t>
      </w:r>
      <w:r>
        <w:rPr>
          <w:lang w:val="kk-KZ"/>
        </w:rPr>
        <w:t xml:space="preserve"> </w:t>
      </w:r>
      <w:r w:rsidRPr="003B15BC">
        <w:rPr>
          <w:lang w:val="kk-KZ"/>
        </w:rPr>
        <w:t>тауарлар және көлік құралдарын кедендік транзиттің кедендік рәсіміне орналастыру кезінде кедендік төлемдер, салықтарды төлеуді қамтамасыз ету сертификаттарын тіркеу, беру және өтеу;</w:t>
      </w:r>
      <w:r>
        <w:rPr>
          <w:lang w:val="kk-KZ"/>
        </w:rPr>
        <w:t xml:space="preserve"> </w:t>
      </w:r>
      <w:r w:rsidRPr="003B15BC">
        <w:rPr>
          <w:lang w:val="kk-KZ"/>
        </w:rPr>
        <w:t>тауарларды шығаруды көздейтін (экспорт, реэкспорт және т.б.) кедендік рәсімдерге орналастырылған тауарлардың нақты шығуын бақылау, СЭҚ қатысушыларына нақты шығу туралы белгімен тауарларға</w:t>
      </w:r>
      <w:r>
        <w:rPr>
          <w:lang w:val="kk-KZ"/>
        </w:rPr>
        <w:t xml:space="preserve"> арналған декларацияларды ұсыну.</w:t>
      </w:r>
    </w:p>
    <w:p w:rsidR="0021151F" w:rsidRPr="003B15BC" w:rsidRDefault="0021151F" w:rsidP="0021151F">
      <w:pPr>
        <w:tabs>
          <w:tab w:val="left" w:pos="720"/>
        </w:tabs>
        <w:ind w:left="57" w:right="57" w:firstLine="651"/>
        <w:jc w:val="both"/>
        <w:rPr>
          <w:lang w:val="kk-KZ"/>
        </w:rPr>
      </w:pPr>
      <w:r w:rsidRPr="003B15BC">
        <w:rPr>
          <w:color w:val="000000"/>
          <w:lang w:val="kk-KZ"/>
        </w:rPr>
        <w:t xml:space="preserve"> </w:t>
      </w:r>
      <w:r w:rsidRPr="003B15BC">
        <w:rPr>
          <w:lang w:val="kk-KZ"/>
        </w:rPr>
        <w:t>ЕАЭО және Қазақстан Республикасының кедендік заңнамасымен бекітілген тәртіппен Қазақстан Республикасының кедендік аумағын/аумағынан тауарлар мен көлік құралдарының келуі/кетуімен байланысты кеде</w:t>
      </w:r>
      <w:r>
        <w:rPr>
          <w:lang w:val="kk-KZ"/>
        </w:rPr>
        <w:t>ндік операцияларды жүзеге асыру.</w:t>
      </w:r>
    </w:p>
    <w:p w:rsidR="0021151F" w:rsidRPr="003B15BC" w:rsidRDefault="0021151F" w:rsidP="0021151F">
      <w:pPr>
        <w:tabs>
          <w:tab w:val="left" w:pos="720"/>
        </w:tabs>
        <w:ind w:left="57" w:right="57" w:firstLine="651"/>
        <w:jc w:val="both"/>
        <w:rPr>
          <w:lang w:val="kk-KZ"/>
        </w:rPr>
      </w:pPr>
      <w:r w:rsidRPr="003B15BC">
        <w:rPr>
          <w:color w:val="000000"/>
          <w:lang w:val="kk-KZ"/>
        </w:rPr>
        <w:t xml:space="preserve"> </w:t>
      </w:r>
      <w:r w:rsidRPr="003B15BC">
        <w:rPr>
          <w:lang w:val="kk-KZ"/>
        </w:rPr>
        <w:t>ХЖТ (1975) кітапшасын пайдалану арқылы халықаралық жүк тасымалы бойынша Кедендік конвенциямен бекітілген талаптарға сәйкес жол көлік құралын кедендік мөртаңба және мөрмен тасымалға жіберуге куәлікті тіркеу және беру;</w:t>
      </w:r>
      <w:r>
        <w:rPr>
          <w:lang w:val="kk-KZ"/>
        </w:rPr>
        <w:t xml:space="preserve"> </w:t>
      </w:r>
      <w:r w:rsidRPr="003B15BC">
        <w:rPr>
          <w:color w:val="000000"/>
          <w:lang w:val="kk-KZ"/>
        </w:rPr>
        <w:t xml:space="preserve"> </w:t>
      </w:r>
      <w:r w:rsidRPr="003B15BC">
        <w:rPr>
          <w:lang w:val="kk-KZ"/>
        </w:rPr>
        <w:t>соның ішінде Комитеттің ақпараттық және бағдарламалық-техникалық жүйесін қолдану арқылы ЕАЭО кедендік аумағынан тыс межелі кеден органында кедендік транзит рәсімін аяқтау, транзиттік тауарлардың шығуын бақылау;</w:t>
      </w:r>
      <w:r>
        <w:rPr>
          <w:lang w:val="kk-KZ"/>
        </w:rPr>
        <w:t xml:space="preserve"> </w:t>
      </w:r>
      <w:r w:rsidRPr="003B15BC">
        <w:rPr>
          <w:lang w:val="kk-KZ"/>
        </w:rPr>
        <w:t xml:space="preserve">кедендік бақылаудың техникалық құралдарын қолдану арқылы бөлінетін және радиоактивті матераииалдарды өткізуді бақылауды жүзеге асыру кезінде Департаменттің кеден </w:t>
      </w:r>
      <w:r>
        <w:rPr>
          <w:lang w:val="kk-KZ"/>
        </w:rPr>
        <w:t>бекеттерінің қызметін үйлестіру.</w:t>
      </w:r>
    </w:p>
    <w:p w:rsidR="0021151F" w:rsidRPr="003B15BC" w:rsidRDefault="0021151F" w:rsidP="0021151F">
      <w:pPr>
        <w:ind w:left="57" w:right="57" w:firstLine="510"/>
        <w:jc w:val="both"/>
        <w:rPr>
          <w:color w:val="000000"/>
          <w:lang w:val="kk-KZ"/>
        </w:rPr>
      </w:pPr>
      <w:r w:rsidRPr="003B15BC">
        <w:rPr>
          <w:lang w:val="kk-KZ"/>
        </w:rPr>
        <w:lastRenderedPageBreak/>
        <w:t>Департаменттің ұйымдастыру-қаржы басқармасыме бірге кедендік бақылаудың техникалық құралдарының техникалық қызмет көрсету, апаттық-қайта жөндеу жұмыстарының келісім-шарт</w:t>
      </w:r>
      <w:r>
        <w:rPr>
          <w:lang w:val="kk-KZ"/>
        </w:rPr>
        <w:t>тарын ұйымдастыру және дайындау.</w:t>
      </w:r>
    </w:p>
    <w:p w:rsidR="0021151F" w:rsidRPr="003B15BC" w:rsidRDefault="0021151F" w:rsidP="0021151F">
      <w:pPr>
        <w:ind w:left="57" w:right="57" w:firstLine="651"/>
        <w:jc w:val="both"/>
        <w:rPr>
          <w:lang w:val="kk-KZ"/>
        </w:rPr>
      </w:pPr>
      <w:r w:rsidRPr="003B15BC">
        <w:rPr>
          <w:lang w:val="kk-KZ"/>
        </w:rPr>
        <w:t>Департаменттің ұйымдастыру-қаржы басқармасыме бірге кедендік бақылаудың техникалық құралдарының жөндеу-қайтадан қалыпқа келтіру жұмыстарын ұйымдастыру;</w:t>
      </w:r>
    </w:p>
    <w:p w:rsidR="0021151F" w:rsidRDefault="0021151F" w:rsidP="0021151F">
      <w:pPr>
        <w:shd w:val="clear" w:color="auto" w:fill="FFFFFF"/>
        <w:ind w:firstLine="567"/>
        <w:jc w:val="both"/>
        <w:rPr>
          <w:lang w:val="kk-KZ"/>
        </w:rPr>
      </w:pPr>
      <w:r w:rsidRPr="003B15BC">
        <w:rPr>
          <w:lang w:val="kk-KZ"/>
        </w:rPr>
        <w:t>Департаменттің құрылымдық бөлімшелеріне Басқарманың құзырына енетін мәселелер бойынша ЕАЭО және Қазақстан Республикасының кедендік заңнамаларының ережелерін қолдану және талқылау бойынша түсіндірмелер жолдау.</w:t>
      </w:r>
    </w:p>
    <w:p w:rsidR="00626E13" w:rsidRPr="006E7198" w:rsidRDefault="0021151F" w:rsidP="0021151F">
      <w:pPr>
        <w:ind w:firstLine="708"/>
        <w:jc w:val="both"/>
        <w:rPr>
          <w:lang w:val="kk-KZ"/>
        </w:rPr>
      </w:pPr>
      <w:r w:rsidRPr="0050624C">
        <w:rPr>
          <w:lang w:val="kk-KZ"/>
        </w:rPr>
        <w:t>Департамент кеден бекеттерінің қызметін үйлестіру және ЕАЭҚ кедендік шекарасы арқылы өткізілетін халықаралық тасымалдау көлік құралдарына,  жеке пайдалану үшін тауарлар және көлік құралдарына, қолда бар ақшалай қаражатына және ақшалай құралдарына, халықаралық пошталық жөнелтілімдерге қатысты мәселелерді қарау</w:t>
      </w:r>
      <w:r>
        <w:rPr>
          <w:lang w:val="kk-KZ"/>
        </w:rPr>
        <w:t>.</w:t>
      </w:r>
    </w:p>
    <w:p w:rsidR="0021151F" w:rsidRDefault="00626E13" w:rsidP="0021151F">
      <w:pPr>
        <w:shd w:val="clear" w:color="auto" w:fill="FFFFFF"/>
        <w:ind w:firstLine="708"/>
        <w:jc w:val="both"/>
        <w:rPr>
          <w:lang w:val="kk-KZ"/>
        </w:rPr>
      </w:pPr>
      <w:r w:rsidRPr="006E7198">
        <w:rPr>
          <w:b/>
          <w:lang w:val="kk-KZ" w:eastAsia="ko-KR"/>
        </w:rPr>
        <w:t xml:space="preserve">Конкурсқа қатысушыларға қойылатын талаптар: </w:t>
      </w:r>
      <w:r w:rsidR="0021151F" w:rsidRPr="003B15BC">
        <w:rPr>
          <w:lang w:val="kk-KZ"/>
        </w:rPr>
        <w:t>Құқық саласында немесе әлеуметтік ғылым, экономика және бизнес саласында жоғары білімі (құқықтану, экономика, есеп және аудит, қаржы).</w:t>
      </w:r>
    </w:p>
    <w:p w:rsidR="00626E13" w:rsidRPr="006E7198" w:rsidRDefault="00626E13" w:rsidP="0021151F">
      <w:pPr>
        <w:shd w:val="clear" w:color="auto" w:fill="FFFFFF"/>
        <w:ind w:firstLine="708"/>
        <w:jc w:val="both"/>
        <w:rPr>
          <w:lang w:val="kk-KZ"/>
        </w:rPr>
      </w:pPr>
      <w:r w:rsidRPr="006E7198">
        <w:rPr>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1151F" w:rsidRPr="00072C5B" w:rsidRDefault="0021151F" w:rsidP="0021151F">
      <w:pPr>
        <w:pStyle w:val="Standard"/>
        <w:ind w:firstLine="708"/>
        <w:jc w:val="both"/>
        <w:rPr>
          <w:bCs/>
          <w:lang w:val="kk-KZ"/>
        </w:rPr>
      </w:pPr>
      <w:r w:rsidRPr="00072C5B">
        <w:rPr>
          <w:bCs/>
          <w:lang w:val="kk-KZ"/>
        </w:rPr>
        <w:t>Жұмыс тәжірибесі келесі талаптардың біріне сәйкес болуы тиіс:</w:t>
      </w:r>
    </w:p>
    <w:p w:rsidR="0021151F" w:rsidRPr="00870E71" w:rsidRDefault="0021151F" w:rsidP="0021151F">
      <w:pPr>
        <w:jc w:val="both"/>
        <w:rPr>
          <w:bCs/>
          <w:lang w:val="kk-KZ"/>
        </w:rPr>
      </w:pPr>
      <w:r w:rsidRPr="00870E71">
        <w:rPr>
          <w:bCs/>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21151F" w:rsidRPr="00870E71" w:rsidRDefault="0021151F" w:rsidP="0021151F">
      <w:pPr>
        <w:jc w:val="both"/>
        <w:rPr>
          <w:bCs/>
          <w:lang w:val="kk-KZ"/>
        </w:rPr>
      </w:pPr>
      <w:r w:rsidRPr="00870E71">
        <w:rPr>
          <w:bCs/>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21151F" w:rsidRPr="00870E71" w:rsidRDefault="0021151F" w:rsidP="0021151F">
      <w:pPr>
        <w:jc w:val="both"/>
        <w:rPr>
          <w:bCs/>
          <w:lang w:val="kk-KZ"/>
        </w:rPr>
      </w:pPr>
      <w:r w:rsidRPr="00870E71">
        <w:rPr>
          <w:bCs/>
          <w:lang w:val="kk-KZ"/>
        </w:rPr>
        <w:t>      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21151F" w:rsidRPr="00870E71" w:rsidRDefault="0021151F" w:rsidP="0021151F">
      <w:pPr>
        <w:jc w:val="both"/>
        <w:rPr>
          <w:bCs/>
          <w:lang w:val="kk-KZ"/>
        </w:rPr>
      </w:pPr>
      <w:r w:rsidRPr="00870E71">
        <w:rPr>
          <w:bCs/>
          <w:lang w:val="kk-KZ"/>
        </w:rPr>
        <w:t>      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21151F" w:rsidRPr="00870E71" w:rsidRDefault="0021151F" w:rsidP="0021151F">
      <w:pPr>
        <w:jc w:val="both"/>
        <w:rPr>
          <w:bCs/>
          <w:lang w:val="kk-KZ"/>
        </w:rPr>
      </w:pPr>
      <w:r w:rsidRPr="00870E71">
        <w:rPr>
          <w:bCs/>
          <w:lang w:val="kk-KZ"/>
        </w:rPr>
        <w:t>      </w:t>
      </w:r>
      <w:r>
        <w:rPr>
          <w:bCs/>
          <w:lang w:val="kk-KZ"/>
        </w:rPr>
        <w:t>5</w:t>
      </w:r>
      <w:r w:rsidRPr="00870E71">
        <w:rPr>
          <w:bCs/>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w:t>
      </w:r>
      <w:r>
        <w:rPr>
          <w:bCs/>
          <w:lang w:val="kk-KZ"/>
        </w:rPr>
        <w:t>мандықтар бойынша оқуды аяқтауы.</w:t>
      </w:r>
    </w:p>
    <w:p w:rsidR="00626E13" w:rsidRPr="006812DE" w:rsidRDefault="00626E13" w:rsidP="006E7198">
      <w:pPr>
        <w:jc w:val="both"/>
        <w:rPr>
          <w:b/>
          <w:lang w:val="kk-KZ"/>
        </w:rPr>
      </w:pPr>
    </w:p>
    <w:p w:rsidR="008D5A84" w:rsidRDefault="008D5A84" w:rsidP="006E7198">
      <w:pPr>
        <w:jc w:val="both"/>
        <w:rPr>
          <w:b/>
          <w:lang w:val="kk-KZ"/>
        </w:rPr>
      </w:pPr>
      <w:r w:rsidRPr="00072C5B">
        <w:rPr>
          <w:b/>
          <w:lang w:val="kk-KZ" w:eastAsia="ko-KR"/>
        </w:rPr>
        <w:t xml:space="preserve">Конкурс </w:t>
      </w:r>
      <w:r w:rsidRPr="00072C5B">
        <w:rPr>
          <w:b/>
          <w:lang w:val="kk-KZ"/>
        </w:rPr>
        <w:t>Қазақстан Республикасының Мемлекетті</w:t>
      </w:r>
      <w:r w:rsidR="007A6D82">
        <w:rPr>
          <w:b/>
          <w:lang w:val="kk-KZ"/>
        </w:rPr>
        <w:t xml:space="preserve">к қызмет істері </w:t>
      </w:r>
      <w:r w:rsidR="002C088E">
        <w:rPr>
          <w:b/>
          <w:lang w:val="kk-KZ"/>
        </w:rPr>
        <w:t xml:space="preserve">және сыбайлас жемқорлыққа қарсы Агенттігі төрағасының </w:t>
      </w:r>
      <w:r w:rsidR="007A6D82">
        <w:rPr>
          <w:b/>
          <w:lang w:val="kk-KZ"/>
        </w:rPr>
        <w:t>2017</w:t>
      </w:r>
      <w:r w:rsidRPr="00072C5B">
        <w:rPr>
          <w:b/>
          <w:lang w:val="kk-KZ"/>
        </w:rPr>
        <w:t xml:space="preserve"> жылғы </w:t>
      </w:r>
      <w:r w:rsidR="007A6D82">
        <w:rPr>
          <w:b/>
          <w:lang w:val="kk-KZ"/>
        </w:rPr>
        <w:t>21</w:t>
      </w:r>
      <w:r w:rsidRPr="00072C5B">
        <w:rPr>
          <w:b/>
          <w:lang w:val="kk-KZ"/>
        </w:rPr>
        <w:t xml:space="preserve"> </w:t>
      </w:r>
      <w:r w:rsidR="007A6D82">
        <w:rPr>
          <w:b/>
          <w:lang w:val="kk-KZ"/>
        </w:rPr>
        <w:t xml:space="preserve">ақпандағы </w:t>
      </w:r>
      <w:r w:rsidRPr="00072C5B">
        <w:rPr>
          <w:b/>
          <w:lang w:val="kk-KZ"/>
        </w:rPr>
        <w:t xml:space="preserve">№ </w:t>
      </w:r>
      <w:r w:rsidR="007A6D82">
        <w:rPr>
          <w:b/>
          <w:lang w:val="kk-KZ"/>
        </w:rPr>
        <w:t>40</w:t>
      </w:r>
      <w:r w:rsidRPr="00072C5B">
        <w:rPr>
          <w:b/>
          <w:lang w:val="kk-KZ"/>
        </w:rPr>
        <w:t xml:space="preserve"> </w:t>
      </w:r>
      <w:r w:rsidRPr="00072C5B">
        <w:rPr>
          <w:b/>
          <w:lang w:val="kk-KZ" w:eastAsia="ko-KR"/>
        </w:rPr>
        <w:t>бұйрығымен бекітілген «</w:t>
      </w:r>
      <w:r w:rsidRPr="00072C5B">
        <w:rPr>
          <w:b/>
          <w:lang w:val="kk-KZ"/>
        </w:rPr>
        <w:t>Б» корпусының әкімшілік мемлекеттік лауазымына орналасуға конкурс өткізу қағидалары</w:t>
      </w:r>
      <w:r w:rsidRPr="00072C5B">
        <w:rPr>
          <w:b/>
          <w:lang w:val="kk-KZ" w:eastAsia="ko-KR"/>
        </w:rPr>
        <w:t>»</w:t>
      </w:r>
      <w:r w:rsidR="002C088E">
        <w:rPr>
          <w:b/>
          <w:lang w:val="kk-KZ" w:eastAsia="ko-KR"/>
        </w:rPr>
        <w:t xml:space="preserve"> </w:t>
      </w:r>
      <w:r w:rsidRPr="00072C5B">
        <w:rPr>
          <w:b/>
          <w:lang w:val="kk-KZ" w:eastAsia="ko-KR"/>
        </w:rPr>
        <w:t>негізінде жүргізіледі.</w:t>
      </w:r>
      <w:r w:rsidRPr="00072C5B">
        <w:rPr>
          <w:b/>
          <w:lang w:val="kk-KZ"/>
        </w:rPr>
        <w:t xml:space="preserve"> </w:t>
      </w:r>
    </w:p>
    <w:p w:rsidR="003F1666" w:rsidRPr="006812DE" w:rsidRDefault="00FC4AA7" w:rsidP="00FC4AA7">
      <w:pPr>
        <w:autoSpaceDE w:val="0"/>
        <w:autoSpaceDN w:val="0"/>
        <w:adjustRightInd w:val="0"/>
        <w:jc w:val="both"/>
        <w:rPr>
          <w:color w:val="000000"/>
          <w:lang w:val="kk-KZ"/>
        </w:rPr>
      </w:pPr>
      <w:r w:rsidRPr="00FC4AA7">
        <w:rPr>
          <w:bCs/>
          <w:lang w:val="kk-KZ"/>
        </w:rPr>
        <w:lastRenderedPageBreak/>
        <w:t>Конкурс комиссиясы жұмысының ашықтылығы мен объективтілігін</w:t>
      </w:r>
      <w:r>
        <w:rPr>
          <w:bCs/>
          <w:lang w:val="kk-KZ"/>
        </w:rPr>
        <w:t xml:space="preserve"> </w:t>
      </w:r>
      <w:r w:rsidRPr="00FC4AA7">
        <w:rPr>
          <w:bCs/>
          <w:lang w:val="kk-KZ"/>
        </w:rPr>
        <w:t xml:space="preserve">қамтамасыз ету үшін оның отырысына байқаушылар </w:t>
      </w:r>
      <w:r w:rsidRPr="00FC4AA7">
        <w:rPr>
          <w:color w:val="000000"/>
          <w:lang w:val="kk-KZ"/>
        </w:rPr>
        <w:t>шақырылады</w:t>
      </w:r>
      <w:r w:rsidR="003F1666" w:rsidRPr="00FC4AA7">
        <w:rPr>
          <w:color w:val="000000"/>
          <w:lang w:val="kk-KZ"/>
        </w:rPr>
        <w:t>. Байқаушы ретінде тіркелу сұрақтары бойынша Қостанай облысы бойынша Мемлекеттік кірістер департаментінің Адам ресурстары басқармасына жүгіну қажет.</w:t>
      </w:r>
    </w:p>
    <w:p w:rsidR="008D5A84" w:rsidRPr="006812DE" w:rsidRDefault="008D5A84" w:rsidP="008D5A84">
      <w:pPr>
        <w:ind w:firstLine="708"/>
        <w:jc w:val="both"/>
        <w:rPr>
          <w:lang w:val="kk-KZ"/>
        </w:rPr>
      </w:pPr>
      <w:r w:rsidRPr="006812DE">
        <w:rPr>
          <w:b/>
          <w:lang w:val="kk-KZ"/>
        </w:rPr>
        <w:t>Конкурсқа қатысу үшін қажетті құжаттар:</w:t>
      </w:r>
      <w:r w:rsidRPr="006812DE">
        <w:rPr>
          <w:lang w:val="kk-KZ"/>
        </w:rPr>
        <w:t xml:space="preserve"> </w:t>
      </w:r>
    </w:p>
    <w:p w:rsidR="003F1666" w:rsidRPr="003F1666" w:rsidRDefault="003F1666" w:rsidP="003F1666">
      <w:pPr>
        <w:autoSpaceDE w:val="0"/>
        <w:autoSpaceDN w:val="0"/>
        <w:adjustRightInd w:val="0"/>
        <w:ind w:firstLine="708"/>
        <w:rPr>
          <w:lang w:val="kk-KZ"/>
        </w:rPr>
      </w:pPr>
      <w:r w:rsidRPr="003F1666">
        <w:rPr>
          <w:lang w:val="kk-KZ"/>
        </w:rPr>
        <w:t>1) нысандағы өтініш;</w:t>
      </w:r>
    </w:p>
    <w:p w:rsidR="008D5A84" w:rsidRPr="006812DE" w:rsidRDefault="003F1666" w:rsidP="003F1666">
      <w:pPr>
        <w:autoSpaceDE w:val="0"/>
        <w:autoSpaceDN w:val="0"/>
        <w:adjustRightInd w:val="0"/>
        <w:ind w:firstLine="708"/>
        <w:jc w:val="both"/>
        <w:rPr>
          <w:lang w:val="kk-KZ"/>
        </w:rPr>
      </w:pPr>
      <w:r w:rsidRPr="003F1666">
        <w:rPr>
          <w:lang w:val="kk-KZ"/>
        </w:rPr>
        <w:t>2) тиісті персоналды басқару қызметімен құжаттарды тапсыру күніне дейін</w:t>
      </w:r>
      <w:r>
        <w:rPr>
          <w:lang w:val="kk-KZ"/>
        </w:rPr>
        <w:t xml:space="preserve"> </w:t>
      </w:r>
      <w:r w:rsidRPr="003F1666">
        <w:rPr>
          <w:lang w:val="kk-KZ"/>
        </w:rPr>
        <w:t>күнтізбелік 30 күн ішінде расталған қызметтік тізім.</w:t>
      </w:r>
    </w:p>
    <w:p w:rsidR="003F1666" w:rsidRPr="003F1666" w:rsidRDefault="003F1666" w:rsidP="003F1666">
      <w:pPr>
        <w:autoSpaceDE w:val="0"/>
        <w:autoSpaceDN w:val="0"/>
        <w:adjustRightInd w:val="0"/>
        <w:ind w:firstLine="708"/>
        <w:jc w:val="both"/>
        <w:rPr>
          <w:lang w:val="kk-KZ"/>
        </w:rPr>
      </w:pPr>
      <w:r w:rsidRPr="003F1666">
        <w:rPr>
          <w:lang w:val="kk-KZ"/>
        </w:rPr>
        <w:t>Құжаттардың толық емес пакетін немесе дәйексіз мәліметтерді ұсыну</w:t>
      </w:r>
      <w:r>
        <w:rPr>
          <w:lang w:val="kk-KZ"/>
        </w:rPr>
        <w:t xml:space="preserve"> </w:t>
      </w:r>
      <w:r w:rsidRPr="003F1666">
        <w:rPr>
          <w:lang w:val="kk-KZ"/>
        </w:rPr>
        <w:t>конкурс комиссиясының оларды қараудан бас тартуы үшін негіз болып табылады.</w:t>
      </w:r>
    </w:p>
    <w:p w:rsidR="008D5A84" w:rsidRPr="006812DE" w:rsidRDefault="003F1666" w:rsidP="003F1666">
      <w:pPr>
        <w:autoSpaceDE w:val="0"/>
        <w:autoSpaceDN w:val="0"/>
        <w:adjustRightInd w:val="0"/>
        <w:jc w:val="both"/>
        <w:rPr>
          <w:lang w:val="kk-KZ"/>
        </w:rPr>
      </w:pPr>
      <w:r w:rsidRPr="003F1666">
        <w:rPr>
          <w:lang w:val="kk-KZ"/>
        </w:rPr>
        <w:t>Азаматтар бiлiмiне, жұмыс тәжiрибесiне, кәсiби деңгейіне және беделіне</w:t>
      </w:r>
      <w:r>
        <w:rPr>
          <w:lang w:val="kk-KZ"/>
        </w:rPr>
        <w:t xml:space="preserve"> </w:t>
      </w:r>
      <w:r w:rsidRPr="003F1666">
        <w:rPr>
          <w:lang w:val="kk-KZ"/>
        </w:rPr>
        <w:t>қатысты (бiлiктiлiгiн арттыру, ғылыми дәрежелер мен атақтар берiлуi туралы</w:t>
      </w:r>
      <w:r>
        <w:rPr>
          <w:lang w:val="kk-KZ"/>
        </w:rPr>
        <w:t xml:space="preserve"> </w:t>
      </w:r>
      <w:r w:rsidRPr="003F1666">
        <w:rPr>
          <w:lang w:val="kk-KZ"/>
        </w:rPr>
        <w:t>құжаттардың көшiрмелерi, мiнездемелер, ұсынымдар, ғылыми жарияланымдар</w:t>
      </w:r>
      <w:r>
        <w:rPr>
          <w:lang w:val="kk-KZ"/>
        </w:rPr>
        <w:t xml:space="preserve"> </w:t>
      </w:r>
      <w:r w:rsidRPr="003F1666">
        <w:rPr>
          <w:lang w:val="kk-KZ"/>
        </w:rPr>
        <w:t>және өзге де олардың кәсіби қызметін, біліктілігін сипаттайтын мәліметтер)</w:t>
      </w:r>
      <w:r>
        <w:rPr>
          <w:lang w:val="kk-KZ"/>
        </w:rPr>
        <w:t xml:space="preserve"> </w:t>
      </w:r>
      <w:r w:rsidRPr="003F1666">
        <w:rPr>
          <w:lang w:val="kk-KZ"/>
        </w:rPr>
        <w:t>қосымша ақпараттарды бере алады.</w:t>
      </w:r>
    </w:p>
    <w:p w:rsidR="003F1666" w:rsidRPr="003F1666" w:rsidRDefault="003F1666" w:rsidP="003F1666">
      <w:pPr>
        <w:autoSpaceDE w:val="0"/>
        <w:autoSpaceDN w:val="0"/>
        <w:adjustRightInd w:val="0"/>
        <w:ind w:firstLine="708"/>
        <w:jc w:val="both"/>
        <w:rPr>
          <w:rFonts w:ascii="TimesNewRomanPSMT" w:eastAsiaTheme="minorHAnsi" w:hAnsi="TimesNewRomanPSMT" w:cs="TimesNewRomanPSMT"/>
          <w:sz w:val="28"/>
          <w:szCs w:val="28"/>
          <w:lang w:val="kk-KZ" w:eastAsia="en-US"/>
        </w:rPr>
      </w:pPr>
      <w:r w:rsidRPr="003F1666">
        <w:rPr>
          <w:lang w:val="kk-KZ"/>
        </w:rPr>
        <w:t>Ішкі конкурсқа қатысуға ниет білдірген азаматтар конкурс өткiзетiн</w:t>
      </w:r>
      <w:r>
        <w:rPr>
          <w:lang w:val="kk-KZ"/>
        </w:rPr>
        <w:t xml:space="preserve"> </w:t>
      </w:r>
      <w:r w:rsidRPr="003F1666">
        <w:rPr>
          <w:lang w:val="kk-KZ"/>
        </w:rPr>
        <w:t>мемлекеттiк органға құжаттарын қолма-қол тәртіпте, почта арқылы не</w:t>
      </w:r>
      <w:r>
        <w:rPr>
          <w:lang w:val="kk-KZ"/>
        </w:rPr>
        <w:t xml:space="preserve"> </w:t>
      </w:r>
      <w:r w:rsidRPr="003F1666">
        <w:rPr>
          <w:lang w:val="kk-KZ"/>
        </w:rPr>
        <w:t>хабарландыруда көрсетілген электрондық почта мекенжайына электронды түрде</w:t>
      </w:r>
      <w:r>
        <w:rPr>
          <w:lang w:val="kk-KZ"/>
        </w:rPr>
        <w:t xml:space="preserve"> </w:t>
      </w:r>
      <w:r w:rsidRPr="003F1666">
        <w:rPr>
          <w:lang w:val="kk-KZ"/>
        </w:rPr>
        <w:t>не «Е-gov» электронды Үкімет порталы арқылы құжаттарды қабылдау мерзімінде</w:t>
      </w:r>
      <w:r>
        <w:rPr>
          <w:lang w:val="kk-KZ"/>
        </w:rPr>
        <w:t xml:space="preserve"> </w:t>
      </w:r>
      <w:r w:rsidRPr="003F1666">
        <w:rPr>
          <w:lang w:val="kk-KZ"/>
        </w:rPr>
        <w:t>тапсырады</w:t>
      </w:r>
      <w:r w:rsidRPr="003F1666">
        <w:rPr>
          <w:rFonts w:ascii="TimesNewRomanPSMT" w:eastAsiaTheme="minorHAnsi" w:hAnsi="TimesNewRomanPSMT" w:cs="TimesNewRomanPSMT"/>
          <w:sz w:val="28"/>
          <w:szCs w:val="28"/>
          <w:lang w:val="kk-KZ" w:eastAsia="en-US"/>
        </w:rPr>
        <w:t>.</w:t>
      </w:r>
    </w:p>
    <w:p w:rsidR="003F1666" w:rsidRPr="003F1666" w:rsidRDefault="003F1666" w:rsidP="003F1666">
      <w:pPr>
        <w:autoSpaceDE w:val="0"/>
        <w:autoSpaceDN w:val="0"/>
        <w:adjustRightInd w:val="0"/>
        <w:ind w:firstLine="708"/>
        <w:jc w:val="both"/>
        <w:rPr>
          <w:lang w:val="kk-KZ"/>
        </w:rPr>
      </w:pPr>
      <w:r w:rsidRPr="003F1666">
        <w:rPr>
          <w:lang w:val="kk-KZ"/>
        </w:rPr>
        <w:t>Құжаттар электронды түрде мемлекеттік органның электрондық</w:t>
      </w:r>
      <w:r>
        <w:rPr>
          <w:lang w:val="kk-KZ"/>
        </w:rPr>
        <w:t xml:space="preserve"> </w:t>
      </w:r>
      <w:r w:rsidRPr="003F1666">
        <w:rPr>
          <w:lang w:val="kk-KZ"/>
        </w:rPr>
        <w:t>почтасы не «Е-gov» электрондық үкімет порталы немесе «е-қызмет» интегралды</w:t>
      </w:r>
      <w:r>
        <w:rPr>
          <w:lang w:val="kk-KZ"/>
        </w:rPr>
        <w:t xml:space="preserve"> </w:t>
      </w:r>
      <w:r w:rsidRPr="003F1666">
        <w:rPr>
          <w:lang w:val="kk-KZ"/>
        </w:rPr>
        <w:t>ақпараттық жүйесі арқылы берілген жағдайда олардың түпнұсқасы әңгімелесу</w:t>
      </w:r>
      <w:r>
        <w:rPr>
          <w:lang w:val="kk-KZ"/>
        </w:rPr>
        <w:t xml:space="preserve"> </w:t>
      </w:r>
      <w:r w:rsidRPr="003F1666">
        <w:rPr>
          <w:lang w:val="kk-KZ"/>
        </w:rPr>
        <w:t>басталғанға дейін екі сағаттан кешіктірілмей беріледі.</w:t>
      </w:r>
    </w:p>
    <w:p w:rsidR="006E7198" w:rsidRPr="006812DE" w:rsidRDefault="006E7198" w:rsidP="003F1666">
      <w:pPr>
        <w:autoSpaceDE w:val="0"/>
        <w:autoSpaceDN w:val="0"/>
        <w:adjustRightInd w:val="0"/>
        <w:ind w:firstLine="708"/>
        <w:jc w:val="both"/>
        <w:rPr>
          <w:lang w:val="kk-KZ" w:eastAsia="ko-KR"/>
        </w:rPr>
      </w:pPr>
      <w:r w:rsidRPr="006812DE">
        <w:rPr>
          <w:lang w:val="kk-KZ" w:eastAsia="ko-KR"/>
        </w:rPr>
        <w:t xml:space="preserve">Құжаттар </w:t>
      </w:r>
      <w:r w:rsidRPr="006812DE">
        <w:rPr>
          <w:color w:val="000000"/>
          <w:lang w:val="kk-KZ"/>
        </w:rPr>
        <w:t>Қостанай облысы бойынша Мемлекеттік кірістер департаментінің</w:t>
      </w:r>
      <w:r w:rsidRPr="006812DE">
        <w:rPr>
          <w:lang w:val="kk-KZ" w:eastAsia="ko-KR"/>
        </w:rPr>
        <w:t xml:space="preserve"> және </w:t>
      </w:r>
      <w:r w:rsidRPr="006812DE">
        <w:rPr>
          <w:lang w:val="kk-KZ"/>
        </w:rPr>
        <w:t>уәкілетті органның</w:t>
      </w:r>
      <w:r w:rsidRPr="006812DE">
        <w:rPr>
          <w:lang w:val="kk-KZ" w:eastAsia="ko-KR"/>
        </w:rPr>
        <w:t xml:space="preserve"> сайтында</w:t>
      </w:r>
      <w:r w:rsidRPr="006812DE">
        <w:rPr>
          <w:lang w:val="kk-KZ"/>
        </w:rPr>
        <w:t xml:space="preserve"> </w:t>
      </w:r>
      <w:r w:rsidRPr="006812DE">
        <w:rPr>
          <w:u w:val="single"/>
          <w:lang w:val="kk-KZ"/>
        </w:rPr>
        <w:t>і</w:t>
      </w:r>
      <w:r w:rsidRPr="006812DE">
        <w:rPr>
          <w:lang w:val="kk-KZ"/>
        </w:rPr>
        <w:t xml:space="preserve">шкі конкурс өткiзу туралы хабарландыру </w:t>
      </w:r>
      <w:r w:rsidRPr="00E2644A">
        <w:rPr>
          <w:b/>
          <w:lang w:val="kk-KZ"/>
        </w:rPr>
        <w:t xml:space="preserve">соңғы жарияланғаннан кейін келесі күннен бастап </w:t>
      </w:r>
      <w:r>
        <w:rPr>
          <w:b/>
          <w:lang w:val="kk-KZ"/>
        </w:rPr>
        <w:t>3</w:t>
      </w:r>
      <w:r w:rsidRPr="006812DE">
        <w:rPr>
          <w:b/>
          <w:lang w:val="kk-KZ"/>
        </w:rPr>
        <w:t xml:space="preserve"> жұмыс </w:t>
      </w:r>
      <w:r w:rsidRPr="006812DE">
        <w:rPr>
          <w:b/>
          <w:lang w:val="kk-KZ" w:eastAsia="ko-KR"/>
        </w:rPr>
        <w:t xml:space="preserve">күн </w:t>
      </w:r>
      <w:r w:rsidRPr="00E2644A">
        <w:rPr>
          <w:b/>
          <w:lang w:val="kk-KZ" w:eastAsia="ko-KR"/>
        </w:rPr>
        <w:t>ішінде</w:t>
      </w:r>
      <w:r w:rsidR="00A6602E">
        <w:rPr>
          <w:b/>
          <w:lang w:val="kk-KZ" w:eastAsia="ko-KR"/>
        </w:rPr>
        <w:t xml:space="preserve"> (2017 жылғы 20 мамырдан бастап 22 мамырға дейін)</w:t>
      </w:r>
      <w:r w:rsidR="00E2644A">
        <w:rPr>
          <w:lang w:val="kk-KZ" w:eastAsia="ko-KR"/>
        </w:rPr>
        <w:t xml:space="preserve"> </w:t>
      </w:r>
      <w:r>
        <w:rPr>
          <w:lang w:val="kk-KZ" w:eastAsia="ko-KR"/>
        </w:rPr>
        <w:t xml:space="preserve">Қостанай қаласы, Гоголь көшесі, 183 үй мекенжайына, </w:t>
      </w:r>
      <w:hyperlink r:id="rId6" w:history="1">
        <w:r w:rsidRPr="008E5593">
          <w:rPr>
            <w:rStyle w:val="a5"/>
            <w:b/>
            <w:lang w:val="kk-KZ"/>
          </w:rPr>
          <w:t>sa.narumbaeva@kgd.gov.kz</w:t>
        </w:r>
      </w:hyperlink>
      <w:r>
        <w:rPr>
          <w:lang w:val="kk-KZ"/>
        </w:rPr>
        <w:t xml:space="preserve"> мекенжайына</w:t>
      </w:r>
      <w:r>
        <w:rPr>
          <w:lang w:val="kk-KZ" w:eastAsia="ko-KR"/>
        </w:rPr>
        <w:t xml:space="preserve"> </w:t>
      </w:r>
      <w:r w:rsidRPr="006812DE">
        <w:rPr>
          <w:lang w:val="kk-KZ" w:eastAsia="ko-KR"/>
        </w:rPr>
        <w:t>ұсынылуы қажет</w:t>
      </w:r>
      <w:r w:rsidRPr="006812DE">
        <w:rPr>
          <w:bCs/>
          <w:lang w:val="kk-KZ" w:eastAsia="ko-KR"/>
        </w:rPr>
        <w:t>.</w:t>
      </w:r>
    </w:p>
    <w:p w:rsidR="008D5A84" w:rsidRDefault="008D5A84" w:rsidP="008D5A84">
      <w:pPr>
        <w:ind w:firstLine="708"/>
        <w:jc w:val="both"/>
        <w:rPr>
          <w:lang w:val="kk-KZ" w:eastAsia="ko-KR"/>
        </w:rPr>
      </w:pPr>
      <w:r w:rsidRPr="006812DE">
        <w:rPr>
          <w:lang w:val="kk-KZ" w:eastAsia="ko-KR"/>
        </w:rPr>
        <w:t xml:space="preserve">Әңгімелесуге жіберілген кандидаттар оны кандидаттарды әңгімелесу жіберу туралы хабардар ету күнінен бастап </w:t>
      </w:r>
      <w:r w:rsidR="00475EDE" w:rsidRPr="006E7198">
        <w:rPr>
          <w:lang w:val="kk-KZ" w:eastAsia="ko-KR"/>
        </w:rPr>
        <w:t>3</w:t>
      </w:r>
      <w:r w:rsidRPr="006E7198">
        <w:rPr>
          <w:lang w:val="kk-KZ" w:eastAsia="ko-KR"/>
        </w:rPr>
        <w:t xml:space="preserve"> жұмыс күн ішінде</w:t>
      </w:r>
      <w:r w:rsidRPr="006812DE">
        <w:rPr>
          <w:lang w:val="kk-KZ" w:eastAsia="ko-KR"/>
        </w:rPr>
        <w:t xml:space="preserve"> </w:t>
      </w:r>
      <w:r w:rsidR="00CB06CD" w:rsidRPr="006812DE">
        <w:rPr>
          <w:lang w:val="kk-KZ" w:eastAsia="ko-KR"/>
        </w:rPr>
        <w:t>Қостанай</w:t>
      </w:r>
      <w:r w:rsidRPr="006812DE">
        <w:rPr>
          <w:lang w:val="kk-KZ" w:eastAsia="ko-KR"/>
        </w:rPr>
        <w:t xml:space="preserve"> облысы бойынша Мемлекеттік кірістер департаментінде</w:t>
      </w:r>
      <w:r w:rsidR="003F1666" w:rsidRPr="003F1666">
        <w:rPr>
          <w:lang w:val="kk-KZ" w:eastAsia="ko-KR"/>
        </w:rPr>
        <w:t xml:space="preserve"> </w:t>
      </w:r>
      <w:r w:rsidR="003F1666">
        <w:rPr>
          <w:lang w:val="kk-KZ" w:eastAsia="ko-KR"/>
        </w:rPr>
        <w:t xml:space="preserve">Қостанай қаласы, Гоголь көшесі, 183 үй мекенжайына, </w:t>
      </w:r>
      <w:hyperlink r:id="rId7" w:history="1"/>
      <w:r w:rsidR="003F1666">
        <w:rPr>
          <w:lang w:val="kk-KZ"/>
        </w:rPr>
        <w:t xml:space="preserve"> мекенжайында</w:t>
      </w:r>
      <w:r w:rsidRPr="006812DE">
        <w:rPr>
          <w:lang w:val="kk-KZ" w:eastAsia="ko-KR"/>
        </w:rPr>
        <w:t xml:space="preserve"> өтеді.</w:t>
      </w:r>
    </w:p>
    <w:p w:rsidR="00423092" w:rsidRDefault="008D5A84" w:rsidP="00475EDE">
      <w:pPr>
        <w:ind w:firstLine="708"/>
        <w:jc w:val="both"/>
        <w:rPr>
          <w:sz w:val="27"/>
          <w:szCs w:val="27"/>
          <w:lang w:val="kk-KZ"/>
        </w:rPr>
      </w:pPr>
      <w:r w:rsidRPr="006812DE">
        <w:rPr>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23092" w:rsidRDefault="00423092" w:rsidP="00423092">
      <w:pPr>
        <w:spacing w:before="100" w:beforeAutospacing="1"/>
        <w:jc w:val="right"/>
        <w:rPr>
          <w:sz w:val="27"/>
          <w:szCs w:val="27"/>
          <w:lang w:val="kk-KZ"/>
        </w:rPr>
      </w:pPr>
    </w:p>
    <w:p w:rsidR="00821AB7" w:rsidRDefault="00821AB7" w:rsidP="00423092">
      <w:pPr>
        <w:spacing w:before="100" w:beforeAutospacing="1"/>
        <w:jc w:val="right"/>
        <w:rPr>
          <w:sz w:val="27"/>
          <w:szCs w:val="27"/>
          <w:lang w:val="kk-KZ"/>
        </w:rPr>
      </w:pPr>
    </w:p>
    <w:p w:rsidR="00CA29C8" w:rsidRDefault="00CA29C8" w:rsidP="00423092">
      <w:pPr>
        <w:spacing w:before="100" w:beforeAutospacing="1"/>
        <w:jc w:val="right"/>
        <w:rPr>
          <w:sz w:val="27"/>
          <w:szCs w:val="27"/>
          <w:lang w:val="kk-KZ"/>
        </w:rPr>
      </w:pPr>
    </w:p>
    <w:p w:rsidR="00760755" w:rsidRDefault="00760755" w:rsidP="00423092">
      <w:pPr>
        <w:spacing w:before="100" w:beforeAutospacing="1"/>
        <w:jc w:val="right"/>
        <w:rPr>
          <w:sz w:val="27"/>
          <w:szCs w:val="27"/>
          <w:lang w:val="kk-KZ"/>
        </w:rPr>
      </w:pPr>
    </w:p>
    <w:p w:rsidR="00760755" w:rsidRDefault="00760755" w:rsidP="00423092">
      <w:pPr>
        <w:spacing w:before="100" w:beforeAutospacing="1"/>
        <w:jc w:val="right"/>
        <w:rPr>
          <w:sz w:val="27"/>
          <w:szCs w:val="27"/>
          <w:lang w:val="kk-KZ"/>
        </w:rPr>
      </w:pPr>
    </w:p>
    <w:p w:rsidR="00760755" w:rsidRDefault="00760755" w:rsidP="00423092">
      <w:pPr>
        <w:spacing w:before="100" w:beforeAutospacing="1"/>
        <w:jc w:val="right"/>
        <w:rPr>
          <w:sz w:val="27"/>
          <w:szCs w:val="27"/>
          <w:lang w:val="kk-KZ"/>
        </w:rPr>
      </w:pPr>
    </w:p>
    <w:p w:rsidR="00760755" w:rsidRDefault="00760755" w:rsidP="00423092">
      <w:pPr>
        <w:spacing w:before="100" w:beforeAutospacing="1"/>
        <w:jc w:val="right"/>
        <w:rPr>
          <w:sz w:val="27"/>
          <w:szCs w:val="27"/>
          <w:lang w:val="kk-KZ"/>
        </w:rPr>
      </w:pPr>
    </w:p>
    <w:p w:rsidR="00760755" w:rsidRDefault="00760755" w:rsidP="00423092">
      <w:pPr>
        <w:spacing w:before="100" w:beforeAutospacing="1"/>
        <w:jc w:val="right"/>
        <w:rPr>
          <w:sz w:val="27"/>
          <w:szCs w:val="27"/>
          <w:lang w:val="kk-KZ"/>
        </w:rPr>
      </w:pPr>
    </w:p>
    <w:p w:rsidR="00821AB7" w:rsidRDefault="00821AB7" w:rsidP="00423092">
      <w:pPr>
        <w:spacing w:before="100" w:beforeAutospacing="1"/>
        <w:jc w:val="right"/>
        <w:rPr>
          <w:sz w:val="27"/>
          <w:szCs w:val="27"/>
          <w:lang w:val="kk-KZ"/>
        </w:rPr>
      </w:pP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«Б» корпусының мемлекеттік</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әкімшілік лауазымына</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орналасуға конкурс өткізу</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қағидаларының 2-қосымшасы</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Нысан</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__________________________</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(мемлекеттік орган)</w:t>
      </w:r>
    </w:p>
    <w:p w:rsidR="00821AB7" w:rsidRPr="00821AB7" w:rsidRDefault="00821AB7" w:rsidP="00821AB7">
      <w:pPr>
        <w:autoSpaceDE w:val="0"/>
        <w:autoSpaceDN w:val="0"/>
        <w:adjustRightInd w:val="0"/>
        <w:jc w:val="both"/>
        <w:rPr>
          <w:rFonts w:eastAsiaTheme="minorHAnsi"/>
          <w:b/>
          <w:bCs/>
          <w:lang w:val="kk-KZ" w:eastAsia="en-US"/>
        </w:rPr>
      </w:pPr>
    </w:p>
    <w:p w:rsidR="00821AB7" w:rsidRPr="00821AB7" w:rsidRDefault="00821AB7" w:rsidP="00821AB7">
      <w:pPr>
        <w:autoSpaceDE w:val="0"/>
        <w:autoSpaceDN w:val="0"/>
        <w:adjustRightInd w:val="0"/>
        <w:ind w:left="2124" w:firstLine="708"/>
        <w:jc w:val="both"/>
        <w:rPr>
          <w:rFonts w:eastAsiaTheme="minorHAnsi"/>
          <w:b/>
          <w:bCs/>
          <w:lang w:val="kk-KZ" w:eastAsia="en-US"/>
        </w:rPr>
      </w:pPr>
      <w:r w:rsidRPr="00821AB7">
        <w:rPr>
          <w:rFonts w:eastAsiaTheme="minorHAnsi"/>
          <w:b/>
          <w:bCs/>
          <w:lang w:val="kk-KZ" w:eastAsia="en-US"/>
        </w:rPr>
        <w:t>Өтініш</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Мені________________________________________________________________</w:t>
      </w:r>
      <w:r>
        <w:rPr>
          <w:rFonts w:eastAsiaTheme="minorHAnsi"/>
          <w:lang w:val="kk-KZ" w:eastAsia="en-US"/>
        </w:rPr>
        <w:t>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r>
        <w:rPr>
          <w:rFonts w:eastAsiaTheme="minorHAnsi"/>
          <w:lang w:val="kk-KZ" w:eastAsia="en-US"/>
        </w:rPr>
        <w:t>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 бос мемлекеттік әкімшілік лауазымына орналасу</w:t>
      </w:r>
      <w:r>
        <w:rPr>
          <w:rFonts w:eastAsiaTheme="minorHAnsi"/>
          <w:lang w:val="kk-KZ" w:eastAsia="en-US"/>
        </w:rPr>
        <w:t xml:space="preserve"> </w:t>
      </w:r>
      <w:r w:rsidRPr="00821AB7">
        <w:rPr>
          <w:rFonts w:eastAsiaTheme="minorHAnsi"/>
          <w:lang w:val="kk-KZ" w:eastAsia="en-US"/>
        </w:rPr>
        <w:t>конкурсына қатысуға жіберуіңізді сұраймын.</w:t>
      </w:r>
    </w:p>
    <w:p w:rsid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«Б» корпусының мемлекеттік әкімшілік лауазымына орналасуға конкурс</w:t>
      </w:r>
      <w:r>
        <w:rPr>
          <w:rFonts w:eastAsiaTheme="minorHAnsi"/>
          <w:lang w:val="kk-KZ" w:eastAsia="en-US"/>
        </w:rPr>
        <w:t xml:space="preserve"> </w:t>
      </w:r>
      <w:r w:rsidRPr="00821AB7">
        <w:rPr>
          <w:rFonts w:eastAsiaTheme="minorHAnsi"/>
          <w:lang w:val="kk-KZ" w:eastAsia="en-US"/>
        </w:rPr>
        <w:t>өткізу қағидаларының негізгі талаптарымен таныстым, олармен келісемін және</w:t>
      </w:r>
      <w:r>
        <w:rPr>
          <w:rFonts w:eastAsiaTheme="minorHAnsi"/>
          <w:lang w:val="kk-KZ" w:eastAsia="en-US"/>
        </w:rPr>
        <w:t xml:space="preserve"> </w:t>
      </w:r>
      <w:r w:rsidRPr="00821AB7">
        <w:rPr>
          <w:rFonts w:eastAsiaTheme="minorHAnsi"/>
          <w:lang w:val="kk-KZ" w:eastAsia="en-US"/>
        </w:rPr>
        <w:t>орындауға міндеттеме аламын.</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Ұсынылып отырған құжаттарымның дәйектілігіне жауап беремін.</w:t>
      </w:r>
    </w:p>
    <w:p w:rsidR="00821AB7" w:rsidRDefault="00821AB7" w:rsidP="00821AB7">
      <w:pPr>
        <w:autoSpaceDE w:val="0"/>
        <w:autoSpaceDN w:val="0"/>
        <w:adjustRightInd w:val="0"/>
        <w:jc w:val="both"/>
        <w:rPr>
          <w:rFonts w:eastAsiaTheme="minorHAnsi"/>
          <w:lang w:val="kk-KZ" w:eastAsia="en-US"/>
        </w:rPr>
      </w:pP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Қоса берілген құжаттар:</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Мекен жайы және байланыс</w:t>
      </w: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телефоны________________________________________________________</w:t>
      </w: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___________________________________________________________________</w:t>
      </w: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 xml:space="preserve">________ </w:t>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t>____________________________________</w:t>
      </w: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(қолы)</w:t>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t xml:space="preserve"> (Тегі, аты, әкесінің аты (болған жағдайда))</w:t>
      </w:r>
    </w:p>
    <w:p w:rsidR="00821AB7" w:rsidRPr="00821AB7" w:rsidRDefault="00821AB7" w:rsidP="00821AB7">
      <w:pPr>
        <w:spacing w:before="100" w:beforeAutospacing="1"/>
        <w:jc w:val="right"/>
        <w:rPr>
          <w:lang w:val="kk-KZ"/>
        </w:rPr>
      </w:pPr>
      <w:r w:rsidRPr="00821AB7">
        <w:rPr>
          <w:rFonts w:eastAsiaTheme="minorHAnsi"/>
          <w:lang w:eastAsia="en-US"/>
        </w:rPr>
        <w:t>«___»__</w:t>
      </w:r>
      <w:r w:rsidRPr="00821AB7">
        <w:rPr>
          <w:rFonts w:ascii="TimesNewRomanPSMT" w:eastAsiaTheme="minorHAnsi" w:hAnsi="TimesNewRomanPSMT" w:cs="TimesNewRomanPSMT"/>
          <w:lang w:eastAsia="en-US"/>
        </w:rPr>
        <w:t>_____________ 20 __ ж.</w:t>
      </w:r>
    </w:p>
    <w:sectPr w:rsidR="00821AB7" w:rsidRPr="00821AB7" w:rsidSect="003262B1">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698"/>
    <w:multiLevelType w:val="hybridMultilevel"/>
    <w:tmpl w:val="F388692E"/>
    <w:lvl w:ilvl="0" w:tplc="2A1E044A">
      <w:start w:val="1"/>
      <w:numFmt w:val="decimal"/>
      <w:lvlText w:val="%1)"/>
      <w:lvlJc w:val="left"/>
      <w:pPr>
        <w:ind w:left="855" w:hanging="37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14DC7752"/>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AD347B7"/>
    <w:multiLevelType w:val="hybridMultilevel"/>
    <w:tmpl w:val="0C603CEA"/>
    <w:lvl w:ilvl="0" w:tplc="23CCAAE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BD7123C"/>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0753C43"/>
    <w:multiLevelType w:val="hybridMultilevel"/>
    <w:tmpl w:val="5BFC3248"/>
    <w:lvl w:ilvl="0" w:tplc="BCDCBF60">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64D5737"/>
    <w:multiLevelType w:val="hybridMultilevel"/>
    <w:tmpl w:val="9762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136299"/>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67A0B57"/>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9264435"/>
    <w:multiLevelType w:val="hybridMultilevel"/>
    <w:tmpl w:val="914C9888"/>
    <w:lvl w:ilvl="0" w:tplc="2774CF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51D362D"/>
    <w:multiLevelType w:val="hybridMultilevel"/>
    <w:tmpl w:val="39CCD730"/>
    <w:lvl w:ilvl="0" w:tplc="9A787F2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7263AA2"/>
    <w:multiLevelType w:val="hybridMultilevel"/>
    <w:tmpl w:val="85EAC644"/>
    <w:lvl w:ilvl="0" w:tplc="76561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4"/>
  </w:num>
  <w:num w:numId="3">
    <w:abstractNumId w:val="5"/>
  </w:num>
  <w:num w:numId="4">
    <w:abstractNumId w:val="8"/>
  </w:num>
  <w:num w:numId="5">
    <w:abstractNumId w:val="6"/>
  </w:num>
  <w:num w:numId="6">
    <w:abstractNumId w:val="3"/>
  </w:num>
  <w:num w:numId="7">
    <w:abstractNumId w:val="7"/>
  </w:num>
  <w:num w:numId="8">
    <w:abstractNumId w:val="1"/>
  </w:num>
  <w:num w:numId="9">
    <w:abstractNumId w:val="0"/>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371"/>
    <w:rsid w:val="00005B75"/>
    <w:rsid w:val="00013C42"/>
    <w:rsid w:val="00021D6D"/>
    <w:rsid w:val="00032462"/>
    <w:rsid w:val="00035983"/>
    <w:rsid w:val="00072C5B"/>
    <w:rsid w:val="00081324"/>
    <w:rsid w:val="000869EA"/>
    <w:rsid w:val="000B05B9"/>
    <w:rsid w:val="000C71BA"/>
    <w:rsid w:val="000D3AE4"/>
    <w:rsid w:val="000D6A8A"/>
    <w:rsid w:val="000F2881"/>
    <w:rsid w:val="000F4E1B"/>
    <w:rsid w:val="00111F2B"/>
    <w:rsid w:val="00113AC7"/>
    <w:rsid w:val="0015236B"/>
    <w:rsid w:val="001579ED"/>
    <w:rsid w:val="00161583"/>
    <w:rsid w:val="00167835"/>
    <w:rsid w:val="0017716C"/>
    <w:rsid w:val="001A2BBE"/>
    <w:rsid w:val="001B3F72"/>
    <w:rsid w:val="001B6890"/>
    <w:rsid w:val="001C69B2"/>
    <w:rsid w:val="001C787C"/>
    <w:rsid w:val="001D5C77"/>
    <w:rsid w:val="001D64DD"/>
    <w:rsid w:val="001E4F93"/>
    <w:rsid w:val="001F5CAF"/>
    <w:rsid w:val="00206D0F"/>
    <w:rsid w:val="0021151F"/>
    <w:rsid w:val="00212CDF"/>
    <w:rsid w:val="002222EE"/>
    <w:rsid w:val="002238D3"/>
    <w:rsid w:val="0024516D"/>
    <w:rsid w:val="002768BB"/>
    <w:rsid w:val="00280D0F"/>
    <w:rsid w:val="00291A5A"/>
    <w:rsid w:val="002A1E4E"/>
    <w:rsid w:val="002C088E"/>
    <w:rsid w:val="002D1F56"/>
    <w:rsid w:val="002F5C01"/>
    <w:rsid w:val="002F606B"/>
    <w:rsid w:val="00305187"/>
    <w:rsid w:val="00312145"/>
    <w:rsid w:val="00313A4D"/>
    <w:rsid w:val="003179A9"/>
    <w:rsid w:val="00321D66"/>
    <w:rsid w:val="003262B1"/>
    <w:rsid w:val="00335C87"/>
    <w:rsid w:val="003420D5"/>
    <w:rsid w:val="00343C0E"/>
    <w:rsid w:val="00355B10"/>
    <w:rsid w:val="0035621C"/>
    <w:rsid w:val="00367EA9"/>
    <w:rsid w:val="00393EED"/>
    <w:rsid w:val="003A1124"/>
    <w:rsid w:val="003A531B"/>
    <w:rsid w:val="003A7CED"/>
    <w:rsid w:val="003B18B8"/>
    <w:rsid w:val="003B209F"/>
    <w:rsid w:val="003B2119"/>
    <w:rsid w:val="003C4C9E"/>
    <w:rsid w:val="003C622A"/>
    <w:rsid w:val="003C7E90"/>
    <w:rsid w:val="003D31EB"/>
    <w:rsid w:val="003F1666"/>
    <w:rsid w:val="003F1B85"/>
    <w:rsid w:val="00405EF6"/>
    <w:rsid w:val="00420F2D"/>
    <w:rsid w:val="00423092"/>
    <w:rsid w:val="004451BA"/>
    <w:rsid w:val="00467742"/>
    <w:rsid w:val="00475EDE"/>
    <w:rsid w:val="0047709F"/>
    <w:rsid w:val="004F7AD1"/>
    <w:rsid w:val="005015B5"/>
    <w:rsid w:val="005100AC"/>
    <w:rsid w:val="00510BDB"/>
    <w:rsid w:val="0052398E"/>
    <w:rsid w:val="0056158A"/>
    <w:rsid w:val="00562BE6"/>
    <w:rsid w:val="005766F8"/>
    <w:rsid w:val="00580F2F"/>
    <w:rsid w:val="005871E8"/>
    <w:rsid w:val="005979A9"/>
    <w:rsid w:val="005A0BBA"/>
    <w:rsid w:val="005A1CC7"/>
    <w:rsid w:val="005A3C17"/>
    <w:rsid w:val="005C6785"/>
    <w:rsid w:val="005E0B5B"/>
    <w:rsid w:val="005E5A82"/>
    <w:rsid w:val="005F1600"/>
    <w:rsid w:val="00626E13"/>
    <w:rsid w:val="00647AFD"/>
    <w:rsid w:val="0065343D"/>
    <w:rsid w:val="00664DC9"/>
    <w:rsid w:val="006673A3"/>
    <w:rsid w:val="0066784C"/>
    <w:rsid w:val="00671841"/>
    <w:rsid w:val="006812DE"/>
    <w:rsid w:val="00686D7A"/>
    <w:rsid w:val="00690044"/>
    <w:rsid w:val="006B716F"/>
    <w:rsid w:val="006D5175"/>
    <w:rsid w:val="006E7198"/>
    <w:rsid w:val="006F4D01"/>
    <w:rsid w:val="00707955"/>
    <w:rsid w:val="007208B4"/>
    <w:rsid w:val="007303AA"/>
    <w:rsid w:val="0073390C"/>
    <w:rsid w:val="00751BD6"/>
    <w:rsid w:val="00760755"/>
    <w:rsid w:val="007A1B56"/>
    <w:rsid w:val="007A488D"/>
    <w:rsid w:val="007A6D82"/>
    <w:rsid w:val="007A77A4"/>
    <w:rsid w:val="007D0121"/>
    <w:rsid w:val="007F7AA4"/>
    <w:rsid w:val="00814FCD"/>
    <w:rsid w:val="00821AB7"/>
    <w:rsid w:val="008330F7"/>
    <w:rsid w:val="00835AEA"/>
    <w:rsid w:val="00842B5A"/>
    <w:rsid w:val="00854E79"/>
    <w:rsid w:val="00862C0A"/>
    <w:rsid w:val="00870E71"/>
    <w:rsid w:val="00894324"/>
    <w:rsid w:val="00894B5C"/>
    <w:rsid w:val="00896942"/>
    <w:rsid w:val="008B3CBF"/>
    <w:rsid w:val="008D5A84"/>
    <w:rsid w:val="008E194A"/>
    <w:rsid w:val="008E59A5"/>
    <w:rsid w:val="00943738"/>
    <w:rsid w:val="00946361"/>
    <w:rsid w:val="00953F25"/>
    <w:rsid w:val="009858D7"/>
    <w:rsid w:val="009868A2"/>
    <w:rsid w:val="009B1373"/>
    <w:rsid w:val="009B5FB2"/>
    <w:rsid w:val="009C4D70"/>
    <w:rsid w:val="009E6FD3"/>
    <w:rsid w:val="009F25A0"/>
    <w:rsid w:val="00A05FAB"/>
    <w:rsid w:val="00A1542C"/>
    <w:rsid w:val="00A2784D"/>
    <w:rsid w:val="00A32ED0"/>
    <w:rsid w:val="00A604EC"/>
    <w:rsid w:val="00A6602E"/>
    <w:rsid w:val="00A755F1"/>
    <w:rsid w:val="00AB4CB7"/>
    <w:rsid w:val="00AC08F5"/>
    <w:rsid w:val="00AC2568"/>
    <w:rsid w:val="00AC3A6C"/>
    <w:rsid w:val="00AD0080"/>
    <w:rsid w:val="00AD7963"/>
    <w:rsid w:val="00AE569E"/>
    <w:rsid w:val="00AE728B"/>
    <w:rsid w:val="00B30583"/>
    <w:rsid w:val="00B3144E"/>
    <w:rsid w:val="00B46371"/>
    <w:rsid w:val="00B514D1"/>
    <w:rsid w:val="00B748D7"/>
    <w:rsid w:val="00BB5DFD"/>
    <w:rsid w:val="00BC7B72"/>
    <w:rsid w:val="00BF4099"/>
    <w:rsid w:val="00C03343"/>
    <w:rsid w:val="00C20A38"/>
    <w:rsid w:val="00C21675"/>
    <w:rsid w:val="00C67908"/>
    <w:rsid w:val="00CA29C8"/>
    <w:rsid w:val="00CB06CD"/>
    <w:rsid w:val="00CB4D61"/>
    <w:rsid w:val="00CD68F7"/>
    <w:rsid w:val="00CE22AD"/>
    <w:rsid w:val="00CE4933"/>
    <w:rsid w:val="00CE5D46"/>
    <w:rsid w:val="00CF0539"/>
    <w:rsid w:val="00CF1EE3"/>
    <w:rsid w:val="00D05167"/>
    <w:rsid w:val="00D14A62"/>
    <w:rsid w:val="00D178E4"/>
    <w:rsid w:val="00D212EF"/>
    <w:rsid w:val="00D242CD"/>
    <w:rsid w:val="00D453FC"/>
    <w:rsid w:val="00D50E2B"/>
    <w:rsid w:val="00D617F9"/>
    <w:rsid w:val="00D70E8D"/>
    <w:rsid w:val="00D769C4"/>
    <w:rsid w:val="00D829F3"/>
    <w:rsid w:val="00D847E4"/>
    <w:rsid w:val="00DA674F"/>
    <w:rsid w:val="00DC20BD"/>
    <w:rsid w:val="00DC468A"/>
    <w:rsid w:val="00DD2074"/>
    <w:rsid w:val="00DE340B"/>
    <w:rsid w:val="00E0011A"/>
    <w:rsid w:val="00E02C5F"/>
    <w:rsid w:val="00E22127"/>
    <w:rsid w:val="00E2644A"/>
    <w:rsid w:val="00E3109A"/>
    <w:rsid w:val="00E33B32"/>
    <w:rsid w:val="00E534B9"/>
    <w:rsid w:val="00E57095"/>
    <w:rsid w:val="00E72C4F"/>
    <w:rsid w:val="00E92B93"/>
    <w:rsid w:val="00E957AE"/>
    <w:rsid w:val="00EB0662"/>
    <w:rsid w:val="00EB29D6"/>
    <w:rsid w:val="00EC5027"/>
    <w:rsid w:val="00EC78D0"/>
    <w:rsid w:val="00EF5E7F"/>
    <w:rsid w:val="00F01AFA"/>
    <w:rsid w:val="00F0217C"/>
    <w:rsid w:val="00F10AA2"/>
    <w:rsid w:val="00F142AA"/>
    <w:rsid w:val="00F217DE"/>
    <w:rsid w:val="00F92F52"/>
    <w:rsid w:val="00F95DBA"/>
    <w:rsid w:val="00FB6C81"/>
    <w:rsid w:val="00FC4AA7"/>
    <w:rsid w:val="00FC7D01"/>
    <w:rsid w:val="00FE1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C0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1B3F7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B6890"/>
    <w:pPr>
      <w:keepNext/>
      <w:keepLines/>
      <w:widowControl w:val="0"/>
      <w:spacing w:before="200"/>
      <w:jc w:val="center"/>
      <w:outlineLvl w:val="4"/>
    </w:pPr>
    <w:rPr>
      <w:rFonts w:asciiTheme="majorHAnsi" w:eastAsiaTheme="majorEastAsia" w:hAnsiTheme="majorHAnsi" w:cstheme="majorBidi"/>
      <w:b/>
      <w:bCs/>
      <w:i/>
      <w:iCs/>
      <w:color w:val="243F60"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30F7"/>
    <w:rPr>
      <w:b/>
      <w:bCs/>
      <w:sz w:val="28"/>
    </w:rPr>
  </w:style>
  <w:style w:type="character" w:customStyle="1" w:styleId="a4">
    <w:name w:val="Основной текст Знак"/>
    <w:basedOn w:val="a0"/>
    <w:link w:val="a3"/>
    <w:rsid w:val="008330F7"/>
    <w:rPr>
      <w:rFonts w:ascii="Times New Roman" w:eastAsia="Times New Roman" w:hAnsi="Times New Roman" w:cs="Times New Roman"/>
      <w:b/>
      <w:bCs/>
      <w:sz w:val="28"/>
      <w:szCs w:val="24"/>
    </w:rPr>
  </w:style>
  <w:style w:type="character" w:customStyle="1" w:styleId="50">
    <w:name w:val="Заголовок 5 Знак"/>
    <w:basedOn w:val="a0"/>
    <w:link w:val="5"/>
    <w:uiPriority w:val="9"/>
    <w:semiHidden/>
    <w:rsid w:val="001B6890"/>
    <w:rPr>
      <w:rFonts w:asciiTheme="majorHAnsi" w:eastAsiaTheme="majorEastAsia" w:hAnsiTheme="majorHAnsi" w:cstheme="majorBidi"/>
      <w:b/>
      <w:bCs/>
      <w:i/>
      <w:iCs/>
      <w:color w:val="243F60" w:themeColor="accent1" w:themeShade="7F"/>
      <w:sz w:val="28"/>
      <w:szCs w:val="28"/>
      <w:lang w:eastAsia="ru-RU"/>
    </w:rPr>
  </w:style>
  <w:style w:type="character" w:styleId="a5">
    <w:name w:val="Hyperlink"/>
    <w:basedOn w:val="a0"/>
    <w:uiPriority w:val="99"/>
    <w:unhideWhenUsed/>
    <w:rsid w:val="001B6890"/>
    <w:rPr>
      <w:color w:val="0000FF" w:themeColor="hyperlink"/>
      <w:u w:val="single"/>
    </w:rPr>
  </w:style>
  <w:style w:type="paragraph" w:styleId="a6">
    <w:name w:val="List Paragraph"/>
    <w:basedOn w:val="a"/>
    <w:uiPriority w:val="34"/>
    <w:qFormat/>
    <w:rsid w:val="00D70E8D"/>
    <w:pPr>
      <w:ind w:left="720"/>
      <w:contextualSpacing/>
    </w:pPr>
  </w:style>
  <w:style w:type="character" w:customStyle="1" w:styleId="30">
    <w:name w:val="Заголовок 3 Знак"/>
    <w:basedOn w:val="a0"/>
    <w:link w:val="3"/>
    <w:uiPriority w:val="9"/>
    <w:rsid w:val="001B3F72"/>
    <w:rPr>
      <w:rFonts w:asciiTheme="majorHAnsi" w:eastAsiaTheme="majorEastAsia" w:hAnsiTheme="majorHAnsi" w:cstheme="majorBidi"/>
      <w:b/>
      <w:bCs/>
      <w:color w:val="4F81BD" w:themeColor="accent1"/>
      <w:sz w:val="24"/>
      <w:szCs w:val="24"/>
      <w:lang w:eastAsia="ru-RU"/>
    </w:rPr>
  </w:style>
  <w:style w:type="paragraph" w:styleId="a7">
    <w:name w:val="No Spacing"/>
    <w:uiPriority w:val="1"/>
    <w:qFormat/>
    <w:rsid w:val="001B3F72"/>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1B3F7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31">
    <w:name w:val="Body Text 3"/>
    <w:basedOn w:val="a"/>
    <w:link w:val="32"/>
    <w:uiPriority w:val="99"/>
    <w:semiHidden/>
    <w:unhideWhenUsed/>
    <w:rsid w:val="00161583"/>
    <w:pPr>
      <w:spacing w:after="120"/>
    </w:pPr>
    <w:rPr>
      <w:sz w:val="16"/>
      <w:szCs w:val="16"/>
    </w:rPr>
  </w:style>
  <w:style w:type="character" w:customStyle="1" w:styleId="32">
    <w:name w:val="Основной текст 3 Знак"/>
    <w:basedOn w:val="a0"/>
    <w:link w:val="31"/>
    <w:uiPriority w:val="99"/>
    <w:semiHidden/>
    <w:rsid w:val="00161583"/>
    <w:rPr>
      <w:rFonts w:ascii="Times New Roman" w:eastAsia="Times New Roman" w:hAnsi="Times New Roman" w:cs="Times New Roman"/>
      <w:sz w:val="16"/>
      <w:szCs w:val="16"/>
      <w:lang w:eastAsia="ru-RU"/>
    </w:rPr>
  </w:style>
  <w:style w:type="paragraph" w:styleId="a8">
    <w:name w:val="Body Text Indent"/>
    <w:basedOn w:val="a"/>
    <w:link w:val="a9"/>
    <w:uiPriority w:val="99"/>
    <w:unhideWhenUsed/>
    <w:rsid w:val="00475EDE"/>
    <w:pPr>
      <w:spacing w:after="120"/>
      <w:ind w:left="283"/>
    </w:pPr>
  </w:style>
  <w:style w:type="character" w:customStyle="1" w:styleId="a9">
    <w:name w:val="Основной текст с отступом Знак"/>
    <w:basedOn w:val="a0"/>
    <w:link w:val="a8"/>
    <w:uiPriority w:val="99"/>
    <w:rsid w:val="00475ED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narumba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narumbae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B0EE1-2C96-41F1-BC49-AFBC9AA90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4510</Words>
  <Characters>25707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makpal.shakeeva</dc:creator>
  <cp:lastModifiedBy>Самал Нарумбаева</cp:lastModifiedBy>
  <cp:revision>4</cp:revision>
  <cp:lastPrinted>2017-06-14T09:54:00Z</cp:lastPrinted>
  <dcterms:created xsi:type="dcterms:W3CDTF">2017-06-14T06:54:00Z</dcterms:created>
  <dcterms:modified xsi:type="dcterms:W3CDTF">2017-06-19T10:19:00Z</dcterms:modified>
</cp:coreProperties>
</file>