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06" w:rsidRPr="00E228BB" w:rsidRDefault="00931206" w:rsidP="00E228BB">
      <w:pPr>
        <w:pStyle w:val="a8"/>
        <w:ind w:firstLine="708"/>
        <w:jc w:val="both"/>
        <w:rPr>
          <w:rFonts w:ascii="Times New Roman" w:hAnsi="Times New Roman" w:cs="Times New Roman"/>
          <w:b/>
          <w:sz w:val="24"/>
          <w:szCs w:val="24"/>
        </w:rPr>
      </w:pPr>
      <w:r w:rsidRPr="00E228BB">
        <w:rPr>
          <w:rFonts w:ascii="Times New Roman" w:hAnsi="Times New Roman" w:cs="Times New Roman"/>
          <w:b/>
          <w:sz w:val="24"/>
          <w:szCs w:val="24"/>
          <w:lang w:val="kk-KZ"/>
        </w:rPr>
        <w:t xml:space="preserve">1. </w:t>
      </w:r>
      <w:r w:rsidRPr="00E228BB">
        <w:rPr>
          <w:rFonts w:ascii="Times New Roman" w:hAnsi="Times New Roman" w:cs="Times New Roman"/>
          <w:b/>
          <w:sz w:val="24"/>
          <w:szCs w:val="24"/>
        </w:rPr>
        <w:t xml:space="preserve">Главный специалист отдела </w:t>
      </w:r>
      <w:r w:rsidR="0031527D" w:rsidRPr="00E228BB">
        <w:rPr>
          <w:rFonts w:ascii="Times New Roman" w:hAnsi="Times New Roman" w:cs="Times New Roman"/>
          <w:b/>
          <w:sz w:val="24"/>
          <w:szCs w:val="24"/>
        </w:rPr>
        <w:t>«Центр по приему и обработке информации</w:t>
      </w:r>
      <w:r w:rsidR="00934A78" w:rsidRPr="00E228BB">
        <w:rPr>
          <w:rFonts w:ascii="Times New Roman" w:hAnsi="Times New Roman" w:cs="Times New Roman"/>
          <w:b/>
          <w:sz w:val="24"/>
          <w:szCs w:val="24"/>
          <w:lang w:val="kk-KZ"/>
        </w:rPr>
        <w:t xml:space="preserve"> </w:t>
      </w:r>
      <w:r w:rsidR="0031527D" w:rsidRPr="00E228BB">
        <w:rPr>
          <w:rFonts w:ascii="Times New Roman" w:hAnsi="Times New Roman" w:cs="Times New Roman"/>
          <w:b/>
          <w:sz w:val="24"/>
          <w:szCs w:val="24"/>
        </w:rPr>
        <w:t>физических лиц и администрирования непроизводственных платежей»</w:t>
      </w:r>
      <w:r w:rsidR="00934A78" w:rsidRPr="00E228BB">
        <w:rPr>
          <w:rFonts w:ascii="Times New Roman" w:hAnsi="Times New Roman" w:cs="Times New Roman"/>
          <w:b/>
          <w:sz w:val="24"/>
          <w:szCs w:val="24"/>
          <w:lang w:val="kk-KZ"/>
        </w:rPr>
        <w:t xml:space="preserve"> </w:t>
      </w:r>
      <w:r w:rsidRPr="00E228BB">
        <w:rPr>
          <w:rFonts w:ascii="Times New Roman" w:hAnsi="Times New Roman" w:cs="Times New Roman"/>
          <w:b/>
          <w:sz w:val="24"/>
          <w:szCs w:val="24"/>
        </w:rPr>
        <w:t>категория С-</w:t>
      </w:r>
      <w:r w:rsidRPr="00E228BB">
        <w:rPr>
          <w:rFonts w:ascii="Times New Roman" w:hAnsi="Times New Roman" w:cs="Times New Roman"/>
          <w:b/>
          <w:sz w:val="24"/>
          <w:szCs w:val="24"/>
          <w:lang w:val="en-US"/>
        </w:rPr>
        <w:t>R</w:t>
      </w:r>
      <w:r w:rsidRPr="00E228BB">
        <w:rPr>
          <w:rFonts w:ascii="Times New Roman" w:hAnsi="Times New Roman" w:cs="Times New Roman"/>
          <w:b/>
          <w:sz w:val="24"/>
          <w:szCs w:val="24"/>
        </w:rPr>
        <w:t>-4, 1 единица.</w:t>
      </w:r>
    </w:p>
    <w:p w:rsidR="00931206" w:rsidRPr="00E228BB" w:rsidRDefault="00931206" w:rsidP="00E228BB">
      <w:pPr>
        <w:tabs>
          <w:tab w:val="left" w:pos="540"/>
          <w:tab w:val="left" w:pos="1620"/>
        </w:tabs>
        <w:spacing w:after="0" w:line="240" w:lineRule="auto"/>
        <w:ind w:firstLine="709"/>
        <w:jc w:val="both"/>
        <w:rPr>
          <w:rFonts w:ascii="Times New Roman" w:hAnsi="Times New Roman"/>
          <w:bCs/>
          <w:sz w:val="24"/>
          <w:szCs w:val="24"/>
        </w:rPr>
      </w:pPr>
    </w:p>
    <w:p w:rsidR="00931206" w:rsidRPr="00E228BB" w:rsidRDefault="00931206" w:rsidP="00E228BB">
      <w:pPr>
        <w:tabs>
          <w:tab w:val="left" w:pos="540"/>
          <w:tab w:val="left" w:pos="1620"/>
        </w:tabs>
        <w:spacing w:after="0" w:line="240" w:lineRule="auto"/>
        <w:ind w:firstLine="709"/>
        <w:jc w:val="both"/>
        <w:rPr>
          <w:rFonts w:ascii="Times New Roman" w:hAnsi="Times New Roman"/>
          <w:bCs/>
          <w:sz w:val="24"/>
          <w:szCs w:val="24"/>
        </w:rPr>
      </w:pPr>
      <w:r w:rsidRPr="00E228BB">
        <w:rPr>
          <w:rFonts w:ascii="Times New Roman" w:hAnsi="Times New Roman"/>
          <w:bCs/>
          <w:sz w:val="24"/>
          <w:szCs w:val="24"/>
        </w:rPr>
        <w:t xml:space="preserve"> Должностной оклад в зависимости от выслуги лет от </w:t>
      </w:r>
      <w:r w:rsidRPr="00E228BB">
        <w:rPr>
          <w:rFonts w:ascii="Times New Roman" w:hAnsi="Times New Roman"/>
          <w:b/>
          <w:sz w:val="24"/>
          <w:szCs w:val="24"/>
          <w:lang w:val="kk-KZ"/>
        </w:rPr>
        <w:t xml:space="preserve">73288 </w:t>
      </w:r>
      <w:r w:rsidRPr="00E228BB">
        <w:rPr>
          <w:rFonts w:ascii="Times New Roman" w:hAnsi="Times New Roman"/>
          <w:bCs/>
          <w:sz w:val="24"/>
          <w:szCs w:val="24"/>
        </w:rPr>
        <w:t xml:space="preserve">тенге до </w:t>
      </w:r>
      <w:r w:rsidRPr="00E228BB">
        <w:rPr>
          <w:rFonts w:ascii="Times New Roman" w:hAnsi="Times New Roman"/>
          <w:b/>
          <w:sz w:val="24"/>
          <w:szCs w:val="24"/>
          <w:lang w:val="kk-KZ"/>
        </w:rPr>
        <w:t>99105</w:t>
      </w:r>
      <w:r w:rsidRPr="00E228BB">
        <w:rPr>
          <w:rFonts w:ascii="Times New Roman" w:hAnsi="Times New Roman"/>
          <w:sz w:val="24"/>
          <w:szCs w:val="24"/>
          <w:lang w:val="kk-KZ"/>
        </w:rPr>
        <w:t xml:space="preserve"> </w:t>
      </w:r>
      <w:r w:rsidRPr="00E228BB">
        <w:rPr>
          <w:rFonts w:ascii="Times New Roman" w:hAnsi="Times New Roman"/>
          <w:bCs/>
          <w:sz w:val="24"/>
          <w:szCs w:val="24"/>
        </w:rPr>
        <w:t>тенге.</w:t>
      </w:r>
    </w:p>
    <w:p w:rsidR="00931206" w:rsidRPr="00E228BB" w:rsidRDefault="00931206" w:rsidP="00E228BB">
      <w:pPr>
        <w:pStyle w:val="a3"/>
        <w:rPr>
          <w:b/>
        </w:rPr>
      </w:pPr>
    </w:p>
    <w:p w:rsidR="0031527D" w:rsidRPr="00E228BB" w:rsidRDefault="00934A78" w:rsidP="00E228BB">
      <w:pPr>
        <w:shd w:val="clear" w:color="auto" w:fill="FFFFFF"/>
        <w:spacing w:after="0" w:line="240" w:lineRule="auto"/>
        <w:ind w:firstLine="708"/>
        <w:jc w:val="both"/>
        <w:rPr>
          <w:rFonts w:ascii="Times New Roman" w:hAnsi="Times New Roman"/>
          <w:sz w:val="24"/>
          <w:szCs w:val="24"/>
        </w:rPr>
      </w:pPr>
      <w:r w:rsidRPr="00E228BB">
        <w:rPr>
          <w:rFonts w:ascii="Times New Roman" w:hAnsi="Times New Roman"/>
          <w:b/>
          <w:sz w:val="24"/>
          <w:szCs w:val="24"/>
          <w:lang w:val="kk-KZ"/>
        </w:rPr>
        <w:t>Ф</w:t>
      </w:r>
      <w:proofErr w:type="spellStart"/>
      <w:r w:rsidRPr="00E228BB">
        <w:rPr>
          <w:rFonts w:ascii="Times New Roman" w:hAnsi="Times New Roman"/>
          <w:b/>
          <w:sz w:val="24"/>
          <w:szCs w:val="24"/>
        </w:rPr>
        <w:t>ункциональные</w:t>
      </w:r>
      <w:proofErr w:type="spellEnd"/>
      <w:r w:rsidR="00931206" w:rsidRPr="00E228BB">
        <w:rPr>
          <w:rFonts w:ascii="Times New Roman" w:hAnsi="Times New Roman"/>
          <w:b/>
          <w:sz w:val="24"/>
          <w:szCs w:val="24"/>
        </w:rPr>
        <w:t xml:space="preserve"> обязанности:</w:t>
      </w:r>
      <w:r w:rsidR="00931206" w:rsidRPr="00E228BB">
        <w:rPr>
          <w:rFonts w:ascii="Times New Roman" w:hAnsi="Times New Roman"/>
          <w:sz w:val="24"/>
          <w:szCs w:val="24"/>
        </w:rPr>
        <w:t xml:space="preserve"> </w:t>
      </w:r>
      <w:r w:rsidR="0031527D" w:rsidRPr="00E228BB">
        <w:rPr>
          <w:rFonts w:ascii="Times New Roman" w:hAnsi="Times New Roman"/>
          <w:bCs/>
          <w:sz w:val="24"/>
          <w:szCs w:val="24"/>
          <w:lang w:val="kk-KZ"/>
        </w:rPr>
        <w:t>Проведение обследования и оформление актов обследования производственных, складских, торговых и иных помещений и транспорта, используемых для извлечения доходов либо связанных с содержанием объектов налогообложения. Своевременно направление уведомления об устранении нарушений, выявленных по результатам камерального контроля по непроизводственным платежам. Осуществление контроля над уполномоченными органами. Регистарция налогоплательщиков – физических лиц. Прием и проведение камерального контроля деклараций государственных служащих. Регистрация объектов налогообложения физических лиц. Регистрация и постановка на учет физических лиц в качестве налогоплательщиков, изменение регистрационных данных, постановка налогоплательщиков на учет по месту нахождения налогооблагаемого объекта. Прием и регистрация таможенных деклараций на товары. Качественное оформление документов по принятым мерам, обеспечивает взыскание административного штрафа, своевременное направление материалов в суд для принудительного взыскания. Проведение тематических проверок, проверок уполномоченных органов. Отработка сведений уполномоченных органов для своевременного исполнения налоговых обязательств. Осуществление котроля за обеспечением правильного исчисления, полного и своевременного перечисления в бюджет непроизводственных платежей. Выявление дополнительных резервов поступлений в бюджет. Составление ежеквартального отчета 2-Н. Выполнение поручений руководства УГД и контрольных заданий департамента государственных доходов по Костанайской области. Обеспечение рассмотрения обращений граждан и представителей юридических лиц. Соблюдать тайну сведений о налогоплательщиках, полученных при исполнении служебных обязанностей. Соблюдать нормы трудовой и служебной дисциплины, установленных для работников управления государственных доходов. Соблюдать и изучать антикоррупционное  законодательство.</w:t>
      </w:r>
    </w:p>
    <w:p w:rsidR="0031527D" w:rsidRPr="00E228BB" w:rsidRDefault="00931206" w:rsidP="00E228BB">
      <w:pPr>
        <w:spacing w:after="0" w:line="240" w:lineRule="auto"/>
        <w:jc w:val="both"/>
        <w:rPr>
          <w:rFonts w:ascii="Times New Roman" w:hAnsi="Times New Roman"/>
          <w:sz w:val="24"/>
          <w:szCs w:val="24"/>
          <w:lang w:val="kk-KZ"/>
        </w:rPr>
      </w:pPr>
      <w:r w:rsidRPr="00E228BB">
        <w:rPr>
          <w:rFonts w:ascii="Times New Roman" w:hAnsi="Times New Roman"/>
          <w:b/>
          <w:i/>
          <w:sz w:val="24"/>
          <w:szCs w:val="24"/>
        </w:rPr>
        <w:tab/>
      </w:r>
      <w:r w:rsidRPr="00E228BB">
        <w:rPr>
          <w:rFonts w:ascii="Times New Roman" w:hAnsi="Times New Roman"/>
          <w:b/>
          <w:sz w:val="24"/>
          <w:szCs w:val="24"/>
        </w:rPr>
        <w:t>Требования к участникам конкурса:</w:t>
      </w:r>
      <w:r w:rsidRPr="00E228BB">
        <w:rPr>
          <w:rFonts w:ascii="Times New Roman" w:hAnsi="Times New Roman"/>
          <w:sz w:val="24"/>
          <w:szCs w:val="24"/>
          <w:lang w:val="kk-KZ"/>
        </w:rPr>
        <w:t xml:space="preserve"> </w:t>
      </w:r>
      <w:r w:rsidR="0031527D" w:rsidRPr="00E228BB">
        <w:rPr>
          <w:rFonts w:ascii="Times New Roman" w:hAnsi="Times New Roman"/>
          <w:sz w:val="24"/>
          <w:szCs w:val="24"/>
          <w:lang w:val="kk-KZ"/>
        </w:rPr>
        <w:t>Высшее, социальные науки, экономика и бизнес  (менеджмент, учет и аудит, государственное и местное управление, финансы), технические науки и технологии (информационные системы, вычислительная техника и программное обеспечение) право (юриспруденция).</w:t>
      </w:r>
    </w:p>
    <w:p w:rsidR="0031527D" w:rsidRPr="00E228BB" w:rsidRDefault="0031527D" w:rsidP="00E228BB">
      <w:pPr>
        <w:spacing w:after="0" w:line="240" w:lineRule="auto"/>
        <w:jc w:val="both"/>
        <w:rPr>
          <w:rFonts w:ascii="Times New Roman" w:hAnsi="Times New Roman"/>
          <w:sz w:val="24"/>
          <w:szCs w:val="24"/>
          <w:lang w:val="kk-KZ"/>
        </w:rPr>
      </w:pPr>
      <w:r w:rsidRPr="00E228BB">
        <w:rPr>
          <w:rFonts w:ascii="Times New Roman" w:hAnsi="Times New Roman"/>
          <w:sz w:val="24"/>
          <w:szCs w:val="24"/>
          <w:lang w:val="kk-KZ"/>
        </w:rPr>
        <w:t>Допускается послесреднее или техническое и профессиональное образование (финансы по отраслям, правоведение, налоги и налогообложение)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931206" w:rsidRPr="00E228BB" w:rsidRDefault="00931206" w:rsidP="00E228BB">
      <w:pPr>
        <w:pStyle w:val="a3"/>
        <w:rPr>
          <w:b/>
          <w:i/>
        </w:rPr>
      </w:pPr>
      <w:r w:rsidRPr="00E228BB">
        <w:t xml:space="preserve">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w:t>
      </w:r>
    </w:p>
    <w:p w:rsidR="00931206" w:rsidRPr="00E228BB" w:rsidRDefault="00931206" w:rsidP="00E228BB">
      <w:pPr>
        <w:spacing w:after="0" w:line="240" w:lineRule="auto"/>
        <w:ind w:firstLine="567"/>
        <w:contextualSpacing/>
        <w:jc w:val="both"/>
        <w:rPr>
          <w:rFonts w:ascii="Times New Roman" w:hAnsi="Times New Roman"/>
          <w:sz w:val="24"/>
          <w:szCs w:val="24"/>
        </w:rPr>
      </w:pPr>
      <w:r w:rsidRPr="00E228BB">
        <w:rPr>
          <w:rFonts w:ascii="Times New Roman" w:hAnsi="Times New Roman"/>
          <w:sz w:val="24"/>
          <w:szCs w:val="24"/>
        </w:rPr>
        <w:t>Опыт работы при наличии высшего образования не требуется</w:t>
      </w:r>
      <w:r w:rsidR="00E228BB">
        <w:rPr>
          <w:rFonts w:ascii="Times New Roman" w:hAnsi="Times New Roman"/>
          <w:sz w:val="24"/>
          <w:szCs w:val="24"/>
        </w:rPr>
        <w:t>.</w:t>
      </w:r>
      <w:r w:rsidRPr="00E228BB">
        <w:rPr>
          <w:rFonts w:ascii="Times New Roman" w:hAnsi="Times New Roman"/>
          <w:sz w:val="24"/>
          <w:szCs w:val="24"/>
        </w:rPr>
        <w:t xml:space="preserve"> </w:t>
      </w:r>
    </w:p>
    <w:p w:rsidR="0031527D" w:rsidRPr="00934A78" w:rsidRDefault="0031527D" w:rsidP="00931206">
      <w:pPr>
        <w:spacing w:after="0" w:line="240" w:lineRule="auto"/>
        <w:ind w:firstLine="567"/>
        <w:contextualSpacing/>
        <w:jc w:val="both"/>
        <w:rPr>
          <w:rFonts w:ascii="Times New Roman" w:hAnsi="Times New Roman"/>
          <w:sz w:val="24"/>
          <w:szCs w:val="24"/>
        </w:rPr>
      </w:pPr>
    </w:p>
    <w:p w:rsidR="003247E4" w:rsidRPr="00934A78" w:rsidRDefault="003247E4" w:rsidP="00B91C13">
      <w:pPr>
        <w:shd w:val="clear" w:color="auto" w:fill="FFFFFF"/>
        <w:rPr>
          <w:rFonts w:ascii="Times New Roman" w:hAnsi="Times New Roman"/>
          <w:sz w:val="24"/>
          <w:szCs w:val="24"/>
        </w:rPr>
      </w:pPr>
    </w:p>
    <w:p w:rsidR="00E228BB" w:rsidRPr="00934A78" w:rsidRDefault="00E228BB" w:rsidP="003247E4">
      <w:pPr>
        <w:spacing w:after="0" w:line="240" w:lineRule="auto"/>
        <w:ind w:firstLine="567"/>
        <w:contextualSpacing/>
        <w:jc w:val="both"/>
        <w:rPr>
          <w:rFonts w:ascii="Times New Roman" w:hAnsi="Times New Roman"/>
          <w:sz w:val="24"/>
          <w:szCs w:val="24"/>
        </w:rPr>
      </w:pPr>
    </w:p>
    <w:sectPr w:rsidR="00E228BB" w:rsidRPr="00934A78" w:rsidSect="00FB45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44D1D"/>
    <w:multiLevelType w:val="hybridMultilevel"/>
    <w:tmpl w:val="68B0B1D8"/>
    <w:lvl w:ilvl="0" w:tplc="297E0F88">
      <w:start w:val="1"/>
      <w:numFmt w:val="decimal"/>
      <w:lvlText w:val="%1."/>
      <w:lvlJc w:val="left"/>
      <w:pPr>
        <w:ind w:left="1818" w:hanging="11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206"/>
    <w:rsid w:val="00060FBB"/>
    <w:rsid w:val="00272617"/>
    <w:rsid w:val="00291913"/>
    <w:rsid w:val="002C2069"/>
    <w:rsid w:val="0031527D"/>
    <w:rsid w:val="003247E4"/>
    <w:rsid w:val="0037660E"/>
    <w:rsid w:val="003F482F"/>
    <w:rsid w:val="00931206"/>
    <w:rsid w:val="00934A78"/>
    <w:rsid w:val="00946A5A"/>
    <w:rsid w:val="00A41823"/>
    <w:rsid w:val="00B91C13"/>
    <w:rsid w:val="00C93622"/>
    <w:rsid w:val="00D00923"/>
    <w:rsid w:val="00DD446C"/>
    <w:rsid w:val="00E228BB"/>
    <w:rsid w:val="00E738AF"/>
    <w:rsid w:val="00FB4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206"/>
    <w:rPr>
      <w:rFonts w:ascii="Calibri" w:eastAsia="Times New Roman" w:hAnsi="Calibri" w:cs="Times New Roman"/>
      <w:lang w:eastAsia="ru-RU"/>
    </w:rPr>
  </w:style>
  <w:style w:type="paragraph" w:styleId="3">
    <w:name w:val="heading 3"/>
    <w:basedOn w:val="a"/>
    <w:next w:val="a"/>
    <w:link w:val="30"/>
    <w:uiPriority w:val="9"/>
    <w:unhideWhenUsed/>
    <w:qFormat/>
    <w:rsid w:val="00931206"/>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1206"/>
    <w:rPr>
      <w:rFonts w:ascii="Cambria" w:eastAsia="Times New Roman" w:hAnsi="Cambria" w:cs="Times New Roman"/>
      <w:b/>
      <w:bCs/>
      <w:sz w:val="26"/>
      <w:szCs w:val="26"/>
      <w:lang w:eastAsia="ru-RU"/>
    </w:rPr>
  </w:style>
  <w:style w:type="paragraph" w:styleId="a3">
    <w:name w:val="Body Text"/>
    <w:basedOn w:val="a"/>
    <w:link w:val="a4"/>
    <w:uiPriority w:val="99"/>
    <w:rsid w:val="00931206"/>
    <w:pPr>
      <w:spacing w:after="0" w:line="240" w:lineRule="auto"/>
      <w:jc w:val="both"/>
    </w:pPr>
    <w:rPr>
      <w:rFonts w:ascii="Times New Roman" w:hAnsi="Times New Roman"/>
      <w:sz w:val="24"/>
      <w:szCs w:val="24"/>
      <w:lang w:val="kk-KZ"/>
    </w:rPr>
  </w:style>
  <w:style w:type="character" w:customStyle="1" w:styleId="a4">
    <w:name w:val="Основной текст Знак"/>
    <w:basedOn w:val="a0"/>
    <w:link w:val="a3"/>
    <w:uiPriority w:val="99"/>
    <w:rsid w:val="00931206"/>
    <w:rPr>
      <w:rFonts w:ascii="Times New Roman" w:eastAsia="Times New Roman" w:hAnsi="Times New Roman" w:cs="Times New Roman"/>
      <w:sz w:val="24"/>
      <w:szCs w:val="24"/>
      <w:lang w:val="kk-KZ" w:eastAsia="ru-RU"/>
    </w:rPr>
  </w:style>
  <w:style w:type="character" w:styleId="a5">
    <w:name w:val="Hyperlink"/>
    <w:rsid w:val="00931206"/>
    <w:rPr>
      <w:color w:val="0000FF"/>
      <w:u w:val="single"/>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931206"/>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931206"/>
    <w:rPr>
      <w:rFonts w:ascii="Times New Roman" w:eastAsia="Times New Roman" w:hAnsi="Times New Roman" w:cs="Times New Roman"/>
      <w:sz w:val="24"/>
      <w:szCs w:val="24"/>
      <w:lang w:eastAsia="ru-RU"/>
    </w:rPr>
  </w:style>
  <w:style w:type="paragraph" w:customStyle="1" w:styleId="Default">
    <w:name w:val="Default"/>
    <w:rsid w:val="009312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 Spacing"/>
    <w:uiPriority w:val="1"/>
    <w:qFormat/>
    <w:rsid w:val="00931206"/>
    <w:pPr>
      <w:spacing w:after="0" w:line="240" w:lineRule="auto"/>
    </w:pPr>
  </w:style>
  <w:style w:type="paragraph" w:customStyle="1" w:styleId="FR1">
    <w:name w:val="FR1"/>
    <w:rsid w:val="00946A5A"/>
    <w:pPr>
      <w:widowControl w:val="0"/>
      <w:snapToGrid w:val="0"/>
      <w:spacing w:after="40" w:line="240" w:lineRule="auto"/>
      <w:jc w:val="center"/>
    </w:pPr>
    <w:rPr>
      <w:rFonts w:ascii="Arial" w:eastAsia="Times New Roman" w:hAnsi="Arial" w:cs="Times New Roman"/>
      <w:b/>
      <w:i/>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Самал Нарумбаева</dc:creator>
  <cp:keywords/>
  <dc:description/>
  <cp:lastModifiedBy>korkem.shayakhmetova</cp:lastModifiedBy>
  <cp:revision>3</cp:revision>
  <cp:lastPrinted>2017-01-27T12:57:00Z</cp:lastPrinted>
  <dcterms:created xsi:type="dcterms:W3CDTF">2017-03-24T10:37:00Z</dcterms:created>
  <dcterms:modified xsi:type="dcterms:W3CDTF">2017-03-24T10:50:00Z</dcterms:modified>
</cp:coreProperties>
</file>