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75" w:rsidRPr="00934A78" w:rsidRDefault="00E04F75" w:rsidP="00E04F75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A78">
        <w:rPr>
          <w:rFonts w:ascii="Times New Roman" w:hAnsi="Times New Roman" w:cs="Times New Roman"/>
          <w:b/>
          <w:sz w:val="24"/>
          <w:szCs w:val="24"/>
        </w:rPr>
        <w:t>2. Главный специалист отдела администрирования субъектов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34A78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 категория С-</w:t>
      </w:r>
      <w:r w:rsidRPr="00934A7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34A78">
        <w:rPr>
          <w:rFonts w:ascii="Times New Roman" w:hAnsi="Times New Roman" w:cs="Times New Roman"/>
          <w:b/>
          <w:sz w:val="24"/>
          <w:szCs w:val="24"/>
        </w:rPr>
        <w:t>-4, 1 единица.</w:t>
      </w:r>
    </w:p>
    <w:p w:rsidR="00E04F75" w:rsidRDefault="00E04F75" w:rsidP="00E04F75">
      <w:pPr>
        <w:tabs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E04F75" w:rsidRPr="00934A78" w:rsidRDefault="00E04F75" w:rsidP="00E04F75">
      <w:pPr>
        <w:tabs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34A78">
        <w:rPr>
          <w:rFonts w:ascii="Times New Roman" w:hAnsi="Times New Roman"/>
          <w:bCs/>
          <w:sz w:val="24"/>
          <w:szCs w:val="24"/>
        </w:rPr>
        <w:t xml:space="preserve">Должностной оклад в зависимости от выслуги лет от </w:t>
      </w:r>
      <w:r w:rsidRPr="00934A78">
        <w:rPr>
          <w:rFonts w:ascii="Times New Roman" w:hAnsi="Times New Roman"/>
          <w:b/>
          <w:sz w:val="24"/>
          <w:szCs w:val="24"/>
          <w:lang w:val="kk-KZ"/>
        </w:rPr>
        <w:t xml:space="preserve">73288 </w:t>
      </w:r>
      <w:r w:rsidRPr="00934A78">
        <w:rPr>
          <w:rFonts w:ascii="Times New Roman" w:hAnsi="Times New Roman"/>
          <w:bCs/>
          <w:sz w:val="24"/>
          <w:szCs w:val="24"/>
        </w:rPr>
        <w:t xml:space="preserve">тенге до </w:t>
      </w:r>
      <w:r w:rsidRPr="00934A78">
        <w:rPr>
          <w:rFonts w:ascii="Times New Roman" w:hAnsi="Times New Roman"/>
          <w:b/>
          <w:sz w:val="24"/>
          <w:szCs w:val="24"/>
          <w:lang w:val="kk-KZ"/>
        </w:rPr>
        <w:t>99105</w:t>
      </w:r>
      <w:r w:rsidRPr="00934A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34A78">
        <w:rPr>
          <w:rFonts w:ascii="Times New Roman" w:hAnsi="Times New Roman"/>
          <w:bCs/>
          <w:sz w:val="24"/>
          <w:szCs w:val="24"/>
        </w:rPr>
        <w:t>тенге.</w:t>
      </w:r>
    </w:p>
    <w:p w:rsidR="00E04F75" w:rsidRPr="00934A78" w:rsidRDefault="00E04F75" w:rsidP="00E04F75">
      <w:pPr>
        <w:tabs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04F75" w:rsidRPr="00934A78" w:rsidRDefault="00E04F75" w:rsidP="00E04F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ф</w:t>
      </w:r>
      <w:proofErr w:type="spellStart"/>
      <w:r w:rsidRPr="00934A78">
        <w:rPr>
          <w:rFonts w:ascii="Times New Roman" w:hAnsi="Times New Roman"/>
          <w:b/>
          <w:sz w:val="24"/>
          <w:szCs w:val="24"/>
        </w:rPr>
        <w:t>ункциональные</w:t>
      </w:r>
      <w:proofErr w:type="spellEnd"/>
      <w:r w:rsidRPr="00934A78">
        <w:rPr>
          <w:rFonts w:ascii="Times New Roman" w:hAnsi="Times New Roman"/>
          <w:b/>
          <w:sz w:val="24"/>
          <w:szCs w:val="24"/>
        </w:rPr>
        <w:t xml:space="preserve"> обязанности:</w:t>
      </w:r>
      <w:r w:rsidRPr="00934A78">
        <w:rPr>
          <w:rFonts w:ascii="Times New Roman" w:hAnsi="Times New Roman"/>
          <w:sz w:val="24"/>
          <w:szCs w:val="24"/>
        </w:rPr>
        <w:t xml:space="preserve"> </w:t>
      </w:r>
      <w:r w:rsidRPr="00934A78">
        <w:rPr>
          <w:rFonts w:ascii="Times New Roman" w:hAnsi="Times New Roman"/>
          <w:sz w:val="24"/>
          <w:szCs w:val="24"/>
          <w:lang w:val="kk-KZ"/>
        </w:rPr>
        <w:t>Подготовка административных материалов при выявленных нарушениях законодательства; выполнение заданий, доводимых ДГД по Костанайской области; Проведение хронометражных обследований. Проведение тематических проверок по вопросу (постановке на регистрациионный учет в налоговых органах, наличия ККМ, наличия и подлинности акцизных и учетно-контрольных марок, наличия лицензии и т.д.). Проведение визуальных обследований. Обеспечение рассмотрения обращений граждан и представителей юридических лиц. Проведение КК индивидуальных предпринимателей, работающих на СНР на основе патента, выявление незарегистрированных налогоплательщиков, работа с бездействующими НП. Направление уведомлений об устранений нарушений налогового законодательства, о непредоставлении налоговой отчетности. Соблюдать тайну сведений о налогоплательщиках, полученных при исполнении служебных обязанностей. Соблюдать нормы трудовой и служебной дисциплины, установленных для работников управления государственных доходов. Соблюдать и изучать антикоррупционное законодательство.</w:t>
      </w:r>
    </w:p>
    <w:p w:rsidR="00E04F75" w:rsidRPr="00934A78" w:rsidRDefault="00E04F75" w:rsidP="00E04F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34A78">
        <w:rPr>
          <w:rFonts w:ascii="Times New Roman" w:hAnsi="Times New Roman"/>
          <w:b/>
          <w:i/>
          <w:sz w:val="24"/>
          <w:szCs w:val="24"/>
        </w:rPr>
        <w:tab/>
      </w:r>
      <w:r w:rsidRPr="00934A78">
        <w:rPr>
          <w:rFonts w:ascii="Times New Roman" w:hAnsi="Times New Roman"/>
          <w:b/>
          <w:sz w:val="24"/>
          <w:szCs w:val="24"/>
        </w:rPr>
        <w:t>Требования к участникам конкурса:</w:t>
      </w:r>
      <w:r w:rsidRPr="00934A78">
        <w:rPr>
          <w:rFonts w:ascii="Times New Roman" w:hAnsi="Times New Roman"/>
          <w:sz w:val="24"/>
          <w:szCs w:val="24"/>
          <w:lang w:val="kk-KZ"/>
        </w:rPr>
        <w:t xml:space="preserve"> Высшее, социальные науки, экономика и бизнес  (менеджмент, учет и аудит, государственное и местное управление, финансы), технические науки и технологии (информационные системы, вычислительная техника и программное обеспечение) право (юриспруденция).</w:t>
      </w:r>
    </w:p>
    <w:p w:rsidR="00E04F75" w:rsidRPr="00934A78" w:rsidRDefault="00E04F75" w:rsidP="00E04F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34A78">
        <w:rPr>
          <w:rFonts w:ascii="Times New Roman" w:hAnsi="Times New Roman"/>
          <w:sz w:val="24"/>
          <w:szCs w:val="24"/>
          <w:lang w:val="kk-KZ"/>
        </w:rPr>
        <w:t>Допускается послесреднее или техническое и профессиональное образование (финансы по отраслям, правоведение, налоги и налогообложение)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E04F75" w:rsidRPr="00934A78" w:rsidRDefault="00E04F75" w:rsidP="00E04F75">
      <w:pPr>
        <w:pStyle w:val="a3"/>
        <w:ind w:firstLine="567"/>
        <w:rPr>
          <w:b/>
          <w:i/>
        </w:rPr>
      </w:pPr>
      <w:r w:rsidRPr="00934A78">
        <w:t xml:space="preserve">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коррупции. </w:t>
      </w:r>
    </w:p>
    <w:p w:rsidR="00E04F75" w:rsidRPr="00934A78" w:rsidRDefault="00E04F75" w:rsidP="00E04F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4A78">
        <w:rPr>
          <w:rFonts w:ascii="Times New Roman" w:hAnsi="Times New Roman"/>
          <w:sz w:val="24"/>
          <w:szCs w:val="24"/>
        </w:rPr>
        <w:t>Опыт работы при наличии высшего образования не требуется.</w:t>
      </w:r>
    </w:p>
    <w:p w:rsidR="00BD3B20" w:rsidRDefault="00BD3B20"/>
    <w:sectPr w:rsidR="00BD3B20" w:rsidSect="00BD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4F75"/>
    <w:rsid w:val="00BD3B20"/>
    <w:rsid w:val="00E0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4F75"/>
    <w:pPr>
      <w:spacing w:after="0" w:line="240" w:lineRule="auto"/>
      <w:jc w:val="both"/>
    </w:pPr>
    <w:rPr>
      <w:rFonts w:ascii="Times New Roman" w:hAnsi="Times New Roman"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uiPriority w:val="99"/>
    <w:rsid w:val="00E04F75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No Spacing"/>
    <w:uiPriority w:val="1"/>
    <w:qFormat/>
    <w:rsid w:val="00E04F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korkem.shayakhmetova</dc:creator>
  <cp:keywords/>
  <dc:description/>
  <cp:lastModifiedBy>korkem.shayakhmetova</cp:lastModifiedBy>
  <cp:revision>1</cp:revision>
  <dcterms:created xsi:type="dcterms:W3CDTF">2017-03-24T10:48:00Z</dcterms:created>
  <dcterms:modified xsi:type="dcterms:W3CDTF">2017-03-24T10:49:00Z</dcterms:modified>
</cp:coreProperties>
</file>