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F" w:rsidRPr="0009250E" w:rsidRDefault="00D509BF" w:rsidP="00B62A22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r w:rsidRPr="0009250E">
        <w:rPr>
          <w:b/>
          <w:color w:val="1E1E1E"/>
        </w:rPr>
        <w:t>Борышкердің мүлкін (</w:t>
      </w:r>
      <w:proofErr w:type="spellStart"/>
      <w:r w:rsidRPr="0009250E">
        <w:rPr>
          <w:b/>
          <w:color w:val="1E1E1E"/>
        </w:rPr>
        <w:t>активтерін</w:t>
      </w:r>
      <w:proofErr w:type="spellEnd"/>
      <w:r w:rsidRPr="0009250E">
        <w:rPr>
          <w:b/>
          <w:color w:val="1E1E1E"/>
        </w:rPr>
        <w:t xml:space="preserve">) бағалау </w:t>
      </w:r>
      <w:proofErr w:type="spellStart"/>
      <w:r w:rsidRPr="0009250E">
        <w:rPr>
          <w:b/>
          <w:color w:val="1E1E1E"/>
        </w:rPr>
        <w:t>бойынша</w:t>
      </w:r>
      <w:proofErr w:type="spellEnd"/>
      <w:r w:rsidRPr="0009250E">
        <w:rPr>
          <w:b/>
          <w:color w:val="1E1E1E"/>
        </w:rPr>
        <w:t xml:space="preserve"> көрсетілетін</w:t>
      </w:r>
      <w:r w:rsidRPr="0009250E">
        <w:rPr>
          <w:b/>
          <w:color w:val="1E1E1E"/>
        </w:rPr>
        <w:br/>
        <w:t xml:space="preserve">қызметтерді </w:t>
      </w:r>
      <w:proofErr w:type="spellStart"/>
      <w:r w:rsidRPr="0009250E">
        <w:rPr>
          <w:b/>
          <w:color w:val="1E1E1E"/>
        </w:rPr>
        <w:t>сатып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алу</w:t>
      </w:r>
      <w:proofErr w:type="spellEnd"/>
      <w:r w:rsidRPr="0009250E">
        <w:rPr>
          <w:b/>
          <w:color w:val="1E1E1E"/>
        </w:rPr>
        <w:t xml:space="preserve"> жөніндегі конкурстың өткізілетіні </w:t>
      </w:r>
      <w:proofErr w:type="spellStart"/>
      <w:proofErr w:type="gramStart"/>
      <w:r w:rsidRPr="0009250E">
        <w:rPr>
          <w:b/>
          <w:color w:val="1E1E1E"/>
        </w:rPr>
        <w:t>туралы</w:t>
      </w:r>
      <w:proofErr w:type="spellEnd"/>
      <w:proofErr w:type="gramEnd"/>
      <w:r w:rsidRPr="0009250E">
        <w:rPr>
          <w:b/>
          <w:color w:val="1E1E1E"/>
        </w:rPr>
        <w:br/>
        <w:t xml:space="preserve">ақпараттық </w:t>
      </w:r>
      <w:proofErr w:type="spellStart"/>
      <w:r w:rsidRPr="0009250E">
        <w:rPr>
          <w:b/>
          <w:color w:val="1E1E1E"/>
        </w:rPr>
        <w:t>хабарлама</w:t>
      </w:r>
      <w:proofErr w:type="spellEnd"/>
    </w:p>
    <w:p w:rsidR="00D509BF" w:rsidRPr="0009250E" w:rsidRDefault="00D509BF" w:rsidP="00B62A22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D509BF" w:rsidRPr="0009250E" w:rsidRDefault="00D509BF" w:rsidP="00B62A22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4E2E6A" w:rsidRDefault="004E2E6A" w:rsidP="00B62A22">
      <w:pPr>
        <w:ind w:firstLine="709"/>
        <w:jc w:val="both"/>
        <w:rPr>
          <w:lang w:val="kk-KZ"/>
        </w:rPr>
      </w:pPr>
      <w:r w:rsidRPr="004E2E6A">
        <w:rPr>
          <w:lang w:val="kk-KZ"/>
        </w:rPr>
        <w:t xml:space="preserve">«Комсомольская </w:t>
      </w:r>
      <w:r>
        <w:rPr>
          <w:lang w:val="kk-KZ"/>
        </w:rPr>
        <w:t>птицефабрика</w:t>
      </w:r>
      <w:r w:rsidRPr="004E2E6A">
        <w:rPr>
          <w:lang w:val="kk-KZ"/>
        </w:rPr>
        <w:t>» АҚ (Қостанай облысы, Қарабалық ауданы, Қарабалық ауылы, Титов көшесі, 2, БСН 060440003425) банкроттық жөніндегі менеджері борышкердің мүлкін (активтерін) бағалау бойынша қызметтерді сатып алу бойынша тендер жариялайды.</w:t>
      </w:r>
    </w:p>
    <w:p w:rsidR="005F1C6C" w:rsidRPr="0009250E" w:rsidRDefault="005F1C6C" w:rsidP="00B62A22">
      <w:pPr>
        <w:ind w:firstLine="709"/>
        <w:jc w:val="both"/>
        <w:rPr>
          <w:lang w:val="kk-KZ"/>
        </w:rPr>
      </w:pPr>
      <w:r w:rsidRPr="005F1C6C">
        <w:rPr>
          <w:lang w:val="kk-KZ"/>
        </w:rPr>
        <w:t>Борышкердің мүлкін құрылымы (активтері) кіреді:</w:t>
      </w:r>
    </w:p>
    <w:p w:rsidR="005F1C6C" w:rsidRDefault="005F1C6C" w:rsidP="005F1C6C">
      <w:pPr>
        <w:ind w:firstLine="708"/>
        <w:jc w:val="both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1.</w:t>
      </w:r>
      <w:r w:rsidRPr="005F1C6C">
        <w:rPr>
          <w:lang w:val="kk-KZ"/>
        </w:rPr>
        <w:t xml:space="preserve"> </w:t>
      </w:r>
      <w:r w:rsidR="004E2E6A" w:rsidRPr="004E2E6A">
        <w:rPr>
          <w:color w:val="000000"/>
          <w:spacing w:val="2"/>
          <w:lang w:val="kk-KZ"/>
        </w:rPr>
        <w:t>10.02.2050 жылға дейін, жалпы ауданы 4781,8 га, кадастрлық нөмірі: 12: 182: 022: 208, арнайы мақсаттағы: коммерциялық ауыл шаруашылығы өнімдерін өткізу үшін уақытша өтеулі жер телімін жалға алу (жалға алу) құқығындағы жер телімі. Қостанай облысы, Қарабалық ауданы, Қостанай ауылдық округі мекен-жайы бойынша орналасқан бөлінбейді.</w:t>
      </w:r>
    </w:p>
    <w:p w:rsidR="00F83004" w:rsidRDefault="00A7088C" w:rsidP="00F83004">
      <w:pPr>
        <w:ind w:firstLine="708"/>
        <w:jc w:val="both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2.</w:t>
      </w:r>
      <w:r w:rsidRPr="00A7088C">
        <w:rPr>
          <w:lang w:val="kk-KZ"/>
        </w:rPr>
        <w:t xml:space="preserve"> </w:t>
      </w:r>
      <w:r w:rsidR="004E2E6A" w:rsidRPr="004E2E6A">
        <w:rPr>
          <w:color w:val="000000"/>
          <w:spacing w:val="2"/>
          <w:lang w:val="kk-KZ"/>
        </w:rPr>
        <w:t>10.02.2050 кезеңінде жалпы ауданы 5328,2 га, кадастрлық нөмірі: 12: 182: 022: 209, арнайы мақсаттағы: коммерциялық ауыл шаруашылығы өнімдерін өткізу үшін уақытша өтеулі жер пайдалану (жалға алу) құқығындағы жер учаскесі. Қостанай облысы, Қарабалық ауданы, Қостанай ауылдық округі мекен-жайы бойынша орналасқан бөлінбейді.</w:t>
      </w:r>
    </w:p>
    <w:p w:rsidR="00F83004" w:rsidRDefault="00F83004" w:rsidP="004E2E6A">
      <w:pPr>
        <w:ind w:firstLine="708"/>
        <w:jc w:val="both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3.</w:t>
      </w:r>
      <w:r w:rsidRPr="00F83004">
        <w:rPr>
          <w:lang w:val="kk-KZ"/>
        </w:rPr>
        <w:t xml:space="preserve"> </w:t>
      </w:r>
      <w:r w:rsidR="004E2E6A" w:rsidRPr="004E2E6A">
        <w:rPr>
          <w:color w:val="000000"/>
          <w:spacing w:val="2"/>
          <w:lang w:val="kk-KZ"/>
        </w:rPr>
        <w:t xml:space="preserve">Құрылғы тұрғын үй - өзгерту объект (хат A), </w:t>
      </w:r>
      <w:r w:rsidR="004E2E6A">
        <w:rPr>
          <w:color w:val="000000"/>
          <w:spacing w:val="2"/>
          <w:lang w:val="kk-KZ"/>
        </w:rPr>
        <w:t xml:space="preserve">278,1 шаршы метр, жалпы ауданы; </w:t>
      </w:r>
      <w:r w:rsidR="004E2E6A" w:rsidRPr="004E2E6A">
        <w:rPr>
          <w:color w:val="000000"/>
          <w:spacing w:val="2"/>
          <w:lang w:val="kk-KZ"/>
        </w:rPr>
        <w:t>- жалпы ауданы 1171.00 шаршы метрді құрайтын Бірдман (В әрпі); - Бірдман (хат B), ж</w:t>
      </w:r>
      <w:r w:rsidR="004E2E6A">
        <w:rPr>
          <w:color w:val="000000"/>
          <w:spacing w:val="2"/>
          <w:lang w:val="kk-KZ"/>
        </w:rPr>
        <w:t>алпы ауданы 1171,00 шаршы метр;</w:t>
      </w:r>
      <w:r w:rsidR="004E2E6A" w:rsidRPr="004E2E6A">
        <w:rPr>
          <w:color w:val="000000"/>
          <w:spacing w:val="2"/>
          <w:lang w:val="kk-KZ"/>
        </w:rPr>
        <w:t xml:space="preserve"> - Бірдман (D әрпі), жалпы алаңы 1171.00 шаршы метр; - Бірдман (Е әрпі), жалпы алаңы 1171.00 шаршы метр; - Бірдман (F әрпі), жалпы алаңы 1171.00 шаршы метр; - бірге 31-ға дейін уақытша өтеулі жер пайдалану құқығымен (жалдау, АҚ «Комсомольская құс фабрикасын» тиесілі жер бар Бірдман (хат </w:t>
      </w:r>
      <w:r w:rsidR="004E2E6A">
        <w:rPr>
          <w:color w:val="000000"/>
          <w:spacing w:val="2"/>
          <w:lang w:val="kk-KZ"/>
        </w:rPr>
        <w:t>З</w:t>
      </w:r>
      <w:r w:rsidR="004E2E6A" w:rsidRPr="004E2E6A">
        <w:rPr>
          <w:color w:val="000000"/>
          <w:spacing w:val="2"/>
          <w:lang w:val="kk-KZ"/>
        </w:rPr>
        <w:t>), жеке меншік құқығына АҚ «Комсомольская құс фабрикасын» тиесілі 1171,00 шаршы метр жалпы алаңы, шілде 2055), 7.884 га жалпы ауданы, жер кадастрлық нөмірі - 12-182-00-600, жер мақсаты - Қостанай орналасқан бөлінбейді өндірістік объектілерді, пайдалану және техникалық қызмет көрсету бойынша, Қарабалық ауданы, Қостанай Ауылдық округ, с.Гуряновское, Б / н 8.</w:t>
      </w:r>
    </w:p>
    <w:p w:rsidR="00D509BF" w:rsidRPr="0009250E" w:rsidRDefault="00D509BF" w:rsidP="00F83004">
      <w:pPr>
        <w:ind w:firstLine="708"/>
        <w:jc w:val="both"/>
        <w:rPr>
          <w:color w:val="000000"/>
          <w:spacing w:val="2"/>
          <w:lang w:val="kk-KZ"/>
        </w:rPr>
      </w:pPr>
      <w:r w:rsidRPr="0009250E">
        <w:rPr>
          <w:color w:val="000000"/>
          <w:spacing w:val="2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 w:rsidRPr="0009250E">
        <w:rPr>
          <w:lang w:val="kk-KZ"/>
        </w:rPr>
        <w:t xml:space="preserve">мына </w:t>
      </w:r>
      <w:r w:rsidRPr="0009250E">
        <w:rPr>
          <w:color w:val="000000"/>
          <w:spacing w:val="2"/>
          <w:lang w:val="kk-KZ"/>
        </w:rPr>
        <w:t>мекенжайы бойынша</w:t>
      </w:r>
      <w:r w:rsidRPr="0009250E">
        <w:rPr>
          <w:lang w:val="kk-KZ"/>
        </w:rPr>
        <w:t xml:space="preserve">: Қостанай қ., </w:t>
      </w:r>
      <w:r>
        <w:rPr>
          <w:lang w:val="kk-KZ"/>
        </w:rPr>
        <w:t>Аль-Фараби</w:t>
      </w:r>
      <w:r w:rsidRPr="0009250E">
        <w:rPr>
          <w:lang w:val="kk-KZ"/>
        </w:rPr>
        <w:t xml:space="preserve"> көш., </w:t>
      </w:r>
      <w:r>
        <w:rPr>
          <w:lang w:val="kk-KZ"/>
        </w:rPr>
        <w:t>119</w:t>
      </w:r>
      <w:r w:rsidRPr="0009250E">
        <w:rPr>
          <w:lang w:val="kk-KZ"/>
        </w:rPr>
        <w:t xml:space="preserve"> үй, </w:t>
      </w:r>
      <w:r>
        <w:rPr>
          <w:lang w:val="kk-KZ"/>
        </w:rPr>
        <w:t>309</w:t>
      </w:r>
      <w:r w:rsidRPr="0009250E">
        <w:rPr>
          <w:lang w:val="kk-KZ"/>
        </w:rPr>
        <w:t xml:space="preserve"> каб, тел.8</w:t>
      </w:r>
      <w:r w:rsidR="005F1C6C">
        <w:rPr>
          <w:lang w:val="kk-KZ"/>
        </w:rPr>
        <w:t xml:space="preserve"> </w:t>
      </w:r>
      <w:r w:rsidRPr="0009250E">
        <w:rPr>
          <w:lang w:val="kk-KZ"/>
        </w:rPr>
        <w:t>(7142)</w:t>
      </w:r>
      <w:r w:rsidR="005F1C6C">
        <w:rPr>
          <w:lang w:val="kk-KZ"/>
        </w:rPr>
        <w:t xml:space="preserve"> </w:t>
      </w:r>
      <w:r w:rsidRPr="005F1C6C">
        <w:rPr>
          <w:lang w:val="kk-KZ"/>
        </w:rPr>
        <w:t>39</w:t>
      </w:r>
      <w:r w:rsidR="005F1C6C" w:rsidRPr="005F1C6C">
        <w:rPr>
          <w:lang w:val="kk-KZ"/>
        </w:rPr>
        <w:t>-</w:t>
      </w:r>
      <w:r w:rsidRPr="005F1C6C">
        <w:rPr>
          <w:lang w:val="kk-KZ"/>
        </w:rPr>
        <w:t>31</w:t>
      </w:r>
      <w:r w:rsidR="005F1C6C" w:rsidRPr="005F1C6C">
        <w:rPr>
          <w:lang w:val="kk-KZ"/>
        </w:rPr>
        <w:t>-</w:t>
      </w:r>
      <w:r w:rsidRPr="005F1C6C">
        <w:rPr>
          <w:lang w:val="kk-KZ"/>
        </w:rPr>
        <w:t>97</w:t>
      </w:r>
      <w:r w:rsidRPr="0009250E">
        <w:rPr>
          <w:lang w:val="kk-KZ"/>
        </w:rPr>
        <w:t xml:space="preserve"> сағ.9.00-ден сағ</w:t>
      </w:r>
      <w:r>
        <w:rPr>
          <w:lang w:val="kk-KZ"/>
        </w:rPr>
        <w:t>.18.</w:t>
      </w:r>
      <w:r w:rsidR="005F1C6C">
        <w:rPr>
          <w:lang w:val="kk-KZ"/>
        </w:rPr>
        <w:t>0</w:t>
      </w:r>
      <w:r w:rsidRPr="0009250E">
        <w:rPr>
          <w:lang w:val="kk-KZ"/>
        </w:rPr>
        <w:t>0-ге дейін, түскі үзіліс сағ. 13.00-ден сағ</w:t>
      </w:r>
      <w:r>
        <w:rPr>
          <w:lang w:val="kk-KZ"/>
        </w:rPr>
        <w:t>. 14.</w:t>
      </w:r>
      <w:r w:rsidR="005F1C6C">
        <w:rPr>
          <w:lang w:val="kk-KZ"/>
        </w:rPr>
        <w:t>0</w:t>
      </w:r>
      <w:r w:rsidRPr="0009250E">
        <w:rPr>
          <w:lang w:val="kk-KZ"/>
        </w:rPr>
        <w:t>0-ге дейін</w:t>
      </w:r>
      <w:r w:rsidRPr="0009250E">
        <w:rPr>
          <w:color w:val="000000"/>
          <w:spacing w:val="2"/>
          <w:lang w:val="kk-KZ"/>
        </w:rPr>
        <w:t xml:space="preserve"> қабылданады.</w:t>
      </w:r>
    </w:p>
    <w:p w:rsidR="00D509BF" w:rsidRPr="0009250E" w:rsidRDefault="00D509BF" w:rsidP="00B62A22">
      <w:pPr>
        <w:ind w:firstLine="709"/>
        <w:jc w:val="both"/>
        <w:rPr>
          <w:color w:val="000000"/>
          <w:lang w:val="kk-KZ"/>
        </w:rPr>
      </w:pPr>
      <w:r w:rsidRPr="0009250E">
        <w:rPr>
          <w:color w:val="000000"/>
          <w:spacing w:val="2"/>
          <w:lang w:val="kk-KZ"/>
        </w:rPr>
        <w:t xml:space="preserve">Конкурсты ұйымдастыру бойынша кінәрат-талаптар </w:t>
      </w:r>
      <w:r w:rsidRPr="0009250E">
        <w:rPr>
          <w:lang w:val="kk-KZ"/>
        </w:rPr>
        <w:t>сағ.9.00-ден сағ.18.30-ге дейін, түскі үзіліс сағ. 13.00-ден сағ. 14.30-ге дейін мына мекенжайда: Қостанай қ., Майлин көш., 2 үй, 102 каб., тел.8</w:t>
      </w:r>
      <w:r w:rsidR="005F1C6C">
        <w:rPr>
          <w:lang w:val="kk-KZ"/>
        </w:rPr>
        <w:t xml:space="preserve"> </w:t>
      </w:r>
      <w:r w:rsidRPr="0009250E">
        <w:rPr>
          <w:lang w:val="kk-KZ"/>
        </w:rPr>
        <w:t>(7142)</w:t>
      </w:r>
      <w:r w:rsidR="005F1C6C">
        <w:rPr>
          <w:lang w:val="kk-KZ"/>
        </w:rPr>
        <w:t xml:space="preserve"> </w:t>
      </w:r>
      <w:r w:rsidRPr="0009250E">
        <w:rPr>
          <w:lang w:val="kk-KZ"/>
        </w:rPr>
        <w:t>53</w:t>
      </w:r>
      <w:r w:rsidR="005F1C6C">
        <w:rPr>
          <w:lang w:val="kk-KZ"/>
        </w:rPr>
        <w:t>-</w:t>
      </w:r>
      <w:r w:rsidRPr="0009250E">
        <w:rPr>
          <w:lang w:val="kk-KZ"/>
        </w:rPr>
        <w:t>66</w:t>
      </w:r>
      <w:r w:rsidR="005F1C6C">
        <w:rPr>
          <w:lang w:val="kk-KZ"/>
        </w:rPr>
        <w:t>-</w:t>
      </w:r>
      <w:r w:rsidRPr="0009250E">
        <w:rPr>
          <w:lang w:val="kk-KZ"/>
        </w:rPr>
        <w:t xml:space="preserve">23, е-mail: </w:t>
      </w:r>
      <w:hyperlink r:id="rId5" w:history="1">
        <w:r w:rsidRPr="0009250E">
          <w:rPr>
            <w:rStyle w:val="a3"/>
            <w:color w:val="000000"/>
            <w:u w:val="none"/>
            <w:shd w:val="clear" w:color="auto" w:fill="FFFFFF"/>
            <w:lang w:val="kk-KZ"/>
          </w:rPr>
          <w:t>postmgd@taxkost.mgd.kz</w:t>
        </w:r>
      </w:hyperlink>
      <w:r w:rsidRPr="0009250E">
        <w:rPr>
          <w:color w:val="000000"/>
          <w:shd w:val="clear" w:color="auto" w:fill="FFFFFF"/>
          <w:lang w:val="kk-KZ"/>
        </w:rPr>
        <w:t xml:space="preserve"> </w:t>
      </w:r>
      <w:r w:rsidRPr="0009250E">
        <w:rPr>
          <w:color w:val="000000"/>
          <w:lang w:val="kk-KZ"/>
        </w:rPr>
        <w:t>қабылданады.</w:t>
      </w:r>
    </w:p>
    <w:p w:rsidR="00D509BF" w:rsidRPr="0009250E" w:rsidRDefault="00D509BF" w:rsidP="00B62A22">
      <w:pPr>
        <w:jc w:val="center"/>
        <w:rPr>
          <w:b/>
          <w:bCs/>
          <w:lang w:val="kk-KZ"/>
        </w:rPr>
      </w:pPr>
    </w:p>
    <w:p w:rsidR="00D509BF" w:rsidRPr="0009250E" w:rsidRDefault="00D509BF" w:rsidP="00B62A22">
      <w:pPr>
        <w:jc w:val="center"/>
        <w:rPr>
          <w:b/>
          <w:bCs/>
          <w:lang w:val="kk-KZ"/>
        </w:rPr>
      </w:pPr>
    </w:p>
    <w:p w:rsidR="00D509BF" w:rsidRPr="001E2CAC" w:rsidRDefault="00D509BF" w:rsidP="00B62A22">
      <w:pPr>
        <w:rPr>
          <w:lang w:val="kk-KZ"/>
        </w:rPr>
      </w:pPr>
    </w:p>
    <w:p w:rsidR="00D509BF" w:rsidRPr="001E2CAC" w:rsidRDefault="00D509BF">
      <w:pPr>
        <w:rPr>
          <w:lang w:val="kk-KZ"/>
        </w:rPr>
      </w:pPr>
    </w:p>
    <w:sectPr w:rsidR="00D509BF" w:rsidRPr="001E2CAC" w:rsidSect="00F446D9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D28"/>
    <w:multiLevelType w:val="hybridMultilevel"/>
    <w:tmpl w:val="117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6034DB8"/>
    <w:multiLevelType w:val="hybridMultilevel"/>
    <w:tmpl w:val="28B4ECC6"/>
    <w:lvl w:ilvl="0" w:tplc="9342E01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22"/>
    <w:rsid w:val="000443C4"/>
    <w:rsid w:val="00063A09"/>
    <w:rsid w:val="0009250E"/>
    <w:rsid w:val="000D63C9"/>
    <w:rsid w:val="001759F3"/>
    <w:rsid w:val="001D5C64"/>
    <w:rsid w:val="001E2CAC"/>
    <w:rsid w:val="002418EF"/>
    <w:rsid w:val="002B3A03"/>
    <w:rsid w:val="004E2E6A"/>
    <w:rsid w:val="00506A12"/>
    <w:rsid w:val="005312F0"/>
    <w:rsid w:val="005C4B5E"/>
    <w:rsid w:val="005F1C6C"/>
    <w:rsid w:val="00605C2F"/>
    <w:rsid w:val="00692628"/>
    <w:rsid w:val="006A4F35"/>
    <w:rsid w:val="0075552E"/>
    <w:rsid w:val="007E5C50"/>
    <w:rsid w:val="008850BE"/>
    <w:rsid w:val="008C29E9"/>
    <w:rsid w:val="008D3F33"/>
    <w:rsid w:val="00A7088C"/>
    <w:rsid w:val="00B324F2"/>
    <w:rsid w:val="00B477C8"/>
    <w:rsid w:val="00B62A22"/>
    <w:rsid w:val="00B845D5"/>
    <w:rsid w:val="00BE6609"/>
    <w:rsid w:val="00CA61EE"/>
    <w:rsid w:val="00D509BF"/>
    <w:rsid w:val="00E04A84"/>
    <w:rsid w:val="00EE2E60"/>
    <w:rsid w:val="00F16783"/>
    <w:rsid w:val="00F446D9"/>
    <w:rsid w:val="00F83004"/>
    <w:rsid w:val="00FA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A22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B62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gd@taxkost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nsotenko</cp:lastModifiedBy>
  <cp:revision>2</cp:revision>
  <cp:lastPrinted>2017-09-29T06:29:00Z</cp:lastPrinted>
  <dcterms:created xsi:type="dcterms:W3CDTF">2017-09-29T11:08:00Z</dcterms:created>
  <dcterms:modified xsi:type="dcterms:W3CDTF">2017-09-29T11:08:00Z</dcterms:modified>
</cp:coreProperties>
</file>