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C9" w:rsidRDefault="00E669C9" w:rsidP="00E669C9">
      <w:pPr>
        <w:tabs>
          <w:tab w:val="left" w:pos="851"/>
        </w:tabs>
        <w:spacing w:line="276" w:lineRule="auto"/>
        <w:jc w:val="both"/>
        <w:rPr>
          <w:b/>
          <w:lang w:val="kk-KZ"/>
        </w:rPr>
      </w:pPr>
      <w:r w:rsidRPr="00D175FD">
        <w:rPr>
          <w:b/>
          <w:sz w:val="28"/>
          <w:szCs w:val="28"/>
          <w:lang w:val="kk-KZ"/>
        </w:rPr>
        <w:tab/>
        <w:t xml:space="preserve">                     </w:t>
      </w:r>
    </w:p>
    <w:p w:rsidR="00B05C4A" w:rsidRPr="00306B4F" w:rsidRDefault="00E669C9" w:rsidP="00306B4F">
      <w:pPr>
        <w:pStyle w:val="3"/>
        <w:jc w:val="center"/>
        <w:rPr>
          <w:b w:val="0"/>
          <w:i/>
          <w:lang w:val="kk-KZ"/>
        </w:rPr>
      </w:pPr>
      <w:r w:rsidRPr="00DE22BF">
        <w:rPr>
          <w:rFonts w:ascii="Times New Roman" w:hAnsi="Times New Roman"/>
          <w:noProof/>
          <w:sz w:val="28"/>
          <w:szCs w:val="28"/>
          <w:lang w:val="kk-KZ"/>
        </w:rPr>
        <w:t>«</w:t>
      </w:r>
      <w:r w:rsidR="00306B4F" w:rsidRPr="00306B4F">
        <w:rPr>
          <w:rFonts w:ascii="Times New Roman" w:hAnsi="Times New Roman"/>
          <w:sz w:val="28"/>
          <w:szCs w:val="28"/>
          <w:lang w:val="kk-KZ"/>
        </w:rPr>
        <w:t>Б» корпусының бос төменгі әкімшілік мемлекеттік лауазымдарға орналасуға жалпы конкурс жариялайды</w:t>
      </w:r>
    </w:p>
    <w:p w:rsidR="00533D8B" w:rsidRDefault="00BB5C37" w:rsidP="00D85AAA">
      <w:pPr>
        <w:pStyle w:val="3"/>
        <w:jc w:val="both"/>
        <w:rPr>
          <w:rFonts w:ascii="Times New Roman" w:hAnsi="Times New Roman"/>
          <w:noProof/>
          <w:sz w:val="28"/>
          <w:szCs w:val="28"/>
          <w:lang w:val="kk-KZ"/>
        </w:rPr>
      </w:pPr>
      <w:r w:rsidRPr="00DE22BF">
        <w:rPr>
          <w:rFonts w:ascii="Times New Roman" w:hAnsi="Times New Roman"/>
          <w:noProof/>
          <w:sz w:val="28"/>
          <w:szCs w:val="28"/>
          <w:lang w:val="kk-KZ"/>
        </w:rPr>
        <w:t>«</w:t>
      </w:r>
      <w:r w:rsidR="00533D8B" w:rsidRPr="00D85AAA">
        <w:rPr>
          <w:rFonts w:ascii="Times New Roman" w:hAnsi="Times New Roman"/>
          <w:bCs w:val="0"/>
          <w:sz w:val="28"/>
          <w:szCs w:val="28"/>
          <w:lang w:val="kk-KZ"/>
        </w:rPr>
        <w:t>Қостанай облысы бойынша мемлекеттік кірістер Департаментінің Сарыкөл ауданы бойынша мемлекеттік кірістер  басқармасы</w:t>
      </w:r>
      <w:r w:rsidRPr="00306B4F">
        <w:rPr>
          <w:rFonts w:ascii="Times New Roman" w:hAnsi="Times New Roman"/>
          <w:sz w:val="28"/>
          <w:szCs w:val="28"/>
          <w:lang w:val="kk-KZ"/>
        </w:rPr>
        <w:t>»</w:t>
      </w:r>
      <w:r w:rsidRPr="00BB5C37">
        <w:rPr>
          <w:rFonts w:ascii="Times New Roman" w:hAnsi="Times New Roman"/>
          <w:sz w:val="28"/>
          <w:szCs w:val="28"/>
          <w:lang w:val="kk-KZ"/>
        </w:rPr>
        <w:t xml:space="preserve"> РМ</w:t>
      </w:r>
      <w:r>
        <w:rPr>
          <w:rFonts w:ascii="Times New Roman" w:hAnsi="Times New Roman"/>
          <w:sz w:val="28"/>
          <w:szCs w:val="28"/>
          <w:lang w:val="kk-KZ"/>
        </w:rPr>
        <w:t>М</w:t>
      </w:r>
      <w:r w:rsidR="00533D8B" w:rsidRPr="00D85AAA">
        <w:rPr>
          <w:rFonts w:ascii="Times New Roman" w:hAnsi="Times New Roman"/>
          <w:bCs w:val="0"/>
          <w:sz w:val="28"/>
          <w:szCs w:val="28"/>
          <w:lang w:val="kk-KZ"/>
        </w:rPr>
        <w:t xml:space="preserve">, </w:t>
      </w:r>
      <w:r w:rsidR="00533D8B" w:rsidRPr="00D85AAA">
        <w:rPr>
          <w:rFonts w:ascii="Times New Roman" w:hAnsi="Times New Roman"/>
          <w:sz w:val="28"/>
          <w:szCs w:val="28"/>
          <w:lang w:val="kk-KZ"/>
        </w:rPr>
        <w:t xml:space="preserve">111600 индексі, </w:t>
      </w:r>
      <w:r w:rsidR="00533D8B" w:rsidRPr="00D85AAA">
        <w:rPr>
          <w:rFonts w:ascii="Times New Roman" w:hAnsi="Times New Roman"/>
          <w:bCs w:val="0"/>
          <w:sz w:val="28"/>
          <w:szCs w:val="28"/>
          <w:lang w:val="kk-KZ"/>
        </w:rPr>
        <w:t>Қостанай</w:t>
      </w:r>
      <w:r w:rsidR="00533D8B" w:rsidRPr="00D85AAA">
        <w:rPr>
          <w:rFonts w:ascii="Times New Roman" w:hAnsi="Times New Roman"/>
          <w:sz w:val="28"/>
          <w:szCs w:val="28"/>
          <w:lang w:val="kk-KZ"/>
        </w:rPr>
        <w:t xml:space="preserve"> облысы, </w:t>
      </w:r>
      <w:r w:rsidR="00533D8B" w:rsidRPr="00D85AAA">
        <w:rPr>
          <w:rFonts w:ascii="Times New Roman" w:hAnsi="Times New Roman"/>
          <w:bCs w:val="0"/>
          <w:sz w:val="28"/>
          <w:szCs w:val="28"/>
          <w:lang w:val="kk-KZ"/>
        </w:rPr>
        <w:t>Сарыкөл</w:t>
      </w:r>
      <w:r w:rsidR="00533D8B" w:rsidRPr="00D85AAA">
        <w:rPr>
          <w:rFonts w:ascii="Times New Roman" w:hAnsi="Times New Roman"/>
          <w:sz w:val="28"/>
          <w:szCs w:val="28"/>
          <w:lang w:val="kk-KZ"/>
        </w:rPr>
        <w:t xml:space="preserve"> ауданы, </w:t>
      </w:r>
      <w:r w:rsidR="00533D8B" w:rsidRPr="00D85AAA">
        <w:rPr>
          <w:rFonts w:ascii="Times New Roman" w:hAnsi="Times New Roman"/>
          <w:bCs w:val="0"/>
          <w:sz w:val="28"/>
          <w:szCs w:val="28"/>
          <w:lang w:val="kk-KZ"/>
        </w:rPr>
        <w:t>Сарыкөл</w:t>
      </w:r>
      <w:r w:rsidR="00533D8B" w:rsidRPr="00D85AAA">
        <w:rPr>
          <w:rFonts w:ascii="Times New Roman" w:hAnsi="Times New Roman"/>
          <w:sz w:val="28"/>
          <w:szCs w:val="28"/>
          <w:lang w:val="kk-KZ"/>
        </w:rPr>
        <w:t xml:space="preserve"> к., Ленин к</w:t>
      </w:r>
      <w:r w:rsidR="00533D8B" w:rsidRPr="00D85AAA">
        <w:rPr>
          <w:rFonts w:ascii="Times New Roman" w:hAnsi="Times New Roman"/>
          <w:bCs w:val="0"/>
          <w:sz w:val="28"/>
          <w:szCs w:val="28"/>
          <w:lang w:val="kk-KZ"/>
        </w:rPr>
        <w:t>ө</w:t>
      </w:r>
      <w:r w:rsidR="00533D8B" w:rsidRPr="00D85AAA">
        <w:rPr>
          <w:rFonts w:ascii="Times New Roman" w:hAnsi="Times New Roman"/>
          <w:sz w:val="28"/>
          <w:szCs w:val="28"/>
          <w:lang w:val="kk-KZ"/>
        </w:rPr>
        <w:t>шесі, 79-үй, анықтама телефоны 8 (71451) 21-7-44,</w:t>
      </w:r>
      <w:r w:rsidR="00C5675B">
        <w:rPr>
          <w:rFonts w:ascii="Times New Roman" w:hAnsi="Times New Roman"/>
          <w:sz w:val="28"/>
          <w:szCs w:val="28"/>
          <w:lang w:val="kk-KZ"/>
        </w:rPr>
        <w:t xml:space="preserve"> 21-8-47 </w:t>
      </w:r>
      <w:r w:rsidR="00533D8B" w:rsidRPr="00D85AAA">
        <w:rPr>
          <w:rFonts w:ascii="Times New Roman" w:hAnsi="Times New Roman"/>
          <w:sz w:val="28"/>
          <w:szCs w:val="28"/>
          <w:lang w:val="kk-KZ"/>
        </w:rPr>
        <w:t xml:space="preserve">электрондық мекенжайы: </w:t>
      </w:r>
      <w:r w:rsidR="00533D8B" w:rsidRPr="00D85AAA">
        <w:rPr>
          <w:rFonts w:ascii="Times New Roman" w:hAnsi="Times New Roman"/>
          <w:sz w:val="28"/>
          <w:szCs w:val="28"/>
          <w:u w:val="single"/>
          <w:lang w:val="kk-KZ"/>
        </w:rPr>
        <w:t xml:space="preserve"> </w:t>
      </w:r>
      <w:r w:rsidR="00D85AAA" w:rsidRPr="00D85AAA">
        <w:rPr>
          <w:rFonts w:ascii="Times New Roman" w:hAnsi="Times New Roman"/>
          <w:sz w:val="28"/>
          <w:szCs w:val="28"/>
          <w:u w:val="single"/>
          <w:lang w:val="kk-KZ"/>
        </w:rPr>
        <w:t>M</w:t>
      </w:r>
      <w:r w:rsidR="00533D8B" w:rsidRPr="00D85AAA">
        <w:rPr>
          <w:rFonts w:ascii="Times New Roman" w:hAnsi="Times New Roman"/>
          <w:sz w:val="28"/>
          <w:szCs w:val="28"/>
          <w:u w:val="single"/>
          <w:lang w:val="kk-KZ"/>
        </w:rPr>
        <w:t>.</w:t>
      </w:r>
      <w:r w:rsidR="00D85AAA" w:rsidRPr="00D85AAA">
        <w:rPr>
          <w:rFonts w:ascii="Times New Roman" w:hAnsi="Times New Roman"/>
          <w:sz w:val="28"/>
          <w:szCs w:val="28"/>
          <w:u w:val="single"/>
          <w:lang w:val="kk-KZ"/>
        </w:rPr>
        <w:t>Alpisbaeva@kgd.gov.kz:</w:t>
      </w:r>
      <w:r w:rsidR="00533D8B" w:rsidRPr="00D85AAA">
        <w:rPr>
          <w:rFonts w:ascii="Times New Roman" w:hAnsi="Times New Roman"/>
          <w:sz w:val="28"/>
          <w:szCs w:val="28"/>
          <w:lang w:val="kk-KZ"/>
        </w:rPr>
        <w:t xml:space="preserve"> </w:t>
      </w:r>
      <w:r w:rsidR="00533D8B" w:rsidRPr="00D85AAA">
        <w:rPr>
          <w:rFonts w:ascii="Times New Roman" w:hAnsi="Times New Roman"/>
          <w:noProof/>
          <w:sz w:val="28"/>
          <w:szCs w:val="28"/>
          <w:lang w:val="kk-KZ"/>
        </w:rPr>
        <w:t xml:space="preserve">«Б» корпусының </w:t>
      </w:r>
      <w:r>
        <w:rPr>
          <w:rFonts w:ascii="Times New Roman" w:hAnsi="Times New Roman"/>
          <w:noProof/>
          <w:sz w:val="28"/>
          <w:szCs w:val="28"/>
          <w:lang w:val="kk-KZ"/>
        </w:rPr>
        <w:t xml:space="preserve">төменгі </w:t>
      </w:r>
      <w:r w:rsidR="00533D8B" w:rsidRPr="00D85AAA">
        <w:rPr>
          <w:rFonts w:ascii="Times New Roman" w:hAnsi="Times New Roman"/>
          <w:noProof/>
          <w:sz w:val="28"/>
          <w:szCs w:val="28"/>
          <w:lang w:val="kk-KZ"/>
        </w:rPr>
        <w:t xml:space="preserve">бос  мемлекеттік </w:t>
      </w:r>
      <w:r w:rsidRPr="00D85AAA">
        <w:rPr>
          <w:rFonts w:ascii="Times New Roman" w:hAnsi="Times New Roman"/>
          <w:noProof/>
          <w:sz w:val="28"/>
          <w:szCs w:val="28"/>
          <w:lang w:val="kk-KZ"/>
        </w:rPr>
        <w:t xml:space="preserve">әкімшілік </w:t>
      </w:r>
      <w:r w:rsidR="00533D8B" w:rsidRPr="00D85AAA">
        <w:rPr>
          <w:rFonts w:ascii="Times New Roman" w:hAnsi="Times New Roman"/>
          <w:noProof/>
          <w:sz w:val="28"/>
          <w:szCs w:val="28"/>
          <w:lang w:val="kk-KZ"/>
        </w:rPr>
        <w:t>лауазым</w:t>
      </w:r>
      <w:r>
        <w:rPr>
          <w:rFonts w:ascii="Times New Roman" w:hAnsi="Times New Roman"/>
          <w:noProof/>
          <w:sz w:val="28"/>
          <w:szCs w:val="28"/>
          <w:lang w:val="kk-KZ"/>
        </w:rPr>
        <w:t>дарына</w:t>
      </w:r>
      <w:r w:rsidR="00533D8B" w:rsidRPr="00D85AAA">
        <w:rPr>
          <w:rFonts w:ascii="Times New Roman" w:hAnsi="Times New Roman"/>
          <w:noProof/>
          <w:sz w:val="28"/>
          <w:szCs w:val="28"/>
          <w:lang w:val="kk-KZ"/>
        </w:rPr>
        <w:t xml:space="preserve"> орналасу</w:t>
      </w:r>
      <w:r>
        <w:rPr>
          <w:rFonts w:ascii="Times New Roman" w:hAnsi="Times New Roman"/>
          <w:color w:val="000000"/>
          <w:sz w:val="28"/>
          <w:szCs w:val="28"/>
          <w:lang w:val="kk-KZ"/>
        </w:rPr>
        <w:t xml:space="preserve"> үшін жалпы </w:t>
      </w:r>
      <w:r w:rsidR="00533D8B" w:rsidRPr="00D85AAA">
        <w:rPr>
          <w:rFonts w:ascii="Times New Roman" w:hAnsi="Times New Roman"/>
          <w:sz w:val="28"/>
          <w:szCs w:val="28"/>
          <w:lang w:val="kk-KZ"/>
        </w:rPr>
        <w:t xml:space="preserve">конкурс </w:t>
      </w:r>
      <w:r w:rsidR="00533D8B" w:rsidRPr="00D85AAA">
        <w:rPr>
          <w:rFonts w:ascii="Times New Roman" w:hAnsi="Times New Roman"/>
          <w:bCs w:val="0"/>
          <w:iCs/>
          <w:sz w:val="28"/>
          <w:szCs w:val="28"/>
          <w:lang w:val="kk-KZ"/>
        </w:rPr>
        <w:t>жариялайды:</w:t>
      </w:r>
      <w:r w:rsidR="00533D8B" w:rsidRPr="00D85AAA">
        <w:rPr>
          <w:rFonts w:ascii="Times New Roman" w:hAnsi="Times New Roman"/>
          <w:noProof/>
          <w:sz w:val="28"/>
          <w:szCs w:val="28"/>
          <w:lang w:val="kk-KZ"/>
        </w:rPr>
        <w:t xml:space="preserve"> </w:t>
      </w:r>
    </w:p>
    <w:p w:rsidR="002870FC" w:rsidRPr="00D85AAA" w:rsidRDefault="00360472" w:rsidP="002870FC">
      <w:pPr>
        <w:tabs>
          <w:tab w:val="left" w:pos="-1405"/>
          <w:tab w:val="left" w:pos="9554"/>
        </w:tabs>
        <w:ind w:right="266"/>
        <w:jc w:val="both"/>
        <w:outlineLvl w:val="0"/>
        <w:rPr>
          <w:color w:val="222222"/>
          <w:sz w:val="28"/>
          <w:szCs w:val="28"/>
          <w:lang w:val="kk-KZ"/>
        </w:rPr>
      </w:pPr>
      <w:r>
        <w:rPr>
          <w:sz w:val="28"/>
          <w:szCs w:val="28"/>
          <w:lang w:val="kk-KZ"/>
        </w:rPr>
        <w:t xml:space="preserve">       </w:t>
      </w:r>
      <w:r w:rsidR="002870FC" w:rsidRPr="00D85AAA">
        <w:rPr>
          <w:sz w:val="28"/>
          <w:szCs w:val="28"/>
          <w:lang w:val="kk-KZ"/>
        </w:rPr>
        <w:t xml:space="preserve">Лауазымдық еңбек ақысы еңбек еткен жылына қарай </w:t>
      </w:r>
      <w:r w:rsidR="002870FC" w:rsidRPr="002870FC">
        <w:rPr>
          <w:b/>
          <w:sz w:val="28"/>
          <w:szCs w:val="28"/>
          <w:lang w:val="kk-KZ"/>
        </w:rPr>
        <w:t xml:space="preserve">73288 </w:t>
      </w:r>
      <w:r w:rsidR="002870FC" w:rsidRPr="00D85AAA">
        <w:rPr>
          <w:color w:val="222222"/>
          <w:sz w:val="28"/>
          <w:szCs w:val="28"/>
          <w:lang w:val="kk-KZ"/>
        </w:rPr>
        <w:t xml:space="preserve">тенгеден   </w:t>
      </w:r>
      <w:r w:rsidR="002870FC" w:rsidRPr="002870FC">
        <w:rPr>
          <w:b/>
          <w:sz w:val="28"/>
          <w:szCs w:val="28"/>
          <w:lang w:val="kk-KZ"/>
        </w:rPr>
        <w:t>99105</w:t>
      </w:r>
      <w:r w:rsidR="002870FC" w:rsidRPr="00D85AAA">
        <w:rPr>
          <w:sz w:val="28"/>
          <w:szCs w:val="28"/>
          <w:lang w:val="kk-KZ"/>
        </w:rPr>
        <w:t xml:space="preserve"> </w:t>
      </w:r>
      <w:r w:rsidR="002870FC" w:rsidRPr="00D85AAA">
        <w:rPr>
          <w:color w:val="222222"/>
          <w:sz w:val="28"/>
          <w:szCs w:val="28"/>
          <w:lang w:val="kk-KZ"/>
        </w:rPr>
        <w:t>тенгеге дейін.</w:t>
      </w:r>
    </w:p>
    <w:p w:rsidR="00C5675B" w:rsidRPr="00C5675B" w:rsidRDefault="00C5675B" w:rsidP="00C5675B">
      <w:pPr>
        <w:rPr>
          <w:lang w:val="kk-KZ"/>
        </w:rPr>
      </w:pPr>
    </w:p>
    <w:p w:rsidR="00241F00" w:rsidRPr="00D85AAA" w:rsidRDefault="00A90253" w:rsidP="00E20CEC">
      <w:pPr>
        <w:jc w:val="both"/>
        <w:rPr>
          <w:b/>
          <w:bCs/>
          <w:i/>
          <w:iCs/>
          <w:sz w:val="28"/>
          <w:szCs w:val="28"/>
          <w:lang w:val="kk-KZ"/>
        </w:rPr>
      </w:pPr>
      <w:r w:rsidRPr="00A90253">
        <w:rPr>
          <w:lang w:val="kk-KZ"/>
        </w:rPr>
        <w:t xml:space="preserve"> </w:t>
      </w:r>
      <w:r w:rsidR="00377718">
        <w:rPr>
          <w:rFonts w:ascii="Times New Roman(K)" w:hAnsi="Times New Roman(K)"/>
          <w:b/>
          <w:lang w:val="kk-KZ"/>
        </w:rPr>
        <w:t xml:space="preserve">             </w:t>
      </w:r>
      <w:r w:rsidR="00377718" w:rsidRPr="00D85AAA">
        <w:rPr>
          <w:b/>
          <w:sz w:val="28"/>
          <w:szCs w:val="28"/>
          <w:lang w:val="kk-KZ"/>
        </w:rPr>
        <w:t>1.  «Ақпаратты қабылдау және өндеу Орталығы» бөлімінің</w:t>
      </w:r>
      <w:r w:rsidR="00377718" w:rsidRPr="00D85AAA">
        <w:rPr>
          <w:sz w:val="28"/>
          <w:szCs w:val="28"/>
          <w:lang w:val="kk-KZ"/>
        </w:rPr>
        <w:t xml:space="preserve"> </w:t>
      </w:r>
      <w:r w:rsidR="00377718" w:rsidRPr="00D85AAA">
        <w:rPr>
          <w:b/>
          <w:sz w:val="28"/>
          <w:szCs w:val="28"/>
          <w:lang w:val="kk-KZ"/>
        </w:rPr>
        <w:t>б</w:t>
      </w:r>
      <w:r w:rsidR="00377718" w:rsidRPr="00D85AAA">
        <w:rPr>
          <w:b/>
          <w:bCs/>
          <w:sz w:val="28"/>
          <w:szCs w:val="28"/>
          <w:lang w:val="kk-KZ"/>
        </w:rPr>
        <w:t>ас маманы</w:t>
      </w:r>
      <w:r w:rsidR="00C5675B">
        <w:rPr>
          <w:b/>
          <w:bCs/>
          <w:sz w:val="28"/>
          <w:szCs w:val="28"/>
          <w:lang w:val="kk-KZ"/>
        </w:rPr>
        <w:t xml:space="preserve"> </w:t>
      </w:r>
      <w:r w:rsidR="00377718" w:rsidRPr="00D85AAA">
        <w:rPr>
          <w:sz w:val="28"/>
          <w:szCs w:val="28"/>
          <w:lang w:val="kk-KZ"/>
        </w:rPr>
        <w:t>(</w:t>
      </w:r>
      <w:r w:rsidR="00263E4D" w:rsidRPr="00D85AAA">
        <w:rPr>
          <w:b/>
          <w:sz w:val="28"/>
          <w:szCs w:val="28"/>
          <w:lang w:val="kk-KZ"/>
        </w:rPr>
        <w:t>негізгі қызметкерлердің бала күту үшін алған демалысы кезеңіне 0</w:t>
      </w:r>
      <w:r w:rsidR="00B9078D" w:rsidRPr="00B9078D">
        <w:rPr>
          <w:b/>
          <w:sz w:val="28"/>
          <w:szCs w:val="28"/>
          <w:lang w:val="kk-KZ"/>
        </w:rPr>
        <w:t>9</w:t>
      </w:r>
      <w:r w:rsidR="00263E4D" w:rsidRPr="00D85AAA">
        <w:rPr>
          <w:b/>
          <w:sz w:val="28"/>
          <w:szCs w:val="28"/>
          <w:lang w:val="kk-KZ"/>
        </w:rPr>
        <w:t>.07.2017 жылға дейін</w:t>
      </w:r>
      <w:r w:rsidR="00377718" w:rsidRPr="00D85AAA">
        <w:rPr>
          <w:sz w:val="28"/>
          <w:szCs w:val="28"/>
          <w:lang w:val="kk-KZ"/>
        </w:rPr>
        <w:t>)</w:t>
      </w:r>
      <w:r w:rsidR="00263E4D" w:rsidRPr="00D85AAA">
        <w:rPr>
          <w:sz w:val="28"/>
          <w:szCs w:val="28"/>
          <w:lang w:val="kk-KZ"/>
        </w:rPr>
        <w:t xml:space="preserve"> </w:t>
      </w:r>
      <w:r w:rsidR="00B05C4A" w:rsidRPr="00D85AAA">
        <w:rPr>
          <w:b/>
          <w:sz w:val="28"/>
          <w:szCs w:val="28"/>
          <w:lang w:val="kk-KZ"/>
        </w:rPr>
        <w:t xml:space="preserve">С-R-4 санаты, 1 </w:t>
      </w:r>
      <w:r w:rsidR="00E20CEC">
        <w:rPr>
          <w:b/>
          <w:sz w:val="28"/>
          <w:szCs w:val="28"/>
          <w:lang w:val="kk-KZ"/>
        </w:rPr>
        <w:t>–</w:t>
      </w:r>
      <w:r w:rsidR="00B05C4A" w:rsidRPr="00D85AAA">
        <w:rPr>
          <w:b/>
          <w:sz w:val="28"/>
          <w:szCs w:val="28"/>
          <w:lang w:val="kk-KZ"/>
        </w:rPr>
        <w:t>бірлік</w:t>
      </w:r>
      <w:r w:rsidR="00E20CEC">
        <w:rPr>
          <w:b/>
          <w:sz w:val="28"/>
          <w:szCs w:val="28"/>
          <w:lang w:val="kk-KZ"/>
        </w:rPr>
        <w:t>.</w:t>
      </w:r>
      <w:r w:rsidR="00B05C4A" w:rsidRPr="00D85AAA">
        <w:rPr>
          <w:b/>
          <w:sz w:val="28"/>
          <w:szCs w:val="28"/>
          <w:lang w:val="kk-KZ"/>
        </w:rPr>
        <w:t xml:space="preserve"> </w:t>
      </w:r>
      <w:r w:rsidR="00B05C4A" w:rsidRPr="00D85AAA">
        <w:rPr>
          <w:sz w:val="28"/>
          <w:szCs w:val="28"/>
          <w:lang w:val="kk-KZ"/>
        </w:rPr>
        <w:t xml:space="preserve">       </w:t>
      </w:r>
      <w:r w:rsidR="00D85AAA" w:rsidRPr="00D85AAA">
        <w:rPr>
          <w:sz w:val="28"/>
          <w:szCs w:val="28"/>
          <w:lang w:val="kk-KZ"/>
        </w:rPr>
        <w:t xml:space="preserve">     </w:t>
      </w:r>
    </w:p>
    <w:p w:rsidR="003B48F9" w:rsidRPr="00D85AAA" w:rsidRDefault="00B05C4A" w:rsidP="00B05C4A">
      <w:pPr>
        <w:ind w:firstLine="708"/>
        <w:jc w:val="both"/>
        <w:rPr>
          <w:b/>
          <w:sz w:val="28"/>
          <w:szCs w:val="28"/>
          <w:lang w:val="kk-KZ"/>
        </w:rPr>
      </w:pPr>
      <w:r w:rsidRPr="00D85AAA">
        <w:rPr>
          <w:b/>
          <w:sz w:val="28"/>
          <w:szCs w:val="28"/>
          <w:lang w:val="kk-KZ"/>
        </w:rPr>
        <w:t xml:space="preserve">Функционалдық міндеттері: </w:t>
      </w:r>
      <w:r w:rsidR="00194C22" w:rsidRPr="00D85AAA">
        <w:rPr>
          <w:sz w:val="28"/>
          <w:szCs w:val="28"/>
          <w:lang w:val="kk-KZ"/>
        </w:rPr>
        <w:t xml:space="preserve">Арнайы істердің  басқаруы әрбірге ЖШС, филиалдар қорланумен тіркеу тап осы, жарғылық құжаттардың оларға салық есептіліктің оларға декларациялардың және қосымшалар түрінде. Қабылдау және салық есептілік өндеуі, салық төлеушілерінен ұсынылатының салық  органға қағазында жасырып жалығатын ретте сақтаушіылар, поштамен және электрондық түрде. Хабар енгізуі </w:t>
      </w:r>
      <w:r w:rsidR="00823BC5" w:rsidRPr="00D85AAA">
        <w:rPr>
          <w:sz w:val="28"/>
          <w:szCs w:val="28"/>
          <w:lang w:val="kk-KZ"/>
        </w:rPr>
        <w:t>БСАЖ,</w:t>
      </w:r>
      <w:r w:rsidR="00194C22" w:rsidRPr="00D85AAA">
        <w:rPr>
          <w:sz w:val="28"/>
          <w:szCs w:val="28"/>
          <w:lang w:val="kk-KZ"/>
        </w:rPr>
        <w:t xml:space="preserve"> СЕӨЖ, ақпараттың жүйелері,салық комитеті бұйрықпен бекітілген Төрағасының жауапты беттерге әкімшілік жер өлшемдерінің қолданыуна арн</w:t>
      </w:r>
      <w:r w:rsidR="00823BC5" w:rsidRPr="00D85AAA">
        <w:rPr>
          <w:sz w:val="28"/>
          <w:szCs w:val="28"/>
          <w:lang w:val="kk-KZ"/>
        </w:rPr>
        <w:t>а</w:t>
      </w:r>
      <w:r w:rsidR="00194C22" w:rsidRPr="00D85AAA">
        <w:rPr>
          <w:sz w:val="28"/>
          <w:szCs w:val="28"/>
          <w:lang w:val="kk-KZ"/>
        </w:rPr>
        <w:t>лған материалдардың 19 мамырдан 2003ж. №208 ҚМ РК дайындауы есеп – қисаптармен</w:t>
      </w:r>
      <w:r w:rsidR="00835D01" w:rsidRPr="00D85AAA">
        <w:rPr>
          <w:sz w:val="28"/>
          <w:szCs w:val="28"/>
          <w:lang w:val="kk-KZ"/>
        </w:rPr>
        <w:t xml:space="preserve"> қаражатпен есеп және атқаруға арналған бақылау қаулымен қабылғандардың және мемлекеттік кірістер басқармасы шешімдерінің. Жұмыс салық заң шығару түсіндірумен. Есептілік құрастырушысының арналған қажетті мәлімдеулердің беруін декларациялардың 2-Н қабылдауы табыстар туралы және мемлекеттік қызмет ететіндердің мүлігінде. Талдау өткізуі және негізде салықтардың түсу жүргізуін ар жағында бақылау және жеке кәсіпкердің төлемісі (ЖК онан әрі), лайықты материалдардың салық басқарма  басшылығына ұсыну. </w:t>
      </w:r>
      <w:r w:rsidR="00835D01" w:rsidRPr="00D85AAA">
        <w:rPr>
          <w:color w:val="000000"/>
          <w:sz w:val="28"/>
          <w:szCs w:val="28"/>
          <w:lang w:val="kk-KZ"/>
        </w:rPr>
        <w:t>Еңбек пен қызмет тәртібінің қағидасын сақтау. Бөлім жұмысының жоспарын құру, жемқорлыққа қарсы заңнаманы сақтау және зерттеу.</w:t>
      </w:r>
      <w:r w:rsidR="002D33D4" w:rsidRPr="00D85AAA">
        <w:rPr>
          <w:color w:val="333333"/>
          <w:sz w:val="28"/>
          <w:szCs w:val="28"/>
          <w:lang w:val="kk-KZ"/>
        </w:rPr>
        <w:t xml:space="preserve"> Еңбек пен қызмет тәртібінің қағидасын сақтау.</w:t>
      </w:r>
      <w:r w:rsidR="00835D01" w:rsidRPr="00D85AAA">
        <w:rPr>
          <w:color w:val="000000"/>
          <w:sz w:val="28"/>
          <w:szCs w:val="28"/>
          <w:lang w:val="kk-KZ"/>
        </w:rPr>
        <w:t xml:space="preserve"> </w:t>
      </w:r>
      <w:r w:rsidR="00835D01" w:rsidRPr="00D85AAA">
        <w:rPr>
          <w:color w:val="333333"/>
          <w:sz w:val="28"/>
          <w:szCs w:val="28"/>
          <w:lang w:val="kk-KZ"/>
        </w:rPr>
        <w:t>Мемлекеттік кірістер департаментінің және басқарамсының басшысына тапсырмаларын орындап және басшылыққа қабылдау.</w:t>
      </w:r>
    </w:p>
    <w:p w:rsidR="00C27D36" w:rsidRPr="00D85AAA" w:rsidRDefault="00B05C4A" w:rsidP="00B05C4A">
      <w:pPr>
        <w:ind w:firstLine="708"/>
        <w:jc w:val="both"/>
        <w:rPr>
          <w:sz w:val="28"/>
          <w:szCs w:val="28"/>
          <w:lang w:val="kk-KZ" w:eastAsia="ko-KR"/>
        </w:rPr>
      </w:pPr>
      <w:r w:rsidRPr="00D85AAA">
        <w:rPr>
          <w:b/>
          <w:sz w:val="28"/>
          <w:szCs w:val="28"/>
          <w:lang w:val="kk-KZ"/>
        </w:rPr>
        <w:t>Конкурсқа қатысушыларға қойылатын талаптар</w:t>
      </w:r>
      <w:r w:rsidRPr="00D85AAA">
        <w:rPr>
          <w:sz w:val="28"/>
          <w:szCs w:val="28"/>
          <w:lang w:val="kk-KZ"/>
        </w:rPr>
        <w:t>: </w:t>
      </w:r>
      <w:r w:rsidR="00C27D36" w:rsidRPr="00D85AAA">
        <w:rPr>
          <w:sz w:val="28"/>
          <w:szCs w:val="28"/>
          <w:lang w:val="kk-KZ" w:eastAsia="ko-KR"/>
        </w:rPr>
        <w:t xml:space="preserve">Жоғары білім: </w:t>
      </w:r>
      <w:r w:rsidR="00C27D36" w:rsidRPr="00D85AAA">
        <w:rPr>
          <w:sz w:val="28"/>
          <w:szCs w:val="28"/>
          <w:lang w:val="kk-KZ"/>
        </w:rPr>
        <w:t xml:space="preserve">әлеуметтік ғылымдар, экономика және бизнес (экономика, менеджмент, есеп және аудит, мемлекеттік және жергілікті басқару, қаржы, бухгалтерлік есеп, талдау және аудит), </w:t>
      </w:r>
      <w:r w:rsidR="00C27D36" w:rsidRPr="00D85AAA">
        <w:rPr>
          <w:sz w:val="28"/>
          <w:szCs w:val="28"/>
          <w:lang w:val="kk-KZ" w:eastAsia="ko-KR"/>
        </w:rPr>
        <w:t>құқық (құқықтану, кеден ісі), салық ісі.</w:t>
      </w:r>
    </w:p>
    <w:p w:rsidR="00B05C4A" w:rsidRPr="00D85AAA" w:rsidRDefault="00B05C4A" w:rsidP="00B05C4A">
      <w:pPr>
        <w:ind w:firstLine="708"/>
        <w:jc w:val="both"/>
        <w:rPr>
          <w:b/>
          <w:i/>
          <w:sz w:val="28"/>
          <w:szCs w:val="28"/>
          <w:lang w:val="kk-KZ"/>
        </w:rPr>
      </w:pPr>
      <w:r w:rsidRPr="00D85AAA">
        <w:rPr>
          <w:sz w:val="28"/>
          <w:szCs w:val="28"/>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B05C4A" w:rsidRDefault="00B05C4A" w:rsidP="00B05C4A">
      <w:pPr>
        <w:ind w:firstLine="708"/>
        <w:jc w:val="both"/>
        <w:rPr>
          <w:sz w:val="28"/>
          <w:szCs w:val="28"/>
          <w:lang w:val="kk-KZ"/>
        </w:rPr>
      </w:pPr>
      <w:r w:rsidRPr="00D85AAA">
        <w:rPr>
          <w:sz w:val="28"/>
          <w:szCs w:val="28"/>
          <w:lang w:val="kk-KZ"/>
        </w:rPr>
        <w:t xml:space="preserve">Жұмыс тәжірибесі </w:t>
      </w:r>
      <w:r w:rsidR="00447BD9">
        <w:rPr>
          <w:sz w:val="28"/>
          <w:szCs w:val="28"/>
          <w:lang w:val="kk-KZ"/>
        </w:rPr>
        <w:t>талап етілмейді.</w:t>
      </w:r>
    </w:p>
    <w:p w:rsidR="00151F2D" w:rsidRPr="00CE2183" w:rsidRDefault="00151F2D" w:rsidP="00151F2D">
      <w:pPr>
        <w:pStyle w:val="ad"/>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lastRenderedPageBreak/>
        <w:t xml:space="preserve">       </w:t>
      </w:r>
      <w:r w:rsidRPr="00CE2183">
        <w:rPr>
          <w:rFonts w:ascii="Times New Roman" w:hAnsi="Times New Roman" w:cs="Times New Roman"/>
          <w:sz w:val="28"/>
          <w:szCs w:val="28"/>
          <w:lang w:val="kk-KZ" w:eastAsia="ru-RU"/>
        </w:rPr>
        <w:t>«Б» корпусының мемлекеттік әкімшілік лауазымдарына орналасуға</w:t>
      </w:r>
      <w:r w:rsidRPr="00CE2183">
        <w:rPr>
          <w:rFonts w:ascii="Times New Roman" w:hAnsi="Times New Roman" w:cs="Times New Roman"/>
          <w:sz w:val="28"/>
          <w:szCs w:val="28"/>
          <w:lang w:val="kk-KZ" w:eastAsia="ru-RU"/>
        </w:rPr>
        <w:br/>
        <w:t>үміткерлерды Қазақстан Республикасының мемлекеттік тілі мен</w:t>
      </w:r>
      <w:r w:rsidRPr="00CE2183">
        <w:rPr>
          <w:rFonts w:ascii="Times New Roman" w:hAnsi="Times New Roman" w:cs="Times New Roman"/>
          <w:sz w:val="28"/>
          <w:szCs w:val="28"/>
          <w:lang w:val="kk-KZ" w:eastAsia="ru-RU"/>
        </w:rPr>
        <w:br/>
        <w:t>заңнамаларын білуге арналған тестілеу бағдарламалары</w:t>
      </w:r>
    </w:p>
    <w:p w:rsidR="00151F2D" w:rsidRPr="00CE2183" w:rsidRDefault="00151F2D" w:rsidP="00151F2D">
      <w:pPr>
        <w:pStyle w:val="ad"/>
        <w:ind w:firstLine="567"/>
        <w:jc w:val="both"/>
        <w:rPr>
          <w:rFonts w:ascii="Times New Roman" w:hAnsi="Times New Roman" w:cs="Times New Roman"/>
          <w:sz w:val="28"/>
          <w:szCs w:val="28"/>
          <w:lang w:val="kk-KZ" w:eastAsia="ru-RU"/>
        </w:rPr>
      </w:pPr>
      <w:r w:rsidRPr="00CE2183">
        <w:rPr>
          <w:rFonts w:ascii="Times New Roman" w:hAnsi="Times New Roman" w:cs="Times New Roman"/>
          <w:sz w:val="28"/>
          <w:szCs w:val="28"/>
          <w:lang w:val="kk-KZ" w:eastAsia="ru-RU"/>
        </w:rPr>
        <w:t>Қазақстан Республикасының мемлекеттік тілін білуге арналған тест;</w:t>
      </w:r>
      <w:r w:rsidRPr="00CE2183">
        <w:rPr>
          <w:rFonts w:ascii="Times New Roman" w:hAnsi="Times New Roman" w:cs="Times New Roman"/>
          <w:sz w:val="28"/>
          <w:szCs w:val="28"/>
          <w:lang w:val="kk-KZ" w:eastAsia="ru-RU"/>
        </w:rPr>
        <w:b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p>
    <w:p w:rsidR="00151F2D" w:rsidRPr="006C69B9" w:rsidRDefault="00151F2D" w:rsidP="00151F2D">
      <w:pPr>
        <w:pStyle w:val="ad"/>
        <w:jc w:val="both"/>
        <w:rPr>
          <w:rFonts w:ascii="Times New Roman" w:hAnsi="Times New Roman" w:cs="Times New Roman"/>
          <w:b/>
          <w:color w:val="000000"/>
          <w:sz w:val="28"/>
          <w:szCs w:val="28"/>
          <w:lang w:val="kk-KZ"/>
        </w:rPr>
      </w:pPr>
      <w:r w:rsidRPr="00CA50A4">
        <w:rPr>
          <w:rFonts w:ascii="Times New Roman" w:hAnsi="Times New Roman" w:cs="Times New Roman"/>
          <w:sz w:val="28"/>
          <w:szCs w:val="28"/>
          <w:lang w:val="kk-KZ"/>
        </w:rPr>
        <w:tab/>
      </w:r>
      <w:r w:rsidRPr="006C69B9">
        <w:rPr>
          <w:rFonts w:ascii="Times New Roman" w:hAnsi="Times New Roman" w:cs="Times New Roman"/>
          <w:b/>
          <w:color w:val="000000"/>
          <w:sz w:val="28"/>
          <w:szCs w:val="28"/>
          <w:lang w:val="kk-KZ"/>
        </w:rPr>
        <w:t xml:space="preserve">Конкурс Қазақстан Республикасының Мемлекеттік істері министрінің 2015 жылғы 29 желтоқсандағы № 12 бұйрығымен бекітілген бос мемлекеттік әкімшілік лауазымдардың бос орындарына конкурс өткізу және конкурс комиссиясын қалыптастыру қағидалары негізінде өткізіледі. </w:t>
      </w:r>
    </w:p>
    <w:p w:rsidR="00151F2D" w:rsidRPr="00CA50A4" w:rsidRDefault="00151F2D" w:rsidP="00151F2D">
      <w:pPr>
        <w:pStyle w:val="ad"/>
        <w:ind w:firstLine="708"/>
        <w:jc w:val="both"/>
        <w:rPr>
          <w:rFonts w:ascii="Times New Roman" w:hAnsi="Times New Roman" w:cs="Times New Roman"/>
          <w:b/>
          <w:iCs/>
          <w:sz w:val="28"/>
          <w:szCs w:val="28"/>
          <w:lang w:val="kk-KZ"/>
        </w:rPr>
      </w:pPr>
      <w:r w:rsidRPr="00CA50A4">
        <w:rPr>
          <w:rFonts w:ascii="Times New Roman" w:hAnsi="Times New Roman" w:cs="Times New Roman"/>
          <w:b/>
          <w:iCs/>
          <w:sz w:val="28"/>
          <w:szCs w:val="28"/>
          <w:lang w:val="kk-KZ"/>
        </w:rPr>
        <w:t>Жалпы конкурсқа қатысу үшін қажетті құжаттар:</w:t>
      </w:r>
    </w:p>
    <w:p w:rsidR="00151F2D" w:rsidRPr="00CA50A4" w:rsidRDefault="00151F2D" w:rsidP="00151F2D">
      <w:pPr>
        <w:pStyle w:val="ad"/>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A50A4">
        <w:rPr>
          <w:rFonts w:ascii="Times New Roman" w:hAnsi="Times New Roman" w:cs="Times New Roman"/>
          <w:sz w:val="28"/>
          <w:szCs w:val="28"/>
          <w:lang w:val="kk-KZ"/>
        </w:rPr>
        <w:t>1)     осы Қағидалардың 2-қосымшасына сәйкес нысандағы өтініш; </w:t>
      </w:r>
    </w:p>
    <w:p w:rsidR="00151F2D" w:rsidRPr="00CA50A4" w:rsidRDefault="00151F2D" w:rsidP="00151F2D">
      <w:pPr>
        <w:pStyle w:val="ad"/>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A50A4">
        <w:rPr>
          <w:rFonts w:ascii="Times New Roman" w:hAnsi="Times New Roman" w:cs="Times New Roman"/>
          <w:sz w:val="28"/>
          <w:szCs w:val="28"/>
          <w:lang w:val="kk-KZ"/>
        </w:rPr>
        <w:t>2) 3х4 үлгідегі суретпен осыҚағидалардың3-қосымшасына сәйкеснысандатолтырылғансауалнама;</w:t>
      </w:r>
    </w:p>
    <w:p w:rsidR="00151F2D" w:rsidRPr="00CA50A4" w:rsidRDefault="00151F2D" w:rsidP="00151F2D">
      <w:pPr>
        <w:pStyle w:val="ad"/>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A50A4">
        <w:rPr>
          <w:rFonts w:ascii="Times New Roman" w:hAnsi="Times New Roman" w:cs="Times New Roman"/>
          <w:sz w:val="28"/>
          <w:szCs w:val="28"/>
          <w:lang w:val="kk-KZ"/>
        </w:rPr>
        <w:t>3) бiлiмi туралы құжаттардың нотариалдық куәландырылған көшiрмелерi; </w:t>
      </w:r>
    </w:p>
    <w:p w:rsidR="00151F2D" w:rsidRPr="00CA50A4" w:rsidRDefault="00151F2D" w:rsidP="00151F2D">
      <w:pPr>
        <w:pStyle w:val="ad"/>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A50A4">
        <w:rPr>
          <w:rFonts w:ascii="Times New Roman" w:hAnsi="Times New Roman" w:cs="Times New Roman"/>
          <w:sz w:val="28"/>
          <w:szCs w:val="28"/>
          <w:lang w:val="kk-KZ"/>
        </w:rPr>
        <w:t>4) еңбек қызметін растайтын құжаттың нотариалдық куәландырылған көшiрмесi; </w:t>
      </w:r>
    </w:p>
    <w:p w:rsidR="00151F2D" w:rsidRPr="00CA50A4" w:rsidRDefault="00151F2D" w:rsidP="00151F2D">
      <w:pPr>
        <w:pStyle w:val="ad"/>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A50A4">
        <w:rPr>
          <w:rFonts w:ascii="Times New Roman" w:hAnsi="Times New Roman" w:cs="Times New Roman"/>
          <w:sz w:val="28"/>
          <w:szCs w:val="28"/>
          <w:lang w:val="kk-KZ"/>
        </w:rPr>
        <w:t>5) Қазақстан Республикасы Денсаулық сақтау министрінің міндетін атқарушының 2010 жылғы 23 қарашадағы №907 </w:t>
      </w:r>
      <w:hyperlink r:id="rId7" w:anchor="z0" w:history="1">
        <w:r w:rsidRPr="00CA50A4">
          <w:rPr>
            <w:rStyle w:val="a3"/>
            <w:rFonts w:ascii="Times New Roman" w:hAnsi="Times New Roman" w:cs="Times New Roman"/>
            <w:sz w:val="28"/>
            <w:szCs w:val="28"/>
            <w:lang w:val="kk-KZ"/>
          </w:rPr>
          <w:t>бұйрығымен</w:t>
        </w:r>
      </w:hyperlink>
      <w:r w:rsidRPr="00CA50A4">
        <w:rPr>
          <w:rFonts w:ascii="Times New Roman" w:hAnsi="Times New Roman" w:cs="Times New Roman"/>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151F2D" w:rsidRPr="00CA50A4" w:rsidRDefault="00151F2D" w:rsidP="00151F2D">
      <w:pPr>
        <w:pStyle w:val="ad"/>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A50A4">
        <w:rPr>
          <w:rFonts w:ascii="Times New Roman" w:hAnsi="Times New Roman" w:cs="Times New Roman"/>
          <w:sz w:val="28"/>
          <w:szCs w:val="28"/>
          <w:lang w:val="kk-KZ"/>
        </w:rPr>
        <w:t>6) Қазақстан Республикасы азаматының жеке басын куәландыратын құжаттың көшірмесі;</w:t>
      </w:r>
    </w:p>
    <w:p w:rsidR="00151F2D" w:rsidRPr="00CA50A4" w:rsidRDefault="00151F2D" w:rsidP="00151F2D">
      <w:pPr>
        <w:pStyle w:val="ad"/>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A50A4">
        <w:rPr>
          <w:rFonts w:ascii="Times New Roman" w:hAnsi="Times New Roman" w:cs="Times New Roman"/>
          <w:sz w:val="28"/>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151F2D" w:rsidRPr="00CA50A4" w:rsidRDefault="00151F2D" w:rsidP="00151F2D">
      <w:pPr>
        <w:pStyle w:val="ad"/>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A50A4">
        <w:rPr>
          <w:rFonts w:ascii="Times New Roman" w:hAnsi="Times New Roman" w:cs="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151F2D" w:rsidRPr="00CA50A4" w:rsidRDefault="00151F2D" w:rsidP="00151F2D">
      <w:pPr>
        <w:pStyle w:val="ad"/>
        <w:ind w:firstLine="708"/>
        <w:jc w:val="both"/>
        <w:rPr>
          <w:rFonts w:ascii="Times New Roman" w:hAnsi="Times New Roman" w:cs="Times New Roman"/>
          <w:sz w:val="28"/>
          <w:szCs w:val="28"/>
          <w:lang w:val="kk-KZ"/>
        </w:rPr>
      </w:pPr>
      <w:r w:rsidRPr="00CA50A4">
        <w:rPr>
          <w:rFonts w:ascii="Times New Roman" w:hAnsi="Times New Roman" w:cs="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151F2D" w:rsidRPr="00CA50A4" w:rsidRDefault="00151F2D" w:rsidP="00151F2D">
      <w:pPr>
        <w:pStyle w:val="ad"/>
        <w:ind w:firstLine="708"/>
        <w:jc w:val="both"/>
        <w:rPr>
          <w:rFonts w:ascii="Times New Roman" w:hAnsi="Times New Roman" w:cs="Times New Roman"/>
          <w:sz w:val="28"/>
          <w:szCs w:val="28"/>
          <w:lang w:val="kk-KZ"/>
        </w:rPr>
      </w:pPr>
      <w:r w:rsidRPr="00CA50A4">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24B5D" w:rsidRDefault="00151F2D" w:rsidP="00151F2D">
      <w:pPr>
        <w:pStyle w:val="ad"/>
        <w:ind w:firstLine="708"/>
        <w:jc w:val="both"/>
        <w:rPr>
          <w:rFonts w:ascii="Times New Roman" w:hAnsi="Times New Roman" w:cs="Times New Roman"/>
          <w:sz w:val="28"/>
          <w:szCs w:val="28"/>
          <w:lang w:val="kk-KZ"/>
        </w:rPr>
      </w:pPr>
      <w:r w:rsidRPr="00CA50A4">
        <w:rPr>
          <w:rFonts w:ascii="Times New Roman" w:hAnsi="Times New Roman" w:cs="Times New Roman"/>
          <w:sz w:val="28"/>
          <w:szCs w:val="28"/>
          <w:u w:val="single"/>
          <w:lang w:val="kk-KZ"/>
        </w:rPr>
        <w:t>Жалпы</w:t>
      </w:r>
      <w:r w:rsidRPr="00CA50A4">
        <w:rPr>
          <w:rFonts w:ascii="Times New Roman" w:hAnsi="Times New Roman" w:cs="Times New Roman"/>
          <w:sz w:val="28"/>
          <w:szCs w:val="28"/>
          <w:lang w:val="kk-KZ"/>
        </w:rPr>
        <w:t xml:space="preserve"> конкурсқа қатысуға ниет білдірген азаматтар конкурс өткiзетiн «</w:t>
      </w:r>
      <w:r>
        <w:rPr>
          <w:rFonts w:ascii="Times New Roman" w:hAnsi="Times New Roman" w:cs="Times New Roman"/>
          <w:sz w:val="28"/>
          <w:szCs w:val="28"/>
          <w:lang w:val="kk-KZ"/>
        </w:rPr>
        <w:t>Сарықөл</w:t>
      </w:r>
      <w:r w:rsidRPr="00CA50A4">
        <w:rPr>
          <w:rFonts w:ascii="Times New Roman" w:hAnsi="Times New Roman" w:cs="Times New Roman"/>
          <w:sz w:val="28"/>
          <w:szCs w:val="28"/>
          <w:lang w:val="kk-KZ"/>
        </w:rPr>
        <w:t xml:space="preserve"> ауданы бойынша Мемлекеттік кірістер басқармасы» РММ-сіне </w:t>
      </w:r>
      <w:r w:rsidRPr="00912C0E">
        <w:rPr>
          <w:rFonts w:ascii="Times New Roman" w:hAnsi="Times New Roman" w:cs="Times New Roman"/>
          <w:b/>
          <w:sz w:val="28"/>
          <w:szCs w:val="28"/>
          <w:lang w:val="kk-KZ"/>
        </w:rPr>
        <w:t>10 жұмыс күні ішінде</w:t>
      </w:r>
      <w:r w:rsidRPr="00CA50A4">
        <w:rPr>
          <w:rFonts w:ascii="Times New Roman" w:hAnsi="Times New Roman" w:cs="Times New Roman"/>
          <w:sz w:val="28"/>
          <w:szCs w:val="28"/>
          <w:lang w:val="kk-KZ"/>
        </w:rPr>
        <w:t xml:space="preserve"> </w:t>
      </w:r>
      <w:r w:rsidR="00912C0E" w:rsidRPr="00912C0E">
        <w:rPr>
          <w:rFonts w:ascii="Times New Roman" w:hAnsi="Times New Roman" w:cs="Times New Roman"/>
          <w:b/>
          <w:sz w:val="28"/>
          <w:szCs w:val="28"/>
          <w:lang w:val="kk-KZ"/>
        </w:rPr>
        <w:t xml:space="preserve">(2016ж. 20.06 бастап 2016ж. 01.07 дейін) </w:t>
      </w:r>
      <w:r w:rsidRPr="00CA50A4">
        <w:rPr>
          <w:rFonts w:ascii="Times New Roman" w:hAnsi="Times New Roman" w:cs="Times New Roman"/>
          <w:sz w:val="28"/>
          <w:szCs w:val="28"/>
          <w:lang w:val="kk-KZ"/>
        </w:rPr>
        <w:t xml:space="preserve">құжаттарын </w:t>
      </w:r>
      <w:r w:rsidRPr="00CA50A4">
        <w:rPr>
          <w:rFonts w:ascii="Times New Roman" w:hAnsi="Times New Roman" w:cs="Times New Roman"/>
          <w:sz w:val="28"/>
          <w:szCs w:val="28"/>
          <w:lang w:val="kk-KZ"/>
        </w:rPr>
        <w:lastRenderedPageBreak/>
        <w:t xml:space="preserve">қолма-қол тәртіпте, </w:t>
      </w:r>
      <w:r w:rsidR="00B24B5D" w:rsidRPr="00D85AAA">
        <w:rPr>
          <w:rFonts w:ascii="Times New Roman" w:hAnsi="Times New Roman"/>
          <w:sz w:val="28"/>
          <w:szCs w:val="28"/>
          <w:lang w:val="kk-KZ"/>
        </w:rPr>
        <w:t>111600 индексі, Қостанай облысы, Сарыкөл ауданы, Сарыкөл к., Ленин көшесі, 79-үй, анықтама телефоны 8 (71451) 21-7-44,</w:t>
      </w:r>
      <w:r w:rsidR="00B24B5D">
        <w:rPr>
          <w:rFonts w:ascii="Times New Roman" w:hAnsi="Times New Roman"/>
          <w:sz w:val="28"/>
          <w:szCs w:val="28"/>
          <w:lang w:val="kk-KZ"/>
        </w:rPr>
        <w:t xml:space="preserve"> 21-8-47 </w:t>
      </w:r>
      <w:r w:rsidR="00B24B5D" w:rsidRPr="00D85AAA">
        <w:rPr>
          <w:rFonts w:ascii="Times New Roman" w:hAnsi="Times New Roman"/>
          <w:sz w:val="28"/>
          <w:szCs w:val="28"/>
          <w:lang w:val="kk-KZ"/>
        </w:rPr>
        <w:t xml:space="preserve">электрондық мекенжайы: </w:t>
      </w:r>
      <w:r w:rsidR="00B24B5D" w:rsidRPr="00D85AAA">
        <w:rPr>
          <w:rFonts w:ascii="Times New Roman" w:hAnsi="Times New Roman"/>
          <w:sz w:val="28"/>
          <w:szCs w:val="28"/>
          <w:u w:val="single"/>
          <w:lang w:val="kk-KZ"/>
        </w:rPr>
        <w:t xml:space="preserve"> M.Alpisbaeva@kgd.gov.kz</w:t>
      </w:r>
      <w:r w:rsidRPr="00CA50A4">
        <w:rPr>
          <w:rFonts w:ascii="Times New Roman" w:hAnsi="Times New Roman" w:cs="Times New Roman"/>
          <w:sz w:val="28"/>
          <w:szCs w:val="28"/>
          <w:lang w:val="kk-KZ"/>
        </w:rPr>
        <w:t xml:space="preserve"> </w:t>
      </w:r>
    </w:p>
    <w:p w:rsidR="00151F2D" w:rsidRPr="00CA50A4" w:rsidRDefault="00151F2D" w:rsidP="00151F2D">
      <w:pPr>
        <w:pStyle w:val="ad"/>
        <w:ind w:firstLine="708"/>
        <w:jc w:val="both"/>
        <w:rPr>
          <w:rFonts w:ascii="Times New Roman" w:hAnsi="Times New Roman" w:cs="Times New Roman"/>
          <w:sz w:val="28"/>
          <w:szCs w:val="28"/>
          <w:lang w:val="kk-KZ"/>
        </w:rPr>
      </w:pPr>
      <w:r w:rsidRPr="00CA50A4">
        <w:rPr>
          <w:rFonts w:ascii="Times New Roman" w:hAnsi="Times New Roman" w:cs="Times New Roman"/>
          <w:sz w:val="28"/>
          <w:szCs w:val="28"/>
          <w:lang w:val="kk-KZ"/>
        </w:rPr>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p>
    <w:p w:rsidR="00151F2D" w:rsidRPr="00CA50A4" w:rsidRDefault="00151F2D" w:rsidP="00151F2D">
      <w:pPr>
        <w:pStyle w:val="ad"/>
        <w:ind w:firstLine="708"/>
        <w:jc w:val="both"/>
        <w:rPr>
          <w:rFonts w:ascii="Times New Roman" w:hAnsi="Times New Roman" w:cs="Times New Roman"/>
          <w:sz w:val="28"/>
          <w:szCs w:val="28"/>
          <w:lang w:val="kk-KZ"/>
        </w:rPr>
      </w:pPr>
      <w:r w:rsidRPr="00CA50A4">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151F2D" w:rsidRPr="00CA50A4" w:rsidRDefault="00151F2D" w:rsidP="00151F2D">
      <w:pPr>
        <w:pStyle w:val="ad"/>
        <w:ind w:firstLine="708"/>
        <w:jc w:val="both"/>
        <w:rPr>
          <w:rFonts w:ascii="Times New Roman" w:hAnsi="Times New Roman" w:cs="Times New Roman"/>
          <w:sz w:val="28"/>
          <w:szCs w:val="28"/>
          <w:lang w:val="kk-KZ"/>
        </w:rPr>
      </w:pPr>
      <w:r w:rsidRPr="00CA50A4">
        <w:rPr>
          <w:rFonts w:ascii="Times New Roman" w:hAnsi="Times New Roman" w:cs="Times New Roman"/>
          <w:sz w:val="28"/>
          <w:szCs w:val="28"/>
          <w:lang w:val="kk-KZ" w:eastAsia="ko-KR"/>
        </w:rPr>
        <w:t xml:space="preserve">Әңгімелесуге жіберілген үміткерлер оны үміткерлерді әңгімелесу жіберу туралы хабардар ету күнінен бастап 5 жұмыс күн ішінде </w:t>
      </w:r>
      <w:r w:rsidRPr="00CA50A4">
        <w:rPr>
          <w:rFonts w:ascii="Times New Roman" w:hAnsi="Times New Roman" w:cs="Times New Roman"/>
          <w:sz w:val="28"/>
          <w:szCs w:val="28"/>
          <w:lang w:val="kk-KZ"/>
        </w:rPr>
        <w:t>«</w:t>
      </w:r>
      <w:r w:rsidR="00825E62">
        <w:rPr>
          <w:rFonts w:ascii="Times New Roman" w:hAnsi="Times New Roman" w:cs="Times New Roman"/>
          <w:sz w:val="28"/>
          <w:szCs w:val="28"/>
          <w:lang w:val="kk-KZ"/>
        </w:rPr>
        <w:t>Сарықөл</w:t>
      </w:r>
      <w:r w:rsidRPr="00CA50A4">
        <w:rPr>
          <w:rFonts w:ascii="Times New Roman" w:hAnsi="Times New Roman" w:cs="Times New Roman"/>
          <w:sz w:val="28"/>
          <w:szCs w:val="28"/>
          <w:lang w:val="kk-KZ"/>
        </w:rPr>
        <w:t xml:space="preserve"> ауданы бойынша Мемлекеттік кірістер басқармасы» РММ-сіне Қостанай облысы, </w:t>
      </w:r>
      <w:r w:rsidR="00825E62">
        <w:rPr>
          <w:rFonts w:ascii="Times New Roman" w:hAnsi="Times New Roman" w:cs="Times New Roman"/>
          <w:sz w:val="28"/>
          <w:szCs w:val="28"/>
          <w:lang w:val="kk-KZ"/>
        </w:rPr>
        <w:t>Сарыкөл</w:t>
      </w:r>
      <w:r w:rsidRPr="00CA50A4">
        <w:rPr>
          <w:rFonts w:ascii="Times New Roman" w:hAnsi="Times New Roman" w:cs="Times New Roman"/>
          <w:sz w:val="28"/>
          <w:szCs w:val="28"/>
          <w:lang w:val="kk-KZ"/>
        </w:rPr>
        <w:t xml:space="preserve"> ауданы, </w:t>
      </w:r>
      <w:r w:rsidR="00A71AAA">
        <w:rPr>
          <w:rFonts w:ascii="Times New Roman" w:hAnsi="Times New Roman" w:cs="Times New Roman"/>
          <w:sz w:val="28"/>
          <w:szCs w:val="28"/>
          <w:lang w:val="kk-KZ"/>
        </w:rPr>
        <w:t>Сарықөл</w:t>
      </w:r>
      <w:r w:rsidRPr="00CA50A4">
        <w:rPr>
          <w:rFonts w:ascii="Times New Roman" w:hAnsi="Times New Roman" w:cs="Times New Roman"/>
          <w:sz w:val="28"/>
          <w:szCs w:val="28"/>
          <w:lang w:val="kk-KZ"/>
        </w:rPr>
        <w:t xml:space="preserve"> кенті, Ленин көшесі, </w:t>
      </w:r>
      <w:r w:rsidR="00A71AAA">
        <w:rPr>
          <w:rFonts w:ascii="Times New Roman" w:hAnsi="Times New Roman" w:cs="Times New Roman"/>
          <w:sz w:val="28"/>
          <w:szCs w:val="28"/>
          <w:lang w:val="kk-KZ"/>
        </w:rPr>
        <w:t xml:space="preserve">79 </w:t>
      </w:r>
      <w:r w:rsidRPr="00CA50A4">
        <w:rPr>
          <w:rFonts w:ascii="Times New Roman" w:hAnsi="Times New Roman" w:cs="Times New Roman"/>
          <w:sz w:val="28"/>
          <w:szCs w:val="28"/>
          <w:lang w:val="kk-KZ"/>
        </w:rPr>
        <w:t xml:space="preserve">үй </w:t>
      </w:r>
      <w:r w:rsidRPr="00CA50A4">
        <w:rPr>
          <w:rFonts w:ascii="Times New Roman" w:hAnsi="Times New Roman" w:cs="Times New Roman"/>
          <w:sz w:val="28"/>
          <w:szCs w:val="28"/>
          <w:lang w:val="kk-KZ" w:eastAsia="ko-KR"/>
        </w:rPr>
        <w:t xml:space="preserve">мекенжайы бойынша өтеді. </w:t>
      </w:r>
    </w:p>
    <w:p w:rsidR="00151F2D" w:rsidRPr="00CA50A4" w:rsidRDefault="00151F2D" w:rsidP="00151F2D">
      <w:pPr>
        <w:pStyle w:val="ad"/>
        <w:ind w:firstLine="708"/>
        <w:jc w:val="both"/>
        <w:rPr>
          <w:rFonts w:ascii="Times New Roman" w:hAnsi="Times New Roman" w:cs="Times New Roman"/>
          <w:iCs/>
          <w:sz w:val="28"/>
          <w:szCs w:val="28"/>
          <w:lang w:val="kk-KZ"/>
        </w:rPr>
      </w:pPr>
      <w:r w:rsidRPr="00CA50A4">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151F2D" w:rsidRPr="00CA50A4" w:rsidRDefault="003A1515" w:rsidP="00151F2D">
      <w:pPr>
        <w:pStyle w:val="ad"/>
        <w:jc w:val="both"/>
        <w:rPr>
          <w:rStyle w:val="a8"/>
          <w:rFonts w:ascii="Times New Roman" w:hAnsi="Times New Roman" w:cs="Times New Roman"/>
          <w:bCs w:val="0"/>
          <w:sz w:val="28"/>
          <w:szCs w:val="28"/>
          <w:lang w:val="kk-KZ"/>
        </w:rPr>
      </w:pPr>
      <w:r>
        <w:rPr>
          <w:rFonts w:ascii="Times New Roman" w:hAnsi="Times New Roman" w:cs="Times New Roman"/>
          <w:sz w:val="28"/>
          <w:szCs w:val="28"/>
          <w:lang w:val="kk-KZ"/>
        </w:rPr>
        <w:t xml:space="preserve">         </w:t>
      </w:r>
      <w:r w:rsidR="00151F2D" w:rsidRPr="00CA50A4">
        <w:rPr>
          <w:rFonts w:ascii="Times New Roman" w:hAnsi="Times New Roman" w:cs="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46F3B" w:rsidRDefault="00C46F3B" w:rsidP="00F211A3">
      <w:pPr>
        <w:pStyle w:val="1"/>
        <w:spacing w:before="0"/>
        <w:ind w:firstLine="708"/>
        <w:jc w:val="both"/>
        <w:rPr>
          <w:rFonts w:ascii="Times New Roman" w:hAnsi="Times New Roman" w:cs="Times New Roman"/>
          <w:b w:val="0"/>
          <w:sz w:val="28"/>
          <w:szCs w:val="28"/>
          <w:lang w:val="kk-KZ"/>
        </w:rPr>
      </w:pPr>
    </w:p>
    <w:p w:rsidR="00C46F3B" w:rsidRDefault="00C46F3B" w:rsidP="00F211A3">
      <w:pPr>
        <w:pStyle w:val="1"/>
        <w:spacing w:before="0"/>
        <w:ind w:firstLine="708"/>
        <w:jc w:val="both"/>
        <w:rPr>
          <w:rFonts w:ascii="Times New Roman" w:hAnsi="Times New Roman" w:cs="Times New Roman"/>
          <w:b w:val="0"/>
          <w:sz w:val="28"/>
          <w:szCs w:val="28"/>
          <w:lang w:val="kk-KZ"/>
        </w:rPr>
      </w:pPr>
    </w:p>
    <w:p w:rsidR="00C46F3B" w:rsidRDefault="00C46F3B" w:rsidP="00F211A3">
      <w:pPr>
        <w:pStyle w:val="1"/>
        <w:spacing w:before="0"/>
        <w:ind w:firstLine="708"/>
        <w:jc w:val="both"/>
        <w:rPr>
          <w:rFonts w:ascii="Times New Roman" w:hAnsi="Times New Roman" w:cs="Times New Roman"/>
          <w:b w:val="0"/>
          <w:sz w:val="28"/>
          <w:szCs w:val="28"/>
          <w:lang w:val="kk-KZ"/>
        </w:rPr>
      </w:pPr>
    </w:p>
    <w:p w:rsidR="00C46F3B" w:rsidRDefault="00C46F3B" w:rsidP="00F211A3">
      <w:pPr>
        <w:pStyle w:val="1"/>
        <w:spacing w:before="0"/>
        <w:ind w:firstLine="708"/>
        <w:jc w:val="both"/>
        <w:rPr>
          <w:rFonts w:ascii="Times New Roman" w:hAnsi="Times New Roman" w:cs="Times New Roman"/>
          <w:b w:val="0"/>
          <w:sz w:val="28"/>
          <w:szCs w:val="28"/>
          <w:lang w:val="kk-KZ"/>
        </w:rPr>
      </w:pPr>
    </w:p>
    <w:p w:rsidR="00C46F3B" w:rsidRDefault="00C46F3B" w:rsidP="00F211A3">
      <w:pPr>
        <w:pStyle w:val="1"/>
        <w:spacing w:before="0"/>
        <w:ind w:firstLine="708"/>
        <w:jc w:val="both"/>
        <w:rPr>
          <w:rFonts w:ascii="Times New Roman" w:hAnsi="Times New Roman" w:cs="Times New Roman"/>
          <w:b w:val="0"/>
          <w:sz w:val="28"/>
          <w:szCs w:val="28"/>
          <w:lang w:val="kk-KZ"/>
        </w:rPr>
      </w:pPr>
    </w:p>
    <w:p w:rsidR="00C46F3B" w:rsidRDefault="00C46F3B" w:rsidP="00F211A3">
      <w:pPr>
        <w:pStyle w:val="1"/>
        <w:spacing w:before="0"/>
        <w:ind w:firstLine="708"/>
        <w:jc w:val="both"/>
        <w:rPr>
          <w:rFonts w:ascii="Times New Roman" w:hAnsi="Times New Roman" w:cs="Times New Roman"/>
          <w:b w:val="0"/>
          <w:sz w:val="28"/>
          <w:szCs w:val="28"/>
          <w:lang w:val="kk-KZ"/>
        </w:rPr>
      </w:pPr>
    </w:p>
    <w:p w:rsidR="00C46F3B" w:rsidRDefault="00C46F3B" w:rsidP="00F211A3">
      <w:pPr>
        <w:pStyle w:val="1"/>
        <w:spacing w:before="0"/>
        <w:ind w:firstLine="708"/>
        <w:jc w:val="both"/>
        <w:rPr>
          <w:rFonts w:ascii="Times New Roman" w:hAnsi="Times New Roman" w:cs="Times New Roman"/>
          <w:b w:val="0"/>
          <w:sz w:val="28"/>
          <w:szCs w:val="28"/>
          <w:lang w:val="kk-KZ"/>
        </w:rPr>
      </w:pPr>
    </w:p>
    <w:p w:rsidR="00C46F3B" w:rsidRDefault="00C46F3B" w:rsidP="00F211A3">
      <w:pPr>
        <w:pStyle w:val="1"/>
        <w:spacing w:before="0"/>
        <w:ind w:firstLine="708"/>
        <w:jc w:val="both"/>
        <w:rPr>
          <w:rFonts w:ascii="Times New Roman" w:hAnsi="Times New Roman" w:cs="Times New Roman"/>
          <w:b w:val="0"/>
          <w:sz w:val="28"/>
          <w:szCs w:val="28"/>
          <w:lang w:val="kk-KZ"/>
        </w:rPr>
      </w:pPr>
    </w:p>
    <w:p w:rsidR="00C46F3B" w:rsidRDefault="00C46F3B" w:rsidP="00F211A3">
      <w:pPr>
        <w:pStyle w:val="1"/>
        <w:spacing w:before="0"/>
        <w:ind w:firstLine="708"/>
        <w:jc w:val="both"/>
        <w:rPr>
          <w:rFonts w:ascii="Times New Roman" w:hAnsi="Times New Roman" w:cs="Times New Roman"/>
          <w:b w:val="0"/>
          <w:sz w:val="28"/>
          <w:szCs w:val="28"/>
          <w:lang w:val="kk-KZ"/>
        </w:rPr>
      </w:pPr>
    </w:p>
    <w:p w:rsidR="00C46F3B" w:rsidRDefault="00C46F3B" w:rsidP="00F211A3">
      <w:pPr>
        <w:pStyle w:val="1"/>
        <w:spacing w:before="0"/>
        <w:ind w:firstLine="708"/>
        <w:jc w:val="both"/>
        <w:rPr>
          <w:rFonts w:ascii="Times New Roman" w:hAnsi="Times New Roman" w:cs="Times New Roman"/>
          <w:b w:val="0"/>
          <w:sz w:val="28"/>
          <w:szCs w:val="28"/>
          <w:lang w:val="kk-KZ"/>
        </w:rPr>
      </w:pPr>
    </w:p>
    <w:p w:rsidR="00C46F3B" w:rsidRDefault="00C46F3B" w:rsidP="00F211A3">
      <w:pPr>
        <w:pStyle w:val="1"/>
        <w:spacing w:before="0"/>
        <w:ind w:firstLine="708"/>
        <w:jc w:val="both"/>
        <w:rPr>
          <w:rFonts w:ascii="Times New Roman" w:hAnsi="Times New Roman" w:cs="Times New Roman"/>
          <w:b w:val="0"/>
          <w:sz w:val="28"/>
          <w:szCs w:val="28"/>
          <w:lang w:val="kk-KZ"/>
        </w:rPr>
      </w:pPr>
    </w:p>
    <w:p w:rsidR="00C46F3B" w:rsidRDefault="00C46F3B" w:rsidP="00F211A3">
      <w:pPr>
        <w:pStyle w:val="1"/>
        <w:spacing w:before="0"/>
        <w:ind w:firstLine="708"/>
        <w:jc w:val="both"/>
        <w:rPr>
          <w:rFonts w:ascii="Times New Roman" w:hAnsi="Times New Roman" w:cs="Times New Roman"/>
          <w:b w:val="0"/>
          <w:sz w:val="28"/>
          <w:szCs w:val="28"/>
          <w:lang w:val="kk-KZ"/>
        </w:rPr>
      </w:pPr>
    </w:p>
    <w:p w:rsidR="00C46F3B" w:rsidRDefault="00C46F3B" w:rsidP="00F211A3">
      <w:pPr>
        <w:pStyle w:val="1"/>
        <w:spacing w:before="0"/>
        <w:ind w:firstLine="708"/>
        <w:jc w:val="both"/>
        <w:rPr>
          <w:rFonts w:ascii="Times New Roman" w:hAnsi="Times New Roman" w:cs="Times New Roman"/>
          <w:b w:val="0"/>
          <w:sz w:val="28"/>
          <w:szCs w:val="28"/>
          <w:lang w:val="kk-KZ"/>
        </w:rPr>
      </w:pPr>
    </w:p>
    <w:p w:rsidR="00C46F3B" w:rsidRDefault="00C46F3B" w:rsidP="00F211A3">
      <w:pPr>
        <w:pStyle w:val="1"/>
        <w:spacing w:before="0"/>
        <w:ind w:firstLine="708"/>
        <w:jc w:val="both"/>
        <w:rPr>
          <w:rFonts w:ascii="Times New Roman" w:hAnsi="Times New Roman" w:cs="Times New Roman"/>
          <w:b w:val="0"/>
          <w:sz w:val="28"/>
          <w:szCs w:val="28"/>
          <w:lang w:val="kk-KZ"/>
        </w:rPr>
      </w:pPr>
    </w:p>
    <w:p w:rsidR="00C46F3B" w:rsidRDefault="00C46F3B" w:rsidP="00F211A3">
      <w:pPr>
        <w:pStyle w:val="1"/>
        <w:spacing w:before="0"/>
        <w:ind w:firstLine="708"/>
        <w:jc w:val="both"/>
        <w:rPr>
          <w:rFonts w:ascii="Times New Roman" w:hAnsi="Times New Roman" w:cs="Times New Roman"/>
          <w:b w:val="0"/>
          <w:sz w:val="28"/>
          <w:szCs w:val="28"/>
          <w:lang w:val="kk-KZ"/>
        </w:rPr>
      </w:pPr>
    </w:p>
    <w:sectPr w:rsidR="00C46F3B" w:rsidSect="00D85AAA">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0F7" w:rsidRDefault="00C660F7" w:rsidP="00B90007">
      <w:r>
        <w:separator/>
      </w:r>
    </w:p>
  </w:endnote>
  <w:endnote w:type="continuationSeparator" w:id="0">
    <w:p w:rsidR="00C660F7" w:rsidRDefault="00C660F7" w:rsidP="00B90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imes New Roman(K)">
    <w:altName w:val="Times New Roman"/>
    <w:panose1 w:val="020206030504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0F7" w:rsidRDefault="00C660F7" w:rsidP="00B90007">
      <w:r>
        <w:separator/>
      </w:r>
    </w:p>
  </w:footnote>
  <w:footnote w:type="continuationSeparator" w:id="0">
    <w:p w:rsidR="00C660F7" w:rsidRDefault="00C660F7" w:rsidP="00B90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1563"/>
    <w:multiLevelType w:val="multilevel"/>
    <w:tmpl w:val="73AC2D0E"/>
    <w:lvl w:ilvl="0">
      <w:start w:val="39"/>
      <w:numFmt w:val="decimal"/>
      <w:lvlText w:val="%1"/>
      <w:lvlJc w:val="left"/>
      <w:pPr>
        <w:tabs>
          <w:tab w:val="num" w:pos="2130"/>
        </w:tabs>
        <w:ind w:left="2130" w:hanging="2130"/>
      </w:pPr>
      <w:rPr>
        <w:rFonts w:hint="default"/>
      </w:rPr>
    </w:lvl>
    <w:lvl w:ilvl="1">
      <w:start w:val="3"/>
      <w:numFmt w:val="decimalZero"/>
      <w:lvlText w:val="%1-%2"/>
      <w:lvlJc w:val="left"/>
      <w:pPr>
        <w:tabs>
          <w:tab w:val="num" w:pos="2130"/>
        </w:tabs>
        <w:ind w:left="2130" w:hanging="2130"/>
      </w:pPr>
      <w:rPr>
        <w:rFonts w:hint="default"/>
      </w:rPr>
    </w:lvl>
    <w:lvl w:ilvl="2">
      <w:start w:val="8"/>
      <w:numFmt w:val="decimalZero"/>
      <w:lvlText w:val="%1-%2-%3"/>
      <w:lvlJc w:val="left"/>
      <w:pPr>
        <w:tabs>
          <w:tab w:val="num" w:pos="2130"/>
        </w:tabs>
        <w:ind w:left="2130" w:hanging="2130"/>
      </w:pPr>
      <w:rPr>
        <w:rFonts w:hint="default"/>
      </w:rPr>
    </w:lvl>
    <w:lvl w:ilvl="3">
      <w:start w:val="2"/>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A8742F6"/>
    <w:multiLevelType w:val="hybridMultilevel"/>
    <w:tmpl w:val="5A2CBD96"/>
    <w:lvl w:ilvl="0" w:tplc="534E26A8">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2FE40D8D"/>
    <w:multiLevelType w:val="hybridMultilevel"/>
    <w:tmpl w:val="942862D6"/>
    <w:lvl w:ilvl="0" w:tplc="8596472A">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57A3723"/>
    <w:multiLevelType w:val="hybridMultilevel"/>
    <w:tmpl w:val="FBFC7BDA"/>
    <w:lvl w:ilvl="0" w:tplc="D4F08B3C">
      <w:start w:val="1"/>
      <w:numFmt w:val="decimal"/>
      <w:lvlText w:val="%1."/>
      <w:lvlJc w:val="left"/>
      <w:pPr>
        <w:ind w:left="1815" w:hanging="97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46225052"/>
    <w:multiLevelType w:val="hybridMultilevel"/>
    <w:tmpl w:val="16262F80"/>
    <w:lvl w:ilvl="0" w:tplc="A044F54C">
      <w:start w:val="1"/>
      <w:numFmt w:val="decimal"/>
      <w:lvlText w:val="%1."/>
      <w:lvlJc w:val="left"/>
      <w:pPr>
        <w:ind w:left="1140" w:hanging="360"/>
      </w:pPr>
      <w:rPr>
        <w:rFonts w:ascii="Times New Roman" w:hAnsi="Times New Roman" w:cs="Times New Roman"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5CFF7477"/>
    <w:multiLevelType w:val="hybridMultilevel"/>
    <w:tmpl w:val="D9A077EC"/>
    <w:lvl w:ilvl="0" w:tplc="F020A3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05C4A"/>
    <w:rsid w:val="00010A0C"/>
    <w:rsid w:val="000903A4"/>
    <w:rsid w:val="00096DED"/>
    <w:rsid w:val="000A7AB0"/>
    <w:rsid w:val="00102E9C"/>
    <w:rsid w:val="00114C85"/>
    <w:rsid w:val="00151F2D"/>
    <w:rsid w:val="00172ECA"/>
    <w:rsid w:val="00194C22"/>
    <w:rsid w:val="001B63F3"/>
    <w:rsid w:val="00241F00"/>
    <w:rsid w:val="00263E4D"/>
    <w:rsid w:val="002870FC"/>
    <w:rsid w:val="00295027"/>
    <w:rsid w:val="002D33D4"/>
    <w:rsid w:val="002E50A3"/>
    <w:rsid w:val="002E5A47"/>
    <w:rsid w:val="00306B4F"/>
    <w:rsid w:val="00310403"/>
    <w:rsid w:val="00314EB6"/>
    <w:rsid w:val="00332C8F"/>
    <w:rsid w:val="00360472"/>
    <w:rsid w:val="00377718"/>
    <w:rsid w:val="003A1515"/>
    <w:rsid w:val="003B2DB1"/>
    <w:rsid w:val="003B48F9"/>
    <w:rsid w:val="003B7FC6"/>
    <w:rsid w:val="00442D98"/>
    <w:rsid w:val="00447BD9"/>
    <w:rsid w:val="00475487"/>
    <w:rsid w:val="0048595C"/>
    <w:rsid w:val="004E42C1"/>
    <w:rsid w:val="00500FC7"/>
    <w:rsid w:val="00502640"/>
    <w:rsid w:val="005137E2"/>
    <w:rsid w:val="00533D8B"/>
    <w:rsid w:val="00555CB7"/>
    <w:rsid w:val="005B5240"/>
    <w:rsid w:val="005C618C"/>
    <w:rsid w:val="005E6359"/>
    <w:rsid w:val="00602F87"/>
    <w:rsid w:val="006936BA"/>
    <w:rsid w:val="006A539F"/>
    <w:rsid w:val="00722E6F"/>
    <w:rsid w:val="00786050"/>
    <w:rsid w:val="007A6537"/>
    <w:rsid w:val="0080311E"/>
    <w:rsid w:val="00823BC5"/>
    <w:rsid w:val="00825E62"/>
    <w:rsid w:val="00835D01"/>
    <w:rsid w:val="008C50BA"/>
    <w:rsid w:val="00912C0E"/>
    <w:rsid w:val="009F498D"/>
    <w:rsid w:val="00A31127"/>
    <w:rsid w:val="00A603A3"/>
    <w:rsid w:val="00A677DD"/>
    <w:rsid w:val="00A71AAA"/>
    <w:rsid w:val="00A90253"/>
    <w:rsid w:val="00AB32AC"/>
    <w:rsid w:val="00B05C4A"/>
    <w:rsid w:val="00B24B5D"/>
    <w:rsid w:val="00B64CB0"/>
    <w:rsid w:val="00B90007"/>
    <w:rsid w:val="00B9078D"/>
    <w:rsid w:val="00BA063C"/>
    <w:rsid w:val="00BB5C37"/>
    <w:rsid w:val="00BE11A3"/>
    <w:rsid w:val="00C27D36"/>
    <w:rsid w:val="00C46F3B"/>
    <w:rsid w:val="00C5675B"/>
    <w:rsid w:val="00C660F7"/>
    <w:rsid w:val="00C9487E"/>
    <w:rsid w:val="00CB7A18"/>
    <w:rsid w:val="00CE21F9"/>
    <w:rsid w:val="00D11245"/>
    <w:rsid w:val="00D31D08"/>
    <w:rsid w:val="00D5620B"/>
    <w:rsid w:val="00D60E06"/>
    <w:rsid w:val="00D80EF3"/>
    <w:rsid w:val="00D85AAA"/>
    <w:rsid w:val="00D91605"/>
    <w:rsid w:val="00DB1FC5"/>
    <w:rsid w:val="00DF4188"/>
    <w:rsid w:val="00E12883"/>
    <w:rsid w:val="00E20CEC"/>
    <w:rsid w:val="00E669C9"/>
    <w:rsid w:val="00E854CA"/>
    <w:rsid w:val="00F211A3"/>
    <w:rsid w:val="00FD668D"/>
    <w:rsid w:val="00FE3B78"/>
    <w:rsid w:val="00FE6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5C4A"/>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E669C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C4A"/>
    <w:rPr>
      <w:rFonts w:ascii="Arial" w:eastAsia="Times New Roman" w:hAnsi="Arial" w:cs="Arial"/>
      <w:b/>
      <w:bCs/>
      <w:kern w:val="32"/>
      <w:sz w:val="32"/>
      <w:szCs w:val="32"/>
      <w:lang w:eastAsia="ru-RU"/>
    </w:rPr>
  </w:style>
  <w:style w:type="character" w:styleId="a3">
    <w:name w:val="Hyperlink"/>
    <w:uiPriority w:val="99"/>
    <w:rsid w:val="00B05C4A"/>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qFormat/>
    <w:rsid w:val="00B05C4A"/>
    <w:pPr>
      <w:spacing w:before="100" w:beforeAutospacing="1" w:after="100" w:afterAutospacing="1"/>
    </w:pPr>
  </w:style>
  <w:style w:type="paragraph" w:styleId="a6">
    <w:name w:val="Body Text"/>
    <w:basedOn w:val="a"/>
    <w:link w:val="a7"/>
    <w:rsid w:val="00B05C4A"/>
    <w:pPr>
      <w:suppressAutoHyphens/>
      <w:jc w:val="both"/>
    </w:pPr>
    <w:rPr>
      <w:rFonts w:ascii="KZ Times New Roman" w:hAnsi="KZ Times New Roman"/>
      <w:sz w:val="28"/>
      <w:lang w:eastAsia="ar-SA"/>
    </w:rPr>
  </w:style>
  <w:style w:type="character" w:customStyle="1" w:styleId="a7">
    <w:name w:val="Основной текст Знак"/>
    <w:basedOn w:val="a0"/>
    <w:link w:val="a6"/>
    <w:rsid w:val="00B05C4A"/>
    <w:rPr>
      <w:rFonts w:ascii="KZ Times New Roman" w:eastAsia="Times New Roman" w:hAnsi="KZ Times New Roman" w:cs="Times New Roman"/>
      <w:sz w:val="28"/>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B05C4A"/>
    <w:rPr>
      <w:rFonts w:ascii="Times New Roman" w:eastAsia="Times New Roman" w:hAnsi="Times New Roman" w:cs="Times New Roman"/>
      <w:sz w:val="24"/>
      <w:szCs w:val="24"/>
    </w:rPr>
  </w:style>
  <w:style w:type="paragraph" w:styleId="2">
    <w:name w:val="Body Text Indent 2"/>
    <w:basedOn w:val="a"/>
    <w:link w:val="20"/>
    <w:rsid w:val="00B05C4A"/>
    <w:pPr>
      <w:ind w:left="385"/>
      <w:jc w:val="both"/>
    </w:pPr>
    <w:rPr>
      <w:sz w:val="28"/>
    </w:rPr>
  </w:style>
  <w:style w:type="character" w:customStyle="1" w:styleId="20">
    <w:name w:val="Основной текст с отступом 2 Знак"/>
    <w:basedOn w:val="a0"/>
    <w:link w:val="2"/>
    <w:rsid w:val="00B05C4A"/>
    <w:rPr>
      <w:rFonts w:ascii="Times New Roman" w:eastAsia="Times New Roman" w:hAnsi="Times New Roman" w:cs="Times New Roman"/>
      <w:sz w:val="28"/>
      <w:szCs w:val="24"/>
      <w:lang w:eastAsia="ru-RU"/>
    </w:rPr>
  </w:style>
  <w:style w:type="character" w:styleId="a8">
    <w:name w:val="Strong"/>
    <w:uiPriority w:val="99"/>
    <w:qFormat/>
    <w:rsid w:val="00B05C4A"/>
    <w:rPr>
      <w:b/>
      <w:bCs/>
    </w:rPr>
  </w:style>
  <w:style w:type="paragraph" w:customStyle="1" w:styleId="FR1">
    <w:name w:val="FR1"/>
    <w:rsid w:val="00B05C4A"/>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30">
    <w:name w:val="Заголовок 3 Знак"/>
    <w:basedOn w:val="a0"/>
    <w:link w:val="3"/>
    <w:rsid w:val="00E669C9"/>
    <w:rPr>
      <w:rFonts w:ascii="Cambria" w:eastAsia="Times New Roman" w:hAnsi="Cambria" w:cs="Times New Roman"/>
      <w:b/>
      <w:bCs/>
      <w:sz w:val="26"/>
      <w:szCs w:val="26"/>
    </w:rPr>
  </w:style>
  <w:style w:type="paragraph" w:styleId="a9">
    <w:name w:val="header"/>
    <w:basedOn w:val="a"/>
    <w:link w:val="aa"/>
    <w:uiPriority w:val="99"/>
    <w:semiHidden/>
    <w:unhideWhenUsed/>
    <w:rsid w:val="00B90007"/>
    <w:pPr>
      <w:tabs>
        <w:tab w:val="center" w:pos="4677"/>
        <w:tab w:val="right" w:pos="9355"/>
      </w:tabs>
    </w:pPr>
  </w:style>
  <w:style w:type="character" w:customStyle="1" w:styleId="aa">
    <w:name w:val="Верхний колонтитул Знак"/>
    <w:basedOn w:val="a0"/>
    <w:link w:val="a9"/>
    <w:uiPriority w:val="99"/>
    <w:semiHidden/>
    <w:rsid w:val="00B90007"/>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B90007"/>
    <w:pPr>
      <w:tabs>
        <w:tab w:val="center" w:pos="4677"/>
        <w:tab w:val="right" w:pos="9355"/>
      </w:tabs>
    </w:pPr>
  </w:style>
  <w:style w:type="character" w:customStyle="1" w:styleId="ac">
    <w:name w:val="Нижний колонтитул Знак"/>
    <w:basedOn w:val="a0"/>
    <w:link w:val="ab"/>
    <w:uiPriority w:val="99"/>
    <w:semiHidden/>
    <w:rsid w:val="00B90007"/>
    <w:rPr>
      <w:rFonts w:ascii="Times New Roman" w:eastAsia="Times New Roman" w:hAnsi="Times New Roman" w:cs="Times New Roman"/>
      <w:sz w:val="24"/>
      <w:szCs w:val="24"/>
      <w:lang w:eastAsia="ru-RU"/>
    </w:rPr>
  </w:style>
  <w:style w:type="paragraph" w:styleId="ad">
    <w:name w:val="No Spacing"/>
    <w:uiPriority w:val="1"/>
    <w:qFormat/>
    <w:rsid w:val="00B900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3.123/kaz/docs/V1000006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malpisbaeva</dc:creator>
  <cp:lastModifiedBy>ksharaspaev</cp:lastModifiedBy>
  <cp:revision>2</cp:revision>
  <cp:lastPrinted>2016-06-06T05:18:00Z</cp:lastPrinted>
  <dcterms:created xsi:type="dcterms:W3CDTF">2016-06-20T06:15:00Z</dcterms:created>
  <dcterms:modified xsi:type="dcterms:W3CDTF">2016-06-20T06:15:00Z</dcterms:modified>
</cp:coreProperties>
</file>