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55" w:rsidRPr="00C470B6" w:rsidRDefault="00874B55" w:rsidP="00874B55">
      <w:pPr>
        <w:pStyle w:val="3"/>
        <w:jc w:val="center"/>
        <w:rPr>
          <w:rFonts w:ascii="Times New Roman" w:hAnsi="Times New Roman"/>
          <w:bCs w:val="0"/>
          <w:i/>
          <w:iCs/>
          <w:color w:val="auto"/>
        </w:rPr>
      </w:pPr>
      <w:r w:rsidRPr="00C470B6">
        <w:rPr>
          <w:rFonts w:ascii="Times New Roman" w:hAnsi="Times New Roman"/>
          <w:bCs w:val="0"/>
          <w:color w:val="auto"/>
        </w:rPr>
        <w:t>Внутренний конкурс среди государственных служащих всех государственных органов  для занятия вакантной административной государственной должности корпуса «Б»</w:t>
      </w:r>
    </w:p>
    <w:p w:rsidR="00874B55" w:rsidRPr="00C470B6" w:rsidRDefault="00874B55" w:rsidP="00874B55">
      <w:pPr>
        <w:rPr>
          <w:i/>
        </w:rPr>
      </w:pPr>
    </w:p>
    <w:p w:rsidR="00874B55" w:rsidRPr="00C470B6" w:rsidRDefault="00874B55" w:rsidP="00874B55">
      <w:pPr>
        <w:ind w:firstLine="708"/>
        <w:jc w:val="both"/>
        <w:textAlignment w:val="baseline"/>
        <w:outlineLvl w:val="0"/>
        <w:rPr>
          <w:b/>
          <w:bCs/>
          <w:kern w:val="36"/>
        </w:rPr>
      </w:pPr>
      <w:r w:rsidRPr="00C470B6">
        <w:rPr>
          <w:b/>
          <w:lang w:val="kk-KZ"/>
        </w:rPr>
        <w:t>Управление государственных доходов по г. Рудному Д</w:t>
      </w:r>
      <w:proofErr w:type="spellStart"/>
      <w:r w:rsidRPr="00C470B6">
        <w:rPr>
          <w:b/>
        </w:rPr>
        <w:t>епартамент</w:t>
      </w:r>
      <w:proofErr w:type="spellEnd"/>
      <w:r w:rsidRPr="00C470B6">
        <w:rPr>
          <w:b/>
          <w:lang w:val="kk-KZ"/>
        </w:rPr>
        <w:t xml:space="preserve">а государственных доходов </w:t>
      </w:r>
      <w:r w:rsidRPr="00C470B6">
        <w:rPr>
          <w:b/>
        </w:rPr>
        <w:t xml:space="preserve">по </w:t>
      </w:r>
      <w:r w:rsidRPr="00C470B6">
        <w:rPr>
          <w:b/>
          <w:lang w:val="kk-KZ"/>
        </w:rPr>
        <w:t>Костанайской</w:t>
      </w:r>
      <w:r w:rsidRPr="00C470B6">
        <w:rPr>
          <w:b/>
        </w:rPr>
        <w:t xml:space="preserve"> области </w:t>
      </w:r>
      <w:r w:rsidRPr="00C470B6">
        <w:rPr>
          <w:b/>
          <w:lang w:val="kk-KZ"/>
        </w:rPr>
        <w:t xml:space="preserve">, индекс </w:t>
      </w:r>
      <w:r w:rsidRPr="00C470B6">
        <w:rPr>
          <w:b/>
          <w:bCs/>
          <w:lang w:val="kk-KZ"/>
        </w:rPr>
        <w:t>111500, Костанайская область, г. Рудный, ул. Парковая, д. 14, телефон для справок  8 (71431) 4-34-55, 4-33-90,</w:t>
      </w:r>
      <w:r w:rsidRPr="00C470B6">
        <w:rPr>
          <w:b/>
          <w:lang w:val="kk-KZ"/>
        </w:rPr>
        <w:t xml:space="preserve"> факс </w:t>
      </w:r>
      <w:r w:rsidRPr="00C470B6">
        <w:rPr>
          <w:b/>
          <w:bCs/>
          <w:lang w:val="kk-KZ"/>
        </w:rPr>
        <w:t xml:space="preserve">8 (71431) 4-33-90, электронный адрес </w:t>
      </w:r>
      <w:r w:rsidR="0043358C" w:rsidRPr="00C470B6">
        <w:fldChar w:fldCharType="begin"/>
      </w:r>
      <w:r w:rsidRPr="00C470B6">
        <w:instrText xml:space="preserve"> HYPERLINK "mailto:nk3919@taxkost.mgd.kz" </w:instrText>
      </w:r>
      <w:r w:rsidR="0043358C" w:rsidRPr="00C470B6">
        <w:fldChar w:fldCharType="separate"/>
      </w:r>
      <w:r w:rsidRPr="00C470B6">
        <w:rPr>
          <w:rStyle w:val="a3"/>
          <w:b/>
          <w:bCs/>
          <w:lang w:val="kk-KZ"/>
        </w:rPr>
        <w:t>nk3919@taxkost.mgd.kz</w:t>
      </w:r>
      <w:r w:rsidR="0043358C" w:rsidRPr="00C470B6">
        <w:fldChar w:fldCharType="end"/>
      </w:r>
      <w:r w:rsidRPr="00C470B6">
        <w:t xml:space="preserve"> </w:t>
      </w:r>
      <w:r w:rsidRPr="00C470B6">
        <w:rPr>
          <w:b/>
          <w:bCs/>
          <w:lang w:val="kk-KZ"/>
        </w:rPr>
        <w:t>объявляет внутренний конкурс среди государственных служащих всех государственных органов на занятие вакантной  административной государственной должности корпуса «Б»:</w:t>
      </w:r>
    </w:p>
    <w:p w:rsidR="00874B55" w:rsidRPr="00C470B6" w:rsidRDefault="00874B55" w:rsidP="00874B55">
      <w:pPr>
        <w:tabs>
          <w:tab w:val="left" w:pos="709"/>
        </w:tabs>
        <w:jc w:val="both"/>
        <w:rPr>
          <w:color w:val="FF0000"/>
          <w:lang w:val="kk-KZ"/>
        </w:rPr>
      </w:pPr>
    </w:p>
    <w:p w:rsidR="00874B55" w:rsidRPr="00C470B6" w:rsidRDefault="00874B55" w:rsidP="00874B55">
      <w:pPr>
        <w:shd w:val="clear" w:color="auto" w:fill="FFFFFF"/>
        <w:spacing w:line="252" w:lineRule="exact"/>
        <w:jc w:val="both"/>
      </w:pPr>
    </w:p>
    <w:p w:rsidR="00874B55" w:rsidRPr="00C470B6" w:rsidRDefault="00874B55" w:rsidP="00874B55">
      <w:pPr>
        <w:jc w:val="both"/>
        <w:rPr>
          <w:b/>
        </w:rPr>
      </w:pPr>
    </w:p>
    <w:p w:rsidR="00874B55" w:rsidRPr="00C470B6" w:rsidRDefault="00874B55" w:rsidP="00874B55">
      <w:pPr>
        <w:shd w:val="clear" w:color="auto" w:fill="FFFFFF"/>
        <w:ind w:firstLine="708"/>
        <w:jc w:val="both"/>
        <w:outlineLvl w:val="0"/>
        <w:rPr>
          <w:b/>
          <w:color w:val="000000"/>
          <w:spacing w:val="-4"/>
        </w:rPr>
      </w:pPr>
      <w:r w:rsidRPr="00C470B6">
        <w:rPr>
          <w:b/>
          <w:color w:val="000000"/>
          <w:spacing w:val="-11"/>
        </w:rPr>
        <w:t xml:space="preserve">1. Главный специалист </w:t>
      </w:r>
      <w:r w:rsidRPr="00C470B6">
        <w:rPr>
          <w:b/>
          <w:color w:val="000000"/>
          <w:spacing w:val="-5"/>
        </w:rPr>
        <w:t xml:space="preserve">отдела </w:t>
      </w:r>
      <w:r w:rsidRPr="00C470B6">
        <w:rPr>
          <w:b/>
          <w:color w:val="000000"/>
          <w:spacing w:val="-4"/>
        </w:rPr>
        <w:t>«Центр по приему и обработке информации физических лиц</w:t>
      </w:r>
      <w:r w:rsidRPr="00C470B6">
        <w:rPr>
          <w:b/>
          <w:color w:val="000000"/>
          <w:spacing w:val="-4"/>
          <w:lang w:val="kk-KZ"/>
        </w:rPr>
        <w:t xml:space="preserve"> </w:t>
      </w:r>
      <w:r w:rsidRPr="00C470B6">
        <w:rPr>
          <w:b/>
          <w:color w:val="000000"/>
          <w:spacing w:val="-4"/>
        </w:rPr>
        <w:t>и администрирования непроизводственных платежей»</w:t>
      </w:r>
      <w:r w:rsidRPr="00C470B6">
        <w:rPr>
          <w:b/>
          <w:lang w:val="kk-KZ"/>
        </w:rPr>
        <w:t>,</w:t>
      </w:r>
      <w:r w:rsidRPr="00C470B6">
        <w:rPr>
          <w:b/>
          <w:lang w:val="ru-MO"/>
        </w:rPr>
        <w:t xml:space="preserve"> категория С-</w:t>
      </w:r>
      <w:r w:rsidRPr="00C470B6">
        <w:rPr>
          <w:b/>
          <w:lang w:val="en-US"/>
        </w:rPr>
        <w:t>R</w:t>
      </w:r>
      <w:r w:rsidRPr="00C470B6">
        <w:rPr>
          <w:b/>
          <w:lang w:val="ru-MO"/>
        </w:rPr>
        <w:t>-4, 1 единица</w:t>
      </w:r>
      <w:r w:rsidRPr="00C470B6">
        <w:rPr>
          <w:b/>
          <w:lang w:val="kk-KZ"/>
        </w:rPr>
        <w:t>.</w:t>
      </w:r>
    </w:p>
    <w:p w:rsidR="00874B55" w:rsidRPr="00C470B6" w:rsidRDefault="00874B55" w:rsidP="00874B55">
      <w:pPr>
        <w:tabs>
          <w:tab w:val="left" w:pos="709"/>
        </w:tabs>
        <w:jc w:val="both"/>
        <w:rPr>
          <w:color w:val="222222"/>
        </w:rPr>
      </w:pPr>
    </w:p>
    <w:p w:rsidR="00874B55" w:rsidRPr="00C470B6" w:rsidRDefault="00874B55" w:rsidP="00874B55">
      <w:pPr>
        <w:shd w:val="clear" w:color="auto" w:fill="FFFFFF"/>
        <w:ind w:firstLine="708"/>
        <w:jc w:val="both"/>
        <w:rPr>
          <w:color w:val="222222"/>
        </w:rPr>
      </w:pPr>
      <w:r w:rsidRPr="00C470B6">
        <w:rPr>
          <w:color w:val="222222"/>
        </w:rPr>
        <w:t xml:space="preserve">Должностной оклад в зависимости от выслуги лет от </w:t>
      </w:r>
      <w:r w:rsidRPr="00C470B6">
        <w:rPr>
          <w:b/>
          <w:lang w:val="kk-KZ"/>
        </w:rPr>
        <w:t>73 288</w:t>
      </w:r>
      <w:r w:rsidRPr="00C470B6">
        <w:rPr>
          <w:lang w:val="kk-KZ"/>
        </w:rPr>
        <w:t xml:space="preserve"> </w:t>
      </w:r>
      <w:r w:rsidRPr="00C470B6">
        <w:rPr>
          <w:color w:val="222222"/>
        </w:rPr>
        <w:t xml:space="preserve">тенге до </w:t>
      </w:r>
      <w:r w:rsidRPr="00C470B6">
        <w:rPr>
          <w:b/>
          <w:lang w:val="kk-KZ"/>
        </w:rPr>
        <w:t xml:space="preserve">99 105 </w:t>
      </w:r>
      <w:r w:rsidRPr="00C470B6">
        <w:rPr>
          <w:color w:val="222222"/>
        </w:rPr>
        <w:t>тенге.</w:t>
      </w:r>
    </w:p>
    <w:p w:rsidR="00874B55" w:rsidRPr="00C470B6" w:rsidRDefault="00874B55" w:rsidP="00874B55">
      <w:pPr>
        <w:shd w:val="clear" w:color="auto" w:fill="FFFFFF"/>
        <w:ind w:firstLine="708"/>
        <w:jc w:val="both"/>
        <w:rPr>
          <w:b/>
          <w:bCs/>
        </w:rPr>
      </w:pPr>
    </w:p>
    <w:p w:rsidR="00874B55" w:rsidRPr="00C470B6" w:rsidRDefault="00874B55" w:rsidP="00874B55">
      <w:pPr>
        <w:shd w:val="clear" w:color="auto" w:fill="FFFFFF"/>
        <w:jc w:val="both"/>
      </w:pPr>
      <w:r w:rsidRPr="00C470B6">
        <w:rPr>
          <w:b/>
          <w:bCs/>
        </w:rPr>
        <w:t>Функциональные обязанности</w:t>
      </w:r>
      <w:r w:rsidRPr="00C470B6">
        <w:rPr>
          <w:b/>
          <w:bCs/>
          <w:lang w:val="kk-KZ"/>
        </w:rPr>
        <w:t>:</w:t>
      </w:r>
      <w:r w:rsidRPr="00C470B6">
        <w:rPr>
          <w:lang w:val="kk-KZ"/>
        </w:rPr>
        <w:t xml:space="preserve">  </w:t>
      </w:r>
      <w:r w:rsidRPr="00C470B6">
        <w:t xml:space="preserve">Проведение обследования и оформление актов обследования производственных, складских, торговых и иных помещений и транспорта, используемых для извлечения доходов либо связанных с содержанием объектов налогообложения. Своевременно направление уведомления об устранении нарушений, выявленных по результатам камерального контроля по непроизводственным платежам. Осуществление контроля над уполномоченными органами. </w:t>
      </w:r>
      <w:proofErr w:type="spellStart"/>
      <w:r w:rsidRPr="00C470B6">
        <w:t>Регистарция</w:t>
      </w:r>
      <w:proofErr w:type="spellEnd"/>
      <w:r w:rsidRPr="00C470B6">
        <w:t xml:space="preserve"> налогоплательщиков – физических лиц. Прием и проведение камерального контроля деклараций государственных служащих. Регистрация объектов налогообложения физических лиц. Регистрация и постановка на учет физических лиц в качестве налогоплательщиков, изменение регистрационных данных, постановка налогоплательщиков на учет по месту нахождения налогооблагаемого объекта. Прием и регистрация таможенных деклараций на товары. Качественное оформление документов по принятым мерам, обеспечивает взыскание административного штрафа, своевременное направление материалов в суд для принудительного взыскания. Проведение тематических проверок, проверок уполномоченных органов. Отработка сведений уполномоченных органов для своевременного исполнения налоговых обязательств. Осуществление </w:t>
      </w:r>
      <w:proofErr w:type="gramStart"/>
      <w:r w:rsidRPr="00C470B6">
        <w:t>контроля за</w:t>
      </w:r>
      <w:proofErr w:type="gramEnd"/>
      <w:r w:rsidRPr="00C470B6">
        <w:t xml:space="preserve"> обеспечением правильного исчисления, полного и своевременного перечисления в бюджет непроизводственных платежей. Выявление дополнительных резервов поступлений в бюджет. Составление ежеквартального отчета 2-Н. Выполнение поручений руководства УГД и контрольных заданий департамента государственных доходов по Костанайской области. Обеспечение рассмотрения обращений граждан и представителей юридических лиц. Соблюдать тайну сведений о налогоплательщиках, полученных при исполнении служебных обязанностей. Соблюдать нормы трудовой и служебной дисциплины, установленных для работников управления государственных доходов. Соблюдать и изучать антикоррупционное  законодательство.</w:t>
      </w:r>
    </w:p>
    <w:p w:rsidR="00874B55" w:rsidRPr="00C470B6" w:rsidRDefault="00874B55" w:rsidP="00874B55">
      <w:pPr>
        <w:jc w:val="both"/>
      </w:pPr>
      <w:r w:rsidRPr="00C470B6">
        <w:rPr>
          <w:b/>
          <w:bCs/>
        </w:rPr>
        <w:t xml:space="preserve"> Требования, предъявляемые к участникам внутреннего конкурса:</w:t>
      </w:r>
      <w:r w:rsidRPr="00C470B6">
        <w:t xml:space="preserve"> </w:t>
      </w:r>
      <w:proofErr w:type="gramStart"/>
      <w:r w:rsidRPr="00C470B6">
        <w:t>Образование Высшее, социальные науки, экономика и бизнес  (менеджмент, учет и аудит, государственное и местное управление, финансы), технические науки и технологии (информационные системы, вычислительная техника и программное обеспечение) право (юриспруденция).</w:t>
      </w:r>
      <w:proofErr w:type="gramEnd"/>
    </w:p>
    <w:p w:rsidR="00874B55" w:rsidRPr="00C470B6" w:rsidRDefault="00874B55" w:rsidP="00874B55">
      <w:pPr>
        <w:jc w:val="both"/>
      </w:pPr>
      <w:r w:rsidRPr="00C470B6">
        <w:t xml:space="preserve">Допускается </w:t>
      </w:r>
      <w:proofErr w:type="spellStart"/>
      <w:r w:rsidRPr="00C470B6">
        <w:t>послесреднее</w:t>
      </w:r>
      <w:proofErr w:type="spellEnd"/>
      <w:r w:rsidRPr="00C470B6">
        <w:t xml:space="preserve"> или техническое и профессиональное образование (финансы по отраслям, правоведение, налоги и налогообложение) при наличии не менее одного года </w:t>
      </w:r>
      <w:r w:rsidRPr="00C470B6">
        <w:lastRenderedPageBreak/>
        <w:t>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874B55" w:rsidRPr="00C470B6" w:rsidRDefault="00874B55" w:rsidP="00874B55">
      <w:pPr>
        <w:shd w:val="clear" w:color="auto" w:fill="FFFFFF"/>
        <w:ind w:firstLine="708"/>
        <w:jc w:val="both"/>
      </w:pPr>
      <w:r w:rsidRPr="00C470B6">
        <w:t xml:space="preserve">  Наличие следующих компетенций: инициативность, </w:t>
      </w:r>
      <w:proofErr w:type="spellStart"/>
      <w:r w:rsidRPr="00C470B6">
        <w:t>коммуникативность</w:t>
      </w:r>
      <w:proofErr w:type="spellEnd"/>
      <w:r w:rsidRPr="00C470B6">
        <w:t xml:space="preserve">, </w:t>
      </w:r>
      <w:proofErr w:type="spellStart"/>
      <w:r w:rsidRPr="00C470B6">
        <w:t>аналитичность</w:t>
      </w:r>
      <w:proofErr w:type="spellEnd"/>
      <w:r w:rsidRPr="00C470B6">
        <w:t>, организованность, этичность, ориентация на качество, ориентация на потребителя, нетерпимость к коррупции.</w:t>
      </w:r>
    </w:p>
    <w:p w:rsidR="00874B55" w:rsidRPr="00C470B6" w:rsidRDefault="00874B55" w:rsidP="00874B55">
      <w:pPr>
        <w:jc w:val="both"/>
        <w:rPr>
          <w:color w:val="000000"/>
        </w:rPr>
      </w:pPr>
      <w:r w:rsidRPr="00C470B6">
        <w:t xml:space="preserve"> </w:t>
      </w:r>
      <w:r w:rsidRPr="00C470B6">
        <w:rPr>
          <w:b/>
        </w:rPr>
        <w:t>Стаж работы</w:t>
      </w:r>
      <w:r w:rsidRPr="00C470B6">
        <w:t xml:space="preserve">: </w:t>
      </w:r>
      <w:r w:rsidRPr="00C470B6">
        <w:rPr>
          <w:color w:val="000000"/>
        </w:rPr>
        <w:t>опыт работы при наличии высшего образования не требуется.</w:t>
      </w:r>
    </w:p>
    <w:p w:rsidR="00874B55" w:rsidRPr="00C470B6" w:rsidRDefault="00874B55" w:rsidP="00874B55">
      <w:pPr>
        <w:jc w:val="both"/>
        <w:rPr>
          <w:b/>
          <w:color w:val="000000"/>
          <w:spacing w:val="-11"/>
        </w:rPr>
      </w:pPr>
    </w:p>
    <w:p w:rsidR="00874B55" w:rsidRPr="00C470B6" w:rsidRDefault="00874B55" w:rsidP="00874B5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276"/>
        <w:contextualSpacing/>
        <w:jc w:val="both"/>
        <w:outlineLvl w:val="0"/>
        <w:rPr>
          <w:b/>
          <w:color w:val="000000"/>
          <w:spacing w:val="-4"/>
          <w:lang w:val="kk-KZ"/>
        </w:rPr>
      </w:pPr>
      <w:r w:rsidRPr="00C470B6">
        <w:rPr>
          <w:b/>
          <w:color w:val="000000"/>
          <w:spacing w:val="-11"/>
        </w:rPr>
        <w:t xml:space="preserve">Главный специалист </w:t>
      </w:r>
      <w:r w:rsidRPr="00C470B6">
        <w:rPr>
          <w:b/>
          <w:color w:val="000000"/>
          <w:spacing w:val="-5"/>
        </w:rPr>
        <w:t xml:space="preserve">отдела </w:t>
      </w:r>
      <w:r w:rsidRPr="00C470B6">
        <w:rPr>
          <w:b/>
          <w:color w:val="000000"/>
          <w:spacing w:val="-4"/>
        </w:rPr>
        <w:t>организационно-правовой работы и принудительного взыскания</w:t>
      </w:r>
      <w:r w:rsidRPr="00C470B6">
        <w:rPr>
          <w:b/>
          <w:lang w:val="kk-KZ"/>
        </w:rPr>
        <w:t>,</w:t>
      </w:r>
      <w:r w:rsidRPr="00C470B6">
        <w:rPr>
          <w:b/>
          <w:lang w:val="ru-MO"/>
        </w:rPr>
        <w:t xml:space="preserve"> категория С-</w:t>
      </w:r>
      <w:r w:rsidRPr="00C470B6">
        <w:rPr>
          <w:b/>
          <w:lang w:val="en-US"/>
        </w:rPr>
        <w:t>R</w:t>
      </w:r>
      <w:r w:rsidRPr="00C470B6">
        <w:rPr>
          <w:b/>
          <w:lang w:val="ru-MO"/>
        </w:rPr>
        <w:t xml:space="preserve">-4, 1 единица </w:t>
      </w:r>
      <w:r w:rsidRPr="00C470B6">
        <w:rPr>
          <w:b/>
        </w:rPr>
        <w:t>(временно, на период отпуска по уходу за ребенком основного работника 12.05.2018 г)</w:t>
      </w:r>
    </w:p>
    <w:p w:rsidR="00874B55" w:rsidRPr="00C470B6" w:rsidRDefault="00874B55" w:rsidP="00874B55">
      <w:pPr>
        <w:tabs>
          <w:tab w:val="left" w:pos="709"/>
        </w:tabs>
        <w:jc w:val="both"/>
        <w:rPr>
          <w:color w:val="222222"/>
        </w:rPr>
      </w:pPr>
    </w:p>
    <w:p w:rsidR="00874B55" w:rsidRPr="00C470B6" w:rsidRDefault="00874B55" w:rsidP="00874B55">
      <w:pPr>
        <w:shd w:val="clear" w:color="auto" w:fill="FFFFFF"/>
        <w:ind w:firstLine="708"/>
        <w:jc w:val="both"/>
        <w:rPr>
          <w:color w:val="222222"/>
        </w:rPr>
      </w:pPr>
      <w:r w:rsidRPr="00C470B6">
        <w:rPr>
          <w:color w:val="222222"/>
        </w:rPr>
        <w:t xml:space="preserve">Должностной оклад в зависимости от выслуги лет от </w:t>
      </w:r>
      <w:r w:rsidRPr="00C470B6">
        <w:rPr>
          <w:b/>
          <w:lang w:val="kk-KZ"/>
        </w:rPr>
        <w:t>73 288</w:t>
      </w:r>
      <w:r w:rsidRPr="00C470B6">
        <w:rPr>
          <w:lang w:val="kk-KZ"/>
        </w:rPr>
        <w:t xml:space="preserve"> </w:t>
      </w:r>
      <w:r w:rsidRPr="00C470B6">
        <w:rPr>
          <w:color w:val="222222"/>
        </w:rPr>
        <w:t xml:space="preserve">тенге до </w:t>
      </w:r>
      <w:r w:rsidRPr="00C470B6">
        <w:rPr>
          <w:b/>
          <w:lang w:val="kk-KZ"/>
        </w:rPr>
        <w:t xml:space="preserve">99 105 </w:t>
      </w:r>
      <w:r w:rsidRPr="00C470B6">
        <w:rPr>
          <w:color w:val="222222"/>
        </w:rPr>
        <w:t>тенге.</w:t>
      </w:r>
    </w:p>
    <w:p w:rsidR="00874B55" w:rsidRPr="00C470B6" w:rsidRDefault="00874B55" w:rsidP="00874B55">
      <w:pPr>
        <w:shd w:val="clear" w:color="auto" w:fill="FFFFFF"/>
        <w:ind w:firstLine="708"/>
        <w:jc w:val="both"/>
        <w:rPr>
          <w:b/>
          <w:bCs/>
        </w:rPr>
      </w:pPr>
    </w:p>
    <w:p w:rsidR="00874B55" w:rsidRPr="00C470B6" w:rsidRDefault="00874B55" w:rsidP="00874B55">
      <w:pPr>
        <w:shd w:val="clear" w:color="auto" w:fill="FFFFFF"/>
        <w:jc w:val="both"/>
      </w:pPr>
      <w:r w:rsidRPr="00C470B6">
        <w:rPr>
          <w:b/>
          <w:bCs/>
        </w:rPr>
        <w:t>Функциональные обязанности</w:t>
      </w:r>
      <w:r w:rsidRPr="00C470B6">
        <w:rPr>
          <w:b/>
          <w:bCs/>
          <w:lang w:val="kk-KZ"/>
        </w:rPr>
        <w:t>:</w:t>
      </w:r>
      <w:r w:rsidRPr="00C470B6">
        <w:rPr>
          <w:lang w:val="kk-KZ"/>
        </w:rPr>
        <w:t xml:space="preserve">  </w:t>
      </w:r>
      <w:r w:rsidRPr="00C470B6">
        <w:t xml:space="preserve">Представление в установленном порядке интересов управления государственных доходов в суде, а также в других организациях при рассмотрении правовых вопросов деятельности управления государственных доходов. Проведение мероприятий, организация мер по предупреждению должностных правонарушений и профилактике коррупционных преступлений и правонарушений в УГД. Разработка и подготовка проектов правовых актов по правовым вопросам. Контроль за </w:t>
      </w:r>
      <w:proofErr w:type="spellStart"/>
      <w:r w:rsidRPr="00C470B6">
        <w:t>претензионно</w:t>
      </w:r>
      <w:proofErr w:type="spellEnd"/>
      <w:r w:rsidRPr="00C470B6">
        <w:t xml:space="preserve"> - исковой работой управления. Организация и проведение правового всеобуча. Консультация работников Управления по правовым вопросам. Обеспечение рассмотрения обращений граждан и представителей юридических лиц. Выполнение контрольных заданий Департамента государственных доходов. Соблюдать тайну сведений о налогоплательщиках, полученных при исполнении служебных обязанностей. Соблюдать нормы трудовой и служебной дисциплины, установленных для работников управления государственных доходов. Соблюдать и изучать антикоррупционное  законодательство. Исполнение обязанностей кадровой службы и организационной работы управления государственных доходов, ведение делопроизводства по кадровым вопросам, осуществляет иные полномочия, установленные законодательством Республики Казахстан. Ведение учета предоставления отпусков работникам. Обеспечение организации  и ведения бухгалтерского учета Управления, своевременное составление и представление всех установленных форм отчетности; </w:t>
      </w:r>
      <w:proofErr w:type="gramStart"/>
      <w:r w:rsidRPr="00C470B6">
        <w:t>контроль за</w:t>
      </w:r>
      <w:proofErr w:type="gramEnd"/>
      <w:r w:rsidRPr="00C470B6">
        <w:t xml:space="preserve"> использованием и сохранностью материально - финансовых ресурсов; Осуществление контроля за сохранностью актов и других  материальных ценностей; выдача доверенностей и контроль за их использованием. Ведение учета личного состава управления государственных доходов. Формирование и ведение личных дел работников. Обеспечение подготовки необходимых материалов  аттестационной комиссии.</w:t>
      </w:r>
    </w:p>
    <w:p w:rsidR="00874B55" w:rsidRPr="00C470B6" w:rsidRDefault="00874B55" w:rsidP="00874B55">
      <w:pPr>
        <w:shd w:val="clear" w:color="auto" w:fill="FFFFFF"/>
        <w:jc w:val="both"/>
        <w:rPr>
          <w:b/>
          <w:bCs/>
        </w:rPr>
      </w:pPr>
      <w:r w:rsidRPr="00C470B6">
        <w:t>Подготовка объявлений о конкурсе на замещение вакантных должностей; ведение приема документов конкурсантов на вакантные должности и передача в уполномоченный орган сведений о конкурсантах. Заполнение, учет и хранение трудовых книжек, подсчет трудового стажа.  Составление установленной отчетности о работе с кадрами; ведение учета по бланкам строгой отчетности, их выдача. Осуществляет контроль и учет по использованию бланков строгой отчетности в управлении. Ведение воинского учета Проведение мероприятий, организация мер по предупреждению должностных правонарушений и профилактике коррупционных преступлений и правонарушений в УГД.</w:t>
      </w:r>
      <w:r w:rsidRPr="00C470B6">
        <w:rPr>
          <w:b/>
          <w:bCs/>
        </w:rPr>
        <w:t xml:space="preserve"> </w:t>
      </w:r>
    </w:p>
    <w:p w:rsidR="00874B55" w:rsidRPr="00C470B6" w:rsidRDefault="00874B55" w:rsidP="00874B55">
      <w:pPr>
        <w:ind w:firstLine="708"/>
        <w:jc w:val="both"/>
      </w:pPr>
      <w:r w:rsidRPr="00C470B6">
        <w:rPr>
          <w:b/>
          <w:bCs/>
        </w:rPr>
        <w:t>Требования, предъявляемые к участникам внутреннего конкурса:</w:t>
      </w:r>
      <w:r w:rsidRPr="00C470B6">
        <w:t xml:space="preserve"> </w:t>
      </w:r>
      <w:proofErr w:type="gramStart"/>
      <w:r w:rsidRPr="00C470B6">
        <w:t>Высшее, социальные науки, экономика и бизнес  (менеджмент, учет и аудит, государственное и местное управление, финансы), технические науки и технологии (информационные системы, вычислительная техника и программное обеспечение) право (юриспруденция).</w:t>
      </w:r>
      <w:proofErr w:type="gramEnd"/>
    </w:p>
    <w:p w:rsidR="00874B55" w:rsidRPr="00C470B6" w:rsidRDefault="00874B55" w:rsidP="00874B55">
      <w:pPr>
        <w:jc w:val="both"/>
      </w:pPr>
      <w:r w:rsidRPr="00C470B6">
        <w:lastRenderedPageBreak/>
        <w:t xml:space="preserve">Допускается </w:t>
      </w:r>
      <w:proofErr w:type="spellStart"/>
      <w:r w:rsidRPr="00C470B6">
        <w:t>послесреднее</w:t>
      </w:r>
      <w:proofErr w:type="spellEnd"/>
      <w:r w:rsidRPr="00C470B6">
        <w:t xml:space="preserve"> или техническое и профессиональное образование (финансы по отраслям, правоведение, налоги и налогообложение)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874B55" w:rsidRPr="00C470B6" w:rsidRDefault="00874B55" w:rsidP="00874B55">
      <w:pPr>
        <w:shd w:val="clear" w:color="auto" w:fill="FFFFFF"/>
        <w:ind w:firstLine="708"/>
        <w:jc w:val="both"/>
      </w:pPr>
      <w:r w:rsidRPr="00C470B6">
        <w:t xml:space="preserve">  Наличие следующих компетенций: инициативность, </w:t>
      </w:r>
      <w:proofErr w:type="spellStart"/>
      <w:r w:rsidRPr="00C470B6">
        <w:t>коммуникативность</w:t>
      </w:r>
      <w:proofErr w:type="spellEnd"/>
      <w:r w:rsidRPr="00C470B6">
        <w:t xml:space="preserve">, </w:t>
      </w:r>
      <w:proofErr w:type="spellStart"/>
      <w:r w:rsidRPr="00C470B6">
        <w:t>аналитичность</w:t>
      </w:r>
      <w:proofErr w:type="spellEnd"/>
      <w:r w:rsidRPr="00C470B6">
        <w:t>, организованность, этичность, ориентация на качество, ориентация на потребителя, нетерпимость к коррупции.</w:t>
      </w:r>
    </w:p>
    <w:p w:rsidR="00874B55" w:rsidRPr="00C470B6" w:rsidRDefault="00874B55" w:rsidP="00874B55">
      <w:pPr>
        <w:jc w:val="both"/>
        <w:rPr>
          <w:color w:val="000000"/>
        </w:rPr>
      </w:pPr>
      <w:r w:rsidRPr="00C470B6">
        <w:t xml:space="preserve"> </w:t>
      </w:r>
      <w:r w:rsidRPr="00C470B6">
        <w:rPr>
          <w:b/>
          <w:lang w:val="kk-KZ"/>
        </w:rPr>
        <w:t xml:space="preserve"> </w:t>
      </w:r>
      <w:r w:rsidRPr="00C470B6">
        <w:rPr>
          <w:b/>
        </w:rPr>
        <w:t>Стаж работы</w:t>
      </w:r>
      <w:r w:rsidRPr="00C470B6">
        <w:t xml:space="preserve">: </w:t>
      </w:r>
      <w:r w:rsidRPr="00C470B6">
        <w:rPr>
          <w:color w:val="000000"/>
        </w:rPr>
        <w:t>опыт работы при наличии высшего образования не требуется.</w:t>
      </w:r>
    </w:p>
    <w:p w:rsidR="00874B55" w:rsidRPr="00C470B6" w:rsidRDefault="00874B55" w:rsidP="00874B55">
      <w:pPr>
        <w:jc w:val="both"/>
        <w:rPr>
          <w:color w:val="000000"/>
        </w:rPr>
      </w:pPr>
    </w:p>
    <w:p w:rsidR="00874B55" w:rsidRPr="00C470B6" w:rsidRDefault="00874B55" w:rsidP="00874B55">
      <w:pPr>
        <w:jc w:val="both"/>
        <w:rPr>
          <w:b/>
          <w:lang w:val="kk-KZ"/>
        </w:rPr>
      </w:pPr>
    </w:p>
    <w:p w:rsidR="00874B55" w:rsidRPr="00C470B6" w:rsidRDefault="00874B55" w:rsidP="00874B55">
      <w:pPr>
        <w:shd w:val="clear" w:color="auto" w:fill="FFFFFF"/>
        <w:ind w:firstLine="567"/>
        <w:jc w:val="both"/>
        <w:outlineLvl w:val="0"/>
        <w:rPr>
          <w:b/>
          <w:color w:val="000000"/>
          <w:spacing w:val="-4"/>
        </w:rPr>
      </w:pPr>
      <w:r w:rsidRPr="00C470B6">
        <w:rPr>
          <w:b/>
          <w:lang w:val="kk-KZ"/>
        </w:rPr>
        <w:t xml:space="preserve">3.  </w:t>
      </w:r>
      <w:r w:rsidRPr="00C470B6">
        <w:rPr>
          <w:b/>
          <w:color w:val="000000"/>
          <w:spacing w:val="-11"/>
        </w:rPr>
        <w:t xml:space="preserve">Главный специалист </w:t>
      </w:r>
      <w:r w:rsidRPr="00C470B6">
        <w:rPr>
          <w:b/>
          <w:color w:val="000000"/>
          <w:spacing w:val="-5"/>
        </w:rPr>
        <w:t xml:space="preserve">отдела </w:t>
      </w:r>
      <w:r w:rsidRPr="00C470B6">
        <w:rPr>
          <w:b/>
          <w:color w:val="000000"/>
          <w:spacing w:val="-4"/>
        </w:rPr>
        <w:t>по работе с налогоплательщиками</w:t>
      </w:r>
      <w:r w:rsidRPr="00C470B6">
        <w:rPr>
          <w:b/>
          <w:lang w:val="ru-MO"/>
        </w:rPr>
        <w:t xml:space="preserve"> С-</w:t>
      </w:r>
      <w:r w:rsidRPr="00C470B6">
        <w:rPr>
          <w:b/>
          <w:lang w:val="en-US"/>
        </w:rPr>
        <w:t>R</w:t>
      </w:r>
      <w:r w:rsidRPr="00C470B6">
        <w:rPr>
          <w:b/>
          <w:lang w:val="ru-MO"/>
        </w:rPr>
        <w:t>-4, 1 единица</w:t>
      </w:r>
      <w:r w:rsidRPr="00C470B6">
        <w:rPr>
          <w:b/>
          <w:lang w:val="kk-KZ"/>
        </w:rPr>
        <w:t>.</w:t>
      </w:r>
    </w:p>
    <w:p w:rsidR="00874B55" w:rsidRPr="00C470B6" w:rsidRDefault="00874B55" w:rsidP="00874B55">
      <w:pPr>
        <w:tabs>
          <w:tab w:val="left" w:pos="709"/>
        </w:tabs>
        <w:jc w:val="both"/>
        <w:rPr>
          <w:color w:val="222222"/>
        </w:rPr>
      </w:pPr>
    </w:p>
    <w:p w:rsidR="00874B55" w:rsidRPr="00C470B6" w:rsidRDefault="00874B55" w:rsidP="00874B55">
      <w:pPr>
        <w:shd w:val="clear" w:color="auto" w:fill="FFFFFF"/>
        <w:ind w:firstLine="708"/>
        <w:jc w:val="both"/>
        <w:rPr>
          <w:color w:val="222222"/>
        </w:rPr>
      </w:pPr>
      <w:r w:rsidRPr="00C470B6">
        <w:rPr>
          <w:color w:val="222222"/>
        </w:rPr>
        <w:t xml:space="preserve">Должностной оклад в зависимости от выслуги лет от </w:t>
      </w:r>
      <w:r w:rsidRPr="00C470B6">
        <w:rPr>
          <w:b/>
          <w:lang w:val="kk-KZ"/>
        </w:rPr>
        <w:t>73 288</w:t>
      </w:r>
      <w:r w:rsidRPr="00C470B6">
        <w:rPr>
          <w:lang w:val="kk-KZ"/>
        </w:rPr>
        <w:t xml:space="preserve"> </w:t>
      </w:r>
      <w:r w:rsidRPr="00C470B6">
        <w:rPr>
          <w:color w:val="222222"/>
        </w:rPr>
        <w:t xml:space="preserve">тенге до </w:t>
      </w:r>
      <w:r w:rsidRPr="00C470B6">
        <w:rPr>
          <w:b/>
          <w:lang w:val="kk-KZ"/>
        </w:rPr>
        <w:t xml:space="preserve">99 105 </w:t>
      </w:r>
      <w:r w:rsidRPr="00C470B6">
        <w:rPr>
          <w:color w:val="222222"/>
        </w:rPr>
        <w:t>тенге.</w:t>
      </w:r>
    </w:p>
    <w:p w:rsidR="00874B55" w:rsidRPr="00C470B6" w:rsidRDefault="00874B55" w:rsidP="00874B55">
      <w:pPr>
        <w:shd w:val="clear" w:color="auto" w:fill="FFFFFF"/>
        <w:ind w:firstLine="708"/>
        <w:jc w:val="both"/>
        <w:rPr>
          <w:b/>
          <w:bCs/>
        </w:rPr>
      </w:pPr>
    </w:p>
    <w:p w:rsidR="00874B55" w:rsidRPr="00C470B6" w:rsidRDefault="00874B55" w:rsidP="00874B55">
      <w:pPr>
        <w:shd w:val="clear" w:color="auto" w:fill="FFFFFF"/>
        <w:jc w:val="both"/>
      </w:pPr>
      <w:r w:rsidRPr="00C470B6">
        <w:rPr>
          <w:b/>
          <w:bCs/>
        </w:rPr>
        <w:t>Функциональные обязанности</w:t>
      </w:r>
      <w:r w:rsidRPr="00C470B6">
        <w:rPr>
          <w:b/>
          <w:bCs/>
          <w:lang w:val="kk-KZ"/>
        </w:rPr>
        <w:t>:</w:t>
      </w:r>
      <w:r w:rsidRPr="00C470B6">
        <w:rPr>
          <w:lang w:val="kk-KZ"/>
        </w:rPr>
        <w:t xml:space="preserve">  </w:t>
      </w:r>
      <w:r w:rsidRPr="00C470B6">
        <w:t>Выполнение заданий и поручений Руководителя управления и областного департамента государственных доходов;  представление информации и ответов на задания Областного департамента государственных доходов</w:t>
      </w:r>
      <w:proofErr w:type="gramStart"/>
      <w:r w:rsidRPr="00C470B6">
        <w:t>.</w:t>
      </w:r>
      <w:proofErr w:type="gramEnd"/>
      <w:r w:rsidRPr="00C470B6">
        <w:t xml:space="preserve"> </w:t>
      </w:r>
      <w:proofErr w:type="gramStart"/>
      <w:r w:rsidRPr="00C470B6">
        <w:t>р</w:t>
      </w:r>
      <w:proofErr w:type="gramEnd"/>
      <w:r w:rsidRPr="00C470B6">
        <w:t xml:space="preserve">абота с письмами и жалобами налогоплательщиков, организация и проведение мероприятий по бездействующим налогоплательщикам, Осуществление камерального контроля по плательщикам НДС, КПН. Проведение мероприятий по отработке </w:t>
      </w:r>
      <w:proofErr w:type="spellStart"/>
      <w:r w:rsidRPr="00C470B6">
        <w:t>лжепредприятий</w:t>
      </w:r>
      <w:proofErr w:type="spellEnd"/>
      <w:r w:rsidRPr="00C470B6">
        <w:t xml:space="preserve">. Проведение камерального контроля согласно ст.43 </w:t>
      </w:r>
      <w:proofErr w:type="gramStart"/>
      <w:r w:rsidRPr="00C470B6">
        <w:t>НК</w:t>
      </w:r>
      <w:proofErr w:type="gramEnd"/>
      <w:r w:rsidRPr="00C470B6">
        <w:t xml:space="preserve"> а так же по всем формам налоговой отчетности по юридическим лицам и индивидуальных предпринимателей. Контроль и утверждение запросов на встречную проверку и в уполномоченные органы. </w:t>
      </w:r>
      <w:proofErr w:type="gramStart"/>
      <w:r w:rsidRPr="00C470B6">
        <w:t>Контроль за</w:t>
      </w:r>
      <w:proofErr w:type="gramEnd"/>
      <w:r w:rsidRPr="00C470B6">
        <w:t xml:space="preserve"> своевременным исполнением контрольных заданий доведенных ОДГД, за соблюдением должностных обязанностей работников отдела. Проведение  разъяснительной работы среди налогоплательщиков через СМИ, работа с письмами и жалобами налогоплательщиков, подготовка административных материалов по нарушениям налогового законодательства. Составление протоколов об административных правонарушениях в ИС ЭКНА. Соблюдать тайну сведений о налогоплательщиках, полученных при исполнении служебных обязанностей. Соблюдать нормы трудовой и служебной дисциплины, установленных для работников управления государственных доходов. Соблюдать и изучать антикоррупционное  законодательство.</w:t>
      </w:r>
    </w:p>
    <w:p w:rsidR="00874B55" w:rsidRPr="00C470B6" w:rsidRDefault="00874B55" w:rsidP="00874B55">
      <w:pPr>
        <w:jc w:val="both"/>
      </w:pPr>
      <w:r w:rsidRPr="00C470B6">
        <w:rPr>
          <w:b/>
          <w:bCs/>
        </w:rPr>
        <w:t>Требования, предъявляемые к участникам внутреннего конкурса:</w:t>
      </w:r>
      <w:r w:rsidRPr="00C470B6">
        <w:t xml:space="preserve"> </w:t>
      </w:r>
      <w:proofErr w:type="gramStart"/>
      <w:r w:rsidRPr="00C470B6">
        <w:t>Высшее, социальные науки, экономика и бизнес  (менеджмент, учет и аудит, государственное и местное управление, финансы), технические науки и технологии (информационные системы, вычислительная техника и программное обеспечение) право (юриспруденция).</w:t>
      </w:r>
      <w:proofErr w:type="gramEnd"/>
    </w:p>
    <w:p w:rsidR="00874B55" w:rsidRPr="00C470B6" w:rsidRDefault="00874B55" w:rsidP="00874B55">
      <w:pPr>
        <w:jc w:val="both"/>
      </w:pPr>
      <w:r w:rsidRPr="00C470B6">
        <w:t xml:space="preserve">Допускается </w:t>
      </w:r>
      <w:proofErr w:type="spellStart"/>
      <w:r w:rsidRPr="00C470B6">
        <w:t>послесреднее</w:t>
      </w:r>
      <w:proofErr w:type="spellEnd"/>
      <w:r w:rsidRPr="00C470B6">
        <w:t xml:space="preserve"> или техническое и профессиональное образование (финансы по отраслям, правоведение, налоги и налогообложение)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874B55" w:rsidRPr="00C470B6" w:rsidRDefault="00874B55" w:rsidP="00874B55">
      <w:pPr>
        <w:shd w:val="clear" w:color="auto" w:fill="FFFFFF"/>
        <w:ind w:firstLine="708"/>
        <w:jc w:val="both"/>
      </w:pPr>
      <w:r w:rsidRPr="00C470B6">
        <w:t xml:space="preserve">  Наличие следующих компетенций: инициативность, </w:t>
      </w:r>
      <w:proofErr w:type="spellStart"/>
      <w:r w:rsidRPr="00C470B6">
        <w:t>коммуникативность</w:t>
      </w:r>
      <w:proofErr w:type="spellEnd"/>
      <w:r w:rsidRPr="00C470B6">
        <w:t xml:space="preserve">, </w:t>
      </w:r>
      <w:proofErr w:type="spellStart"/>
      <w:r w:rsidRPr="00C470B6">
        <w:t>аналитичность</w:t>
      </w:r>
      <w:proofErr w:type="spellEnd"/>
      <w:r w:rsidRPr="00C470B6">
        <w:t>, организованность, этичность, ориентация на качество, ориентация на потребителя, нетерпимость к коррупции.</w:t>
      </w:r>
    </w:p>
    <w:p w:rsidR="00874B55" w:rsidRPr="00C470B6" w:rsidRDefault="00874B55" w:rsidP="00874B55">
      <w:pPr>
        <w:jc w:val="both"/>
        <w:rPr>
          <w:b/>
          <w:lang w:val="kk-KZ"/>
        </w:rPr>
      </w:pPr>
      <w:r w:rsidRPr="00C470B6">
        <w:t xml:space="preserve"> </w:t>
      </w:r>
      <w:r w:rsidRPr="00C470B6">
        <w:rPr>
          <w:b/>
        </w:rPr>
        <w:t>Стаж работы</w:t>
      </w:r>
      <w:r w:rsidRPr="00C470B6">
        <w:t xml:space="preserve">: </w:t>
      </w:r>
      <w:r w:rsidRPr="00C470B6">
        <w:rPr>
          <w:color w:val="000000"/>
        </w:rPr>
        <w:t>опыт работы при наличии высшего образования не требуется.</w:t>
      </w:r>
    </w:p>
    <w:p w:rsidR="00874B55" w:rsidRPr="00C470B6" w:rsidRDefault="00874B55" w:rsidP="00874B55">
      <w:pPr>
        <w:jc w:val="both"/>
        <w:rPr>
          <w:b/>
          <w:lang w:val="kk-KZ"/>
        </w:rPr>
      </w:pPr>
    </w:p>
    <w:p w:rsidR="00874B55" w:rsidRPr="00C470B6" w:rsidRDefault="00874B55" w:rsidP="00874B55">
      <w:pPr>
        <w:jc w:val="both"/>
        <w:rPr>
          <w:b/>
          <w:lang w:val="kk-KZ"/>
        </w:rPr>
      </w:pPr>
    </w:p>
    <w:p w:rsidR="00874B55" w:rsidRPr="00C470B6" w:rsidRDefault="00874B55" w:rsidP="00874B55">
      <w:pPr>
        <w:jc w:val="both"/>
        <w:rPr>
          <w:b/>
          <w:lang w:val="kk-KZ"/>
        </w:rPr>
      </w:pPr>
      <w:r w:rsidRPr="00C470B6">
        <w:rPr>
          <w:b/>
          <w:lang w:val="kk-KZ"/>
        </w:rPr>
        <w:t xml:space="preserve">Срок приема документов 3 рабочих дней со следующего дня последней публикации объявления о проведении внутреннего конкурса. </w:t>
      </w:r>
    </w:p>
    <w:p w:rsidR="00874B55" w:rsidRPr="00C470B6" w:rsidRDefault="00874B55" w:rsidP="00874B55">
      <w:pPr>
        <w:jc w:val="both"/>
        <w:rPr>
          <w:lang w:val="kk-KZ"/>
        </w:rPr>
      </w:pPr>
      <w:r w:rsidRPr="00C470B6">
        <w:rPr>
          <w:lang w:val="kk-KZ"/>
        </w:rPr>
        <w:lastRenderedPageBreak/>
        <w:tab/>
        <w:t>Прием документов осуществляется по адресу:</w:t>
      </w:r>
      <w:r w:rsidRPr="00C470B6">
        <w:rPr>
          <w:b/>
          <w:bCs/>
          <w:lang w:val="kk-KZ"/>
        </w:rPr>
        <w:t xml:space="preserve"> </w:t>
      </w:r>
      <w:r w:rsidRPr="00C470B6">
        <w:rPr>
          <w:bCs/>
          <w:lang w:val="kk-KZ"/>
        </w:rPr>
        <w:t>111500, Костанайская область</w:t>
      </w:r>
      <w:r w:rsidRPr="00C470B6">
        <w:rPr>
          <w:bCs/>
        </w:rPr>
        <w:t xml:space="preserve">, </w:t>
      </w:r>
      <w:r w:rsidRPr="00C470B6">
        <w:rPr>
          <w:bCs/>
          <w:lang w:val="kk-KZ"/>
        </w:rPr>
        <w:t xml:space="preserve"> г. Рудный ул. Парковая, д. 14, каб. 304, телефоны для справок </w:t>
      </w:r>
      <w:r w:rsidRPr="00C470B6">
        <w:rPr>
          <w:b/>
          <w:bCs/>
          <w:lang w:val="kk-KZ"/>
        </w:rPr>
        <w:t>8 (71431) 4-34-55, 4-33-90.</w:t>
      </w:r>
    </w:p>
    <w:p w:rsidR="00874B55" w:rsidRPr="00C470B6" w:rsidRDefault="00874B55" w:rsidP="00874B55">
      <w:pPr>
        <w:tabs>
          <w:tab w:val="left" w:pos="709"/>
        </w:tabs>
        <w:jc w:val="both"/>
      </w:pPr>
      <w:r w:rsidRPr="00C470B6">
        <w:rPr>
          <w:lang w:val="kk-KZ"/>
        </w:rPr>
        <w:t xml:space="preserve">         Сотрудники территориальных подразделений могут представлять сканированные документы на электронный адрес:</w:t>
      </w:r>
      <w:r w:rsidRPr="00C470B6">
        <w:rPr>
          <w:bCs/>
          <w:lang w:val="kk-KZ"/>
        </w:rPr>
        <w:t xml:space="preserve"> </w:t>
      </w:r>
      <w:hyperlink r:id="rId5" w:history="1">
        <w:r w:rsidRPr="00C470B6">
          <w:rPr>
            <w:rStyle w:val="a3"/>
            <w:b/>
            <w:bCs/>
            <w:lang w:val="kk-KZ"/>
          </w:rPr>
          <w:t>nk3919@taxkost.mgd.kz</w:t>
        </w:r>
      </w:hyperlink>
    </w:p>
    <w:p w:rsidR="00874B55" w:rsidRPr="00C470B6" w:rsidRDefault="00874B55" w:rsidP="00874B55">
      <w:pPr>
        <w:ind w:firstLine="708"/>
        <w:jc w:val="both"/>
        <w:textAlignment w:val="baseline"/>
      </w:pPr>
      <w:r w:rsidRPr="00C470B6">
        <w:t>Конкурс проводится на основании Правил проведения конкурсов на занятие административной государственной должности  корпуса «Б», утвержденных приказом  Министра  по делам государственной службы Республики Казахстан от 29 декабря 2015 года №12 (далее - Правила).</w:t>
      </w:r>
    </w:p>
    <w:p w:rsidR="00874B55" w:rsidRPr="00C470B6" w:rsidRDefault="00874B55" w:rsidP="00874B55">
      <w:pPr>
        <w:ind w:firstLine="708"/>
        <w:jc w:val="both"/>
        <w:textAlignment w:val="baseline"/>
        <w:outlineLvl w:val="0"/>
        <w:rPr>
          <w:bCs/>
          <w:kern w:val="36"/>
          <w:lang w:val="kk-KZ"/>
        </w:rPr>
      </w:pPr>
      <w:r w:rsidRPr="00C470B6">
        <w:rPr>
          <w:b/>
        </w:rPr>
        <w:t>Документы, необходимые для участия в</w:t>
      </w:r>
      <w:r w:rsidRPr="00C470B6">
        <w:rPr>
          <w:b/>
          <w:lang w:val="kk-KZ"/>
        </w:rPr>
        <w:t xml:space="preserve">о </w:t>
      </w:r>
      <w:r w:rsidRPr="00C470B6">
        <w:rPr>
          <w:b/>
          <w:bCs/>
          <w:kern w:val="36"/>
          <w:lang w:val="kk-KZ"/>
        </w:rPr>
        <w:t>внутреннем</w:t>
      </w:r>
      <w:r w:rsidRPr="00C470B6">
        <w:rPr>
          <w:b/>
          <w:bCs/>
          <w:kern w:val="36"/>
        </w:rPr>
        <w:t xml:space="preserve"> конкурс</w:t>
      </w:r>
      <w:r w:rsidRPr="00C470B6">
        <w:rPr>
          <w:b/>
          <w:bCs/>
          <w:kern w:val="36"/>
          <w:lang w:val="kk-KZ"/>
        </w:rPr>
        <w:t xml:space="preserve">е </w:t>
      </w:r>
      <w:r w:rsidRPr="00C470B6">
        <w:rPr>
          <w:b/>
          <w:bCs/>
          <w:kern w:val="36"/>
        </w:rPr>
        <w:t>среди государственных служащих всех государственных органов</w:t>
      </w:r>
      <w:r w:rsidRPr="00C470B6">
        <w:rPr>
          <w:b/>
        </w:rPr>
        <w:t>:</w:t>
      </w:r>
    </w:p>
    <w:p w:rsidR="00874B55" w:rsidRPr="00C470B6" w:rsidRDefault="00874B55" w:rsidP="00874B55">
      <w:pPr>
        <w:ind w:firstLine="708"/>
        <w:jc w:val="both"/>
        <w:textAlignment w:val="baseline"/>
        <w:rPr>
          <w:lang w:val="kk-KZ"/>
        </w:rPr>
      </w:pPr>
      <w:r w:rsidRPr="00C470B6">
        <w:t xml:space="preserve">1) заявление по форме согласно  </w:t>
      </w:r>
      <w:hyperlink r:id="rId6" w:anchor="z145" w:history="1">
        <w:r w:rsidRPr="00C470B6">
          <w:rPr>
            <w:rStyle w:val="a3"/>
          </w:rPr>
          <w:t>приложению 2</w:t>
        </w:r>
      </w:hyperlink>
      <w:r w:rsidRPr="00C470B6">
        <w:t> к Правилам; </w:t>
      </w:r>
    </w:p>
    <w:p w:rsidR="00874B55" w:rsidRPr="00C470B6" w:rsidRDefault="00874B55" w:rsidP="00874B55">
      <w:pPr>
        <w:ind w:firstLine="708"/>
        <w:jc w:val="both"/>
        <w:textAlignment w:val="baseline"/>
      </w:pPr>
      <w:r w:rsidRPr="00C470B6">
        <w:t>2) послужной список, заверенный соответствующей службой управления</w:t>
      </w:r>
      <w:r w:rsidRPr="00C470B6">
        <w:rPr>
          <w:lang w:val="kk-KZ"/>
        </w:rPr>
        <w:t xml:space="preserve"> </w:t>
      </w:r>
      <w:r w:rsidRPr="00C470B6">
        <w:t>персоналом.</w:t>
      </w:r>
    </w:p>
    <w:p w:rsidR="00874B55" w:rsidRPr="00C470B6" w:rsidRDefault="00874B55" w:rsidP="00874B55">
      <w:pPr>
        <w:jc w:val="both"/>
        <w:rPr>
          <w:lang w:val="kk-KZ"/>
        </w:rPr>
      </w:pPr>
      <w:r w:rsidRPr="00C470B6">
        <w:rPr>
          <w:color w:val="000000"/>
        </w:rPr>
        <w:tab/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 w:rsidRPr="00C470B6">
        <w:rPr>
          <w:color w:val="000000"/>
        </w:rPr>
        <w:t>Е</w:t>
      </w:r>
      <w:proofErr w:type="gramEnd"/>
      <w:r w:rsidRPr="00C470B6">
        <w:rPr>
          <w:color w:val="000000"/>
        </w:rPr>
        <w:t>-gov</w:t>
      </w:r>
      <w:proofErr w:type="spellEnd"/>
      <w:r w:rsidRPr="00C470B6">
        <w:rPr>
          <w:color w:val="000000"/>
        </w:rPr>
        <w:t xml:space="preserve">», их оригиналы представляются не позднее чем за </w:t>
      </w:r>
      <w:r w:rsidRPr="00C470B6">
        <w:rPr>
          <w:color w:val="000000"/>
          <w:lang w:val="kk-KZ"/>
        </w:rPr>
        <w:t>один рабочий день</w:t>
      </w:r>
      <w:r w:rsidRPr="00C470B6">
        <w:rPr>
          <w:color w:val="000000"/>
        </w:rPr>
        <w:t xml:space="preserve"> до начала собеседования. При их непредставлении, лицо не допускается конкурсной комиссией к прохождению собеседования.</w:t>
      </w:r>
    </w:p>
    <w:p w:rsidR="00874B55" w:rsidRPr="00C470B6" w:rsidRDefault="00874B55" w:rsidP="00874B55">
      <w:pPr>
        <w:pStyle w:val="1"/>
        <w:spacing w:before="0" w:beforeAutospacing="0" w:after="0" w:afterAutospacing="0"/>
        <w:ind w:firstLine="567"/>
        <w:jc w:val="both"/>
        <w:rPr>
          <w:bCs/>
        </w:rPr>
      </w:pPr>
      <w:r w:rsidRPr="00C470B6">
        <w:rPr>
          <w:bCs/>
        </w:rPr>
        <w:t xml:space="preserve">Для обеспечения прозрачности и объективности работы конкурсной комиссии допускается присутствие на ее заседании наблюдателей. </w:t>
      </w:r>
    </w:p>
    <w:p w:rsidR="00874B55" w:rsidRPr="00C470B6" w:rsidRDefault="00874B55" w:rsidP="00874B55">
      <w:pPr>
        <w:ind w:firstLine="708"/>
        <w:jc w:val="both"/>
        <w:rPr>
          <w:lang w:val="kk-KZ"/>
        </w:rPr>
      </w:pPr>
      <w:r w:rsidRPr="00C470B6">
        <w:t xml:space="preserve">Кандидаты, допущенные к собеседованию, проходят </w:t>
      </w:r>
      <w:r w:rsidRPr="00C470B6">
        <w:rPr>
          <w:u w:val="single"/>
        </w:rPr>
        <w:t xml:space="preserve">в течение </w:t>
      </w:r>
      <w:r w:rsidRPr="00C470B6">
        <w:rPr>
          <w:u w:val="single"/>
          <w:lang w:val="kk-KZ"/>
        </w:rPr>
        <w:t>трех</w:t>
      </w:r>
      <w:r w:rsidRPr="00C470B6">
        <w:rPr>
          <w:u w:val="single"/>
        </w:rPr>
        <w:t xml:space="preserve"> рабочих дней</w:t>
      </w:r>
      <w:r w:rsidRPr="00C470B6">
        <w:t xml:space="preserve"> со дня уведомления кандидатов о допуске их к собеседованию в здании Управления государственных доходов по </w:t>
      </w:r>
      <w:r w:rsidRPr="00C470B6">
        <w:rPr>
          <w:lang w:val="kk-KZ"/>
        </w:rPr>
        <w:t>г. Рудному</w:t>
      </w:r>
      <w:r w:rsidRPr="00C470B6">
        <w:t xml:space="preserve">, </w:t>
      </w:r>
      <w:r w:rsidRPr="00C470B6">
        <w:rPr>
          <w:lang w:val="kk-KZ"/>
        </w:rPr>
        <w:t xml:space="preserve">Костанайская область, г. </w:t>
      </w:r>
      <w:proofErr w:type="gramStart"/>
      <w:r w:rsidRPr="00C470B6">
        <w:rPr>
          <w:lang w:val="kk-KZ"/>
        </w:rPr>
        <w:t>Рудный</w:t>
      </w:r>
      <w:proofErr w:type="gramEnd"/>
      <w:r w:rsidRPr="00C470B6">
        <w:rPr>
          <w:lang w:val="kk-KZ"/>
        </w:rPr>
        <w:t>,  ул. Парковая, д.14.</w:t>
      </w:r>
    </w:p>
    <w:p w:rsidR="00874B55" w:rsidRPr="00C470B6" w:rsidRDefault="00874B55" w:rsidP="008217FF">
      <w:pPr>
        <w:pStyle w:val="1"/>
        <w:spacing w:before="0" w:beforeAutospacing="0" w:after="0" w:afterAutospacing="0"/>
        <w:ind w:firstLine="567"/>
        <w:jc w:val="both"/>
      </w:pPr>
      <w:r w:rsidRPr="00C470B6">
        <w:rPr>
          <w:lang w:val="kk-KZ"/>
        </w:rPr>
        <w:t xml:space="preserve">  </w:t>
      </w:r>
      <w:r w:rsidRPr="00C470B6">
        <w:rPr>
          <w:b/>
          <w:lang w:val="kk-KZ"/>
        </w:rPr>
        <w:tab/>
      </w:r>
      <w:r w:rsidRPr="00C470B6"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874B55" w:rsidRPr="00C470B6" w:rsidRDefault="00874B55" w:rsidP="005D5241">
      <w:pPr>
        <w:ind w:firstLine="708"/>
        <w:jc w:val="both"/>
      </w:pPr>
      <w:r w:rsidRPr="00C470B6"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874B55" w:rsidRPr="00C470B6" w:rsidRDefault="00874B55" w:rsidP="005D5241">
      <w:pPr>
        <w:ind w:firstLine="708"/>
        <w:jc w:val="both"/>
      </w:pPr>
    </w:p>
    <w:p w:rsidR="00874B55" w:rsidRPr="00C470B6" w:rsidRDefault="00C470B6" w:rsidP="005D5241">
      <w:pPr>
        <w:pStyle w:val="1"/>
        <w:tabs>
          <w:tab w:val="left" w:pos="1276"/>
        </w:tabs>
        <w:spacing w:before="0" w:beforeAutospacing="0" w:after="0" w:afterAutospacing="0"/>
        <w:ind w:hanging="284"/>
        <w:rPr>
          <w:b/>
          <w:lang w:val="kk-KZ"/>
        </w:rPr>
      </w:pPr>
      <w:r>
        <w:rPr>
          <w:lang w:val="kk-KZ"/>
        </w:rPr>
        <w:t xml:space="preserve">          </w:t>
      </w:r>
      <w:r w:rsidRPr="00C470B6">
        <w:rPr>
          <w:b/>
          <w:lang w:val="kk-KZ"/>
        </w:rPr>
        <w:t>17.11.2016</w:t>
      </w:r>
    </w:p>
    <w:p w:rsidR="0022658F" w:rsidRPr="00C470B6" w:rsidRDefault="0022658F">
      <w:pPr>
        <w:rPr>
          <w:lang w:val="kk-KZ"/>
        </w:rPr>
      </w:pPr>
    </w:p>
    <w:sectPr w:rsidR="0022658F" w:rsidRPr="00C470B6" w:rsidSect="0022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0227"/>
    <w:multiLevelType w:val="hybridMultilevel"/>
    <w:tmpl w:val="6146146E"/>
    <w:lvl w:ilvl="0" w:tplc="A38E1B30">
      <w:start w:val="2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4B55"/>
    <w:rsid w:val="0000292C"/>
    <w:rsid w:val="00020FDB"/>
    <w:rsid w:val="0022658F"/>
    <w:rsid w:val="0043358C"/>
    <w:rsid w:val="005D5241"/>
    <w:rsid w:val="006F2C20"/>
    <w:rsid w:val="008217FF"/>
    <w:rsid w:val="00874B55"/>
    <w:rsid w:val="00C4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4B5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4B5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874B55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874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874B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2639" TargetMode="External"/><Relationship Id="rId5" Type="http://schemas.openxmlformats.org/officeDocument/2006/relationships/hyperlink" Target="mailto:nk3919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1799</Words>
  <Characters>10258</Characters>
  <Application>Microsoft Office Word</Application>
  <DocSecurity>0</DocSecurity>
  <Lines>85</Lines>
  <Paragraphs>24</Paragraphs>
  <ScaleCrop>false</ScaleCrop>
  <Company>Home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Бух3</cp:lastModifiedBy>
  <cp:revision>2</cp:revision>
  <dcterms:created xsi:type="dcterms:W3CDTF">2016-11-17T09:58:00Z</dcterms:created>
  <dcterms:modified xsi:type="dcterms:W3CDTF">2016-11-17T09:58:00Z</dcterms:modified>
</cp:coreProperties>
</file>