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46" w:rsidRDefault="00924A46" w:rsidP="00924A46">
      <w:pPr>
        <w:pStyle w:val="a3"/>
        <w:jc w:val="center"/>
        <w:rPr>
          <w:rFonts w:ascii="Times New Roman" w:hAnsi="Times New Roman"/>
          <w:b/>
          <w:lang w:val="kk-KZ"/>
        </w:rPr>
      </w:pPr>
      <w:r>
        <w:rPr>
          <w:rFonts w:ascii="Times New Roman" w:hAnsi="Times New Roman"/>
          <w:b/>
          <w:lang w:val="kk-KZ"/>
        </w:rPr>
        <w:t>«Б» корпусының бос әкімшілік мемлекеттік лауазымдарға орналасуға</w:t>
      </w:r>
    </w:p>
    <w:p w:rsidR="00924A46" w:rsidRDefault="00924A46" w:rsidP="00924A46">
      <w:pPr>
        <w:pStyle w:val="a3"/>
        <w:jc w:val="center"/>
        <w:rPr>
          <w:rFonts w:ascii="Times New Roman" w:hAnsi="Times New Roman"/>
          <w:b/>
          <w:lang w:val="kk-KZ"/>
        </w:rPr>
      </w:pPr>
      <w:r>
        <w:rPr>
          <w:rFonts w:ascii="Times New Roman" w:hAnsi="Times New Roman"/>
          <w:b/>
          <w:lang w:val="kk-KZ"/>
        </w:rPr>
        <w:t>ішкі конкурс өткізеді.</w:t>
      </w:r>
    </w:p>
    <w:p w:rsidR="00924A46" w:rsidRDefault="00924A46" w:rsidP="00924A46">
      <w:pPr>
        <w:pStyle w:val="a6"/>
        <w:jc w:val="both"/>
        <w:rPr>
          <w:b/>
          <w:szCs w:val="24"/>
          <w:lang w:val="kk-KZ"/>
        </w:rPr>
      </w:pPr>
    </w:p>
    <w:p w:rsidR="00924A46" w:rsidRDefault="00924A46" w:rsidP="00924A46">
      <w:pPr>
        <w:pStyle w:val="a6"/>
        <w:jc w:val="both"/>
        <w:rPr>
          <w:b/>
          <w:bCs/>
          <w:iCs/>
          <w:szCs w:val="24"/>
          <w:lang w:val="kk-KZ"/>
        </w:rPr>
      </w:pPr>
      <w:r>
        <w:rPr>
          <w:b/>
          <w:szCs w:val="24"/>
          <w:lang w:val="kk-KZ"/>
        </w:rPr>
        <w:t xml:space="preserve">«Қостанай облысы бойынша Мемлекеттік кірістер  департаменті </w:t>
      </w:r>
      <w:r>
        <w:rPr>
          <w:b/>
          <w:lang w:val="kk-KZ"/>
        </w:rPr>
        <w:t xml:space="preserve">Лисаков қаласы бойынша Мемлекеттік кірістер басқармасы, индекс 111200, Қостанай облысы, Лисаков қаласы, 4 мөлтекаудан, 25 үй, анықтама телефоны (71433) 3-23-47, </w:t>
      </w:r>
      <w:r>
        <w:rPr>
          <w:b/>
          <w:szCs w:val="24"/>
          <w:lang w:val="kk-KZ"/>
        </w:rPr>
        <w:t>электрондық мекенжайы:</w:t>
      </w:r>
      <w:r>
        <w:rPr>
          <w:b/>
          <w:u w:val="single"/>
          <w:lang w:val="kk-KZ"/>
        </w:rPr>
        <w:t xml:space="preserve"> nk3918@taxkost.mgd.kz</w:t>
      </w:r>
      <w:r>
        <w:rPr>
          <w:color w:val="FF0000"/>
          <w:sz w:val="28"/>
          <w:szCs w:val="28"/>
          <w:lang w:val="kk-KZ"/>
        </w:rPr>
        <w:t xml:space="preserve">  </w:t>
      </w:r>
      <w:r>
        <w:rPr>
          <w:b/>
          <w:szCs w:val="24"/>
          <w:lang w:val="kk-KZ"/>
        </w:rPr>
        <w:t xml:space="preserve">Қазақстан Республикасы Қаржы министрлігінің мемлекеттік қызметшілері арасында </w:t>
      </w:r>
      <w:r>
        <w:rPr>
          <w:b/>
          <w:bCs/>
          <w:iCs/>
          <w:szCs w:val="24"/>
          <w:lang w:val="kk-KZ"/>
        </w:rPr>
        <w:t xml:space="preserve">«Б» корпусының бос мемлекеттік әкімшілік лауазымына орналасу үшін ішкі конкурс жариялайды: </w:t>
      </w:r>
    </w:p>
    <w:p w:rsidR="00924A46" w:rsidRDefault="00924A46" w:rsidP="00924A46">
      <w:pPr>
        <w:pStyle w:val="a6"/>
        <w:jc w:val="both"/>
        <w:rPr>
          <w:bCs/>
          <w:iCs/>
          <w:szCs w:val="24"/>
          <w:lang w:val="kk-KZ"/>
        </w:rPr>
      </w:pPr>
    </w:p>
    <w:p w:rsidR="00924A46" w:rsidRDefault="00924A46" w:rsidP="00924A46">
      <w:pPr>
        <w:pStyle w:val="a6"/>
        <w:jc w:val="both"/>
        <w:rPr>
          <w:b/>
          <w:szCs w:val="24"/>
          <w:lang w:val="kk-KZ"/>
        </w:rPr>
      </w:pPr>
      <w:r>
        <w:rPr>
          <w:b/>
          <w:szCs w:val="24"/>
          <w:lang w:val="kk-KZ"/>
        </w:rPr>
        <w:t xml:space="preserve">Ұйымдастыру - құқықтық жұмыстар және өндіру бөлімінің басшысы C-R-3 санаты, </w:t>
      </w:r>
      <w:r>
        <w:rPr>
          <w:b/>
          <w:bCs/>
          <w:szCs w:val="24"/>
          <w:lang w:val="kk-KZ"/>
        </w:rPr>
        <w:t>1 бірлік</w:t>
      </w:r>
      <w:r>
        <w:rPr>
          <w:b/>
          <w:szCs w:val="24"/>
          <w:lang w:val="kk-KZ"/>
        </w:rPr>
        <w:t xml:space="preserve">. </w:t>
      </w:r>
    </w:p>
    <w:p w:rsidR="00924A46" w:rsidRDefault="00924A46" w:rsidP="00924A46">
      <w:pPr>
        <w:pStyle w:val="a6"/>
        <w:jc w:val="both"/>
        <w:rPr>
          <w:b/>
          <w:szCs w:val="24"/>
          <w:lang w:val="kk-KZ"/>
        </w:rPr>
      </w:pPr>
    </w:p>
    <w:p w:rsidR="00924A46" w:rsidRDefault="00924A46" w:rsidP="00924A46">
      <w:pPr>
        <w:pStyle w:val="a6"/>
        <w:ind w:firstLine="708"/>
        <w:jc w:val="both"/>
        <w:rPr>
          <w:bCs/>
          <w:iCs/>
          <w:szCs w:val="24"/>
          <w:lang w:val="kk-KZ"/>
        </w:rPr>
      </w:pPr>
      <w:r>
        <w:rPr>
          <w:bCs/>
          <w:iCs/>
          <w:szCs w:val="24"/>
          <w:lang w:val="kk-KZ"/>
        </w:rPr>
        <w:t xml:space="preserve">Лауазымдық жалақысы қызмет атқарған жылдарына байланысты </w:t>
      </w:r>
      <w:r>
        <w:rPr>
          <w:b/>
          <w:szCs w:val="24"/>
          <w:lang w:val="kk-KZ"/>
        </w:rPr>
        <w:t>96607</w:t>
      </w:r>
      <w:r>
        <w:rPr>
          <w:szCs w:val="24"/>
          <w:lang w:val="kk-KZ"/>
        </w:rPr>
        <w:t xml:space="preserve"> </w:t>
      </w:r>
      <w:r>
        <w:rPr>
          <w:bCs/>
          <w:iCs/>
          <w:szCs w:val="24"/>
          <w:lang w:val="kk-KZ"/>
        </w:rPr>
        <w:t xml:space="preserve">теңгеден </w:t>
      </w:r>
      <w:r>
        <w:rPr>
          <w:b/>
          <w:bCs/>
          <w:iCs/>
          <w:szCs w:val="24"/>
          <w:lang w:val="kk-KZ"/>
        </w:rPr>
        <w:t>129920</w:t>
      </w:r>
      <w:r>
        <w:rPr>
          <w:bCs/>
          <w:iCs/>
          <w:szCs w:val="24"/>
          <w:lang w:val="kk-KZ"/>
        </w:rPr>
        <w:t xml:space="preserve"> теңгеге дейін.</w:t>
      </w:r>
    </w:p>
    <w:p w:rsidR="00924A46" w:rsidRDefault="00924A46" w:rsidP="00924A46">
      <w:pPr>
        <w:pStyle w:val="a6"/>
        <w:jc w:val="both"/>
        <w:rPr>
          <w:b/>
          <w:szCs w:val="24"/>
          <w:lang w:val="kk-KZ"/>
        </w:rPr>
      </w:pPr>
    </w:p>
    <w:p w:rsidR="00924A46" w:rsidRDefault="00924A46" w:rsidP="00924A46">
      <w:pPr>
        <w:jc w:val="both"/>
        <w:rPr>
          <w:lang w:val="kk-KZ"/>
        </w:rPr>
      </w:pPr>
      <w:r>
        <w:rPr>
          <w:lang w:val="kk-KZ"/>
        </w:rPr>
        <w:tab/>
      </w:r>
      <w:r>
        <w:rPr>
          <w:b/>
          <w:lang w:val="kk-KZ"/>
        </w:rPr>
        <w:t xml:space="preserve">Функционалдық міндеттері: </w:t>
      </w:r>
      <w:r>
        <w:rPr>
          <w:szCs w:val="28"/>
          <w:lang w:val="kk-KZ"/>
        </w:rPr>
        <w:t>Бөлім жұмысын заңға сәйкес ұйымдастыру. Жоғарғы басшылықтың бұйрықтар мен тапсырмалардың орындалуын қадағалау. Салық төлеушінің өтініші бойынша салық кодексінің заңды қолданылуың қарайтын жұмыс комиссиясына қатысу. Салық заңдылығына байланысты техникалық оқытулар жүргізу. Басшылыққа қол қоюға жіберер алдында дайындалған құжаттардың, сонын ішінде Лисаков қаласы бойынша мемлекеттік кірістер басқармасының шығарылған бұйрықтарды заңға сәйкестігін тексеріп, өзінің қолын қою. Егерде заңға сәйкес болмаса мерзімімен жазбаша түсініктеме беру. Салық төлеушілердің хаттарын қарап, оларға жауапты дайындау. Мемлекеттік кірістер басқармасы қызметкерлерінің құқықтық сұрақтарына түсініктеме беру. Сот отырыстарына қатысу, құқықтық сұрақтарды қарауында Лисаков қаласы бойнша мемлекеттік кірістер басқармасының атынан  сот немесе басқа да органдарда қатысу. Ақпараттық жүйесінде жұмыс істейді.</w:t>
      </w:r>
    </w:p>
    <w:p w:rsidR="00924A46" w:rsidRDefault="00924A46" w:rsidP="00924A46">
      <w:pPr>
        <w:pStyle w:val="a6"/>
        <w:jc w:val="both"/>
        <w:rPr>
          <w:sz w:val="28"/>
          <w:szCs w:val="28"/>
          <w:lang w:val="kk-KZ"/>
        </w:rPr>
      </w:pPr>
    </w:p>
    <w:p w:rsidR="00924A46" w:rsidRDefault="00924A46" w:rsidP="00924A46">
      <w:pPr>
        <w:pStyle w:val="Default"/>
        <w:jc w:val="both"/>
        <w:rPr>
          <w:szCs w:val="28"/>
          <w:lang w:val="kk-KZ"/>
        </w:rPr>
      </w:pPr>
      <w:r>
        <w:rPr>
          <w:lang w:val="kk-KZ"/>
        </w:rPr>
        <w:tab/>
      </w:r>
      <w:r>
        <w:rPr>
          <w:b/>
          <w:lang w:val="kk-KZ"/>
        </w:rPr>
        <w:t>Конкурсқа қатысушыларға қойылатын талаптар:</w:t>
      </w:r>
      <w:r>
        <w:rPr>
          <w:lang w:val="kk-KZ"/>
        </w:rPr>
        <w:t xml:space="preserve"> </w:t>
      </w:r>
      <w:r>
        <w:rPr>
          <w:szCs w:val="28"/>
          <w:lang w:val="kk-KZ" w:eastAsia="ko-KR"/>
        </w:rPr>
        <w:t xml:space="preserve">Жоғары білім: </w:t>
      </w:r>
      <w:r>
        <w:rPr>
          <w:szCs w:val="28"/>
          <w:lang w:val="kk-KZ"/>
        </w:rPr>
        <w:t xml:space="preserve">әлеуметтік ғылымдар, экономика және бизнес (экономика, менеджмент, есеп және аудит, мемлекеттік және жергілікті басқару, қаржы, бухгалтерлік есеп, талдау және аудит), </w:t>
      </w:r>
      <w:r>
        <w:rPr>
          <w:szCs w:val="28"/>
          <w:lang w:val="kk-KZ" w:eastAsia="ko-KR"/>
        </w:rPr>
        <w:t>құқық (құқықтану)</w:t>
      </w:r>
      <w:r>
        <w:rPr>
          <w:szCs w:val="28"/>
          <w:lang w:val="kk-KZ"/>
        </w:rPr>
        <w:t>.</w:t>
      </w:r>
    </w:p>
    <w:p w:rsidR="00924A46" w:rsidRDefault="00924A46" w:rsidP="00924A46">
      <w:pPr>
        <w:pStyle w:val="Default"/>
        <w:jc w:val="both"/>
        <w:rPr>
          <w:spacing w:val="2"/>
          <w:lang w:val="kk-KZ"/>
        </w:rPr>
      </w:pPr>
      <w:r>
        <w:rPr>
          <w:spacing w:val="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24A46" w:rsidRDefault="00924A46" w:rsidP="00924A46">
      <w:pPr>
        <w:pStyle w:val="3"/>
        <w:ind w:firstLine="567"/>
        <w:jc w:val="both"/>
        <w:rPr>
          <w:rFonts w:ascii="Times New Roman" w:hAnsi="Times New Roman"/>
          <w:b w:val="0"/>
          <w:i/>
          <w:spacing w:val="2"/>
          <w:sz w:val="24"/>
          <w:szCs w:val="24"/>
          <w:lang w:val="kk-KZ"/>
        </w:rPr>
      </w:pPr>
      <w:r>
        <w:rPr>
          <w:rFonts w:ascii="Times New Roman" w:hAnsi="Times New Roman"/>
          <w:b w:val="0"/>
          <w:spacing w:val="2"/>
          <w:sz w:val="24"/>
          <w:szCs w:val="24"/>
          <w:lang w:val="kk-KZ"/>
        </w:rPr>
        <w:t>Жұмыс тәжірибесі келесі талаптардың біріне сәйкес болуы тиіс:</w:t>
      </w:r>
      <w:bookmarkStart w:id="0" w:name="z478"/>
      <w:bookmarkEnd w:id="0"/>
      <w:r>
        <w:rPr>
          <w:rFonts w:ascii="Times New Roman" w:hAnsi="Times New Roman"/>
          <w:b w:val="0"/>
          <w:spacing w:val="2"/>
          <w:sz w:val="24"/>
          <w:szCs w:val="24"/>
          <w:lang w:val="kk-KZ"/>
        </w:rPr>
        <w:t xml:space="preserve"> </w:t>
      </w:r>
    </w:p>
    <w:p w:rsidR="00924A46" w:rsidRDefault="00924A46" w:rsidP="00924A46">
      <w:pPr>
        <w:pStyle w:val="a7"/>
        <w:numPr>
          <w:ilvl w:val="0"/>
          <w:numId w:val="1"/>
        </w:numPr>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924A46" w:rsidRDefault="00924A46" w:rsidP="00924A46">
      <w:pPr>
        <w:pStyle w:val="a7"/>
        <w:numPr>
          <w:ilvl w:val="0"/>
          <w:numId w:val="1"/>
        </w:numPr>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924A46" w:rsidRDefault="00924A46" w:rsidP="00924A46">
      <w:pPr>
        <w:pStyle w:val="a7"/>
        <w:numPr>
          <w:ilvl w:val="0"/>
          <w:numId w:val="1"/>
        </w:numPr>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924A46" w:rsidRDefault="00924A46" w:rsidP="00924A46">
      <w:pPr>
        <w:pStyle w:val="a7"/>
        <w:numPr>
          <w:ilvl w:val="0"/>
          <w:numId w:val="1"/>
        </w:numPr>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lastRenderedPageBreak/>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24A46" w:rsidRDefault="00924A46" w:rsidP="00924A46">
      <w:pPr>
        <w:pStyle w:val="a6"/>
        <w:jc w:val="both"/>
        <w:rPr>
          <w:b/>
          <w:color w:val="000000"/>
          <w:szCs w:val="24"/>
          <w:lang w:val="kk-KZ"/>
        </w:rPr>
      </w:pPr>
      <w:r>
        <w:rPr>
          <w:szCs w:val="24"/>
          <w:lang w:val="kk-KZ"/>
        </w:rPr>
        <w:tab/>
      </w:r>
      <w:r>
        <w:rPr>
          <w:b/>
          <w:color w:val="000000"/>
          <w:szCs w:val="24"/>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924A46" w:rsidRDefault="00924A46" w:rsidP="00924A46">
      <w:pPr>
        <w:pStyle w:val="a6"/>
        <w:jc w:val="both"/>
        <w:rPr>
          <w:b/>
          <w:szCs w:val="24"/>
          <w:lang w:val="kk-KZ"/>
        </w:rPr>
      </w:pPr>
      <w:r>
        <w:rPr>
          <w:b/>
          <w:szCs w:val="24"/>
          <w:lang w:val="kk-KZ"/>
        </w:rPr>
        <w:t xml:space="preserve">Конкурсқа қатысу үшін қажетті құжаттар: </w:t>
      </w:r>
    </w:p>
    <w:p w:rsidR="00924A46" w:rsidRDefault="00924A46" w:rsidP="00924A46">
      <w:pPr>
        <w:pStyle w:val="a6"/>
        <w:jc w:val="both"/>
        <w:rPr>
          <w:szCs w:val="24"/>
          <w:lang w:val="kk-KZ"/>
        </w:rPr>
      </w:pPr>
      <w:r>
        <w:rPr>
          <w:szCs w:val="24"/>
          <w:lang w:val="kk-KZ"/>
        </w:rPr>
        <w:t xml:space="preserve">1) белгіленген нысан бойынша өтініш; </w:t>
      </w:r>
    </w:p>
    <w:p w:rsidR="00924A46" w:rsidRDefault="00924A46" w:rsidP="00924A46">
      <w:pPr>
        <w:pStyle w:val="a6"/>
        <w:jc w:val="both"/>
        <w:rPr>
          <w:szCs w:val="24"/>
          <w:lang w:val="kk-KZ"/>
        </w:rPr>
      </w:pPr>
      <w:r>
        <w:rPr>
          <w:szCs w:val="24"/>
          <w:lang w:val="kk-KZ"/>
        </w:rPr>
        <w:t>2) тиісті персоналды басқару қызметімен (кадр қызметімен) расталған қызметтік тізім.</w:t>
      </w:r>
    </w:p>
    <w:p w:rsidR="00924A46" w:rsidRDefault="00924A46" w:rsidP="00924A46">
      <w:pPr>
        <w:pStyle w:val="a6"/>
        <w:ind w:firstLine="708"/>
        <w:jc w:val="both"/>
        <w:rPr>
          <w:szCs w:val="24"/>
          <w:lang w:val="kk-KZ"/>
        </w:rPr>
      </w:pPr>
      <w:r>
        <w:rPr>
          <w:szCs w:val="24"/>
          <w:lang w:val="kk-KZ"/>
        </w:rPr>
        <w:t>Құжаттардың толық емес пакетін ұсыну конкурс комиссиясының оларды қараудан бас тартуы үшін негіз болып табылады.</w:t>
      </w:r>
    </w:p>
    <w:p w:rsidR="00924A46" w:rsidRDefault="00924A46" w:rsidP="00924A46">
      <w:pPr>
        <w:pStyle w:val="a6"/>
        <w:ind w:firstLine="708"/>
        <w:jc w:val="both"/>
        <w:rPr>
          <w:szCs w:val="24"/>
          <w:lang w:val="kk-KZ"/>
        </w:rPr>
      </w:pPr>
      <w:r>
        <w:rPr>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24A46" w:rsidRDefault="00924A46" w:rsidP="00924A46">
      <w:pPr>
        <w:pStyle w:val="a6"/>
        <w:ind w:firstLine="708"/>
        <w:jc w:val="both"/>
        <w:rPr>
          <w:bCs/>
          <w:szCs w:val="24"/>
          <w:lang w:val="kk-KZ"/>
        </w:rPr>
      </w:pPr>
      <w:r>
        <w:rPr>
          <w:b/>
          <w:szCs w:val="24"/>
          <w:u w:val="single"/>
          <w:lang w:val="kk-KZ"/>
        </w:rPr>
        <w:t>Ішкі</w:t>
      </w:r>
      <w:r>
        <w:rPr>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Pr>
          <w:b/>
          <w:u w:val="single"/>
          <w:lang w:val="kk-KZ"/>
        </w:rPr>
        <w:t>nk3918@taxkost.mgd.kz</w:t>
      </w:r>
      <w:r>
        <w:rPr>
          <w:color w:val="FF0000"/>
          <w:sz w:val="28"/>
          <w:szCs w:val="28"/>
          <w:lang w:val="kk-KZ"/>
        </w:rPr>
        <w:t xml:space="preserve">  </w:t>
      </w:r>
      <w:r>
        <w:rPr>
          <w:szCs w:val="24"/>
          <w:lang w:val="kk-KZ"/>
        </w:rPr>
        <w:t>электронды түрде не «Е-gov» электронды Үкімет порталы арқылы құжаттарды қабылдау мерзімінде тапсырады.</w:t>
      </w:r>
    </w:p>
    <w:p w:rsidR="00924A46" w:rsidRDefault="00924A46" w:rsidP="00924A46">
      <w:pPr>
        <w:pStyle w:val="a6"/>
        <w:ind w:firstLine="708"/>
        <w:jc w:val="both"/>
        <w:rPr>
          <w:szCs w:val="24"/>
          <w:lang w:val="kk-KZ"/>
        </w:rPr>
      </w:pPr>
      <w:r>
        <w:rPr>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w:t>
      </w:r>
      <w:r>
        <w:rPr>
          <w:b/>
          <w:szCs w:val="24"/>
          <w:lang w:val="kk-KZ"/>
        </w:rPr>
        <w:t xml:space="preserve"> </w:t>
      </w:r>
      <w:r>
        <w:rPr>
          <w:szCs w:val="24"/>
          <w:lang w:val="kk-KZ"/>
        </w:rPr>
        <w:t>кешіктірілмей береді. Оларды бермеген жағдайда тұлға конкурс комиссиясымен әңгімелесуден өтуге жіберілмейді.</w:t>
      </w:r>
    </w:p>
    <w:p w:rsidR="00924A46" w:rsidRDefault="00924A46" w:rsidP="00924A46">
      <w:pPr>
        <w:pStyle w:val="a6"/>
        <w:jc w:val="both"/>
        <w:rPr>
          <w:szCs w:val="24"/>
          <w:lang w:val="kk-KZ"/>
        </w:rPr>
      </w:pPr>
      <w:r>
        <w:rPr>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924A46" w:rsidRDefault="00924A46" w:rsidP="00924A46">
      <w:pPr>
        <w:pStyle w:val="a6"/>
        <w:ind w:firstLine="708"/>
        <w:jc w:val="both"/>
        <w:rPr>
          <w:bCs/>
          <w:szCs w:val="24"/>
          <w:lang w:val="kk-KZ" w:eastAsia="ko-KR"/>
        </w:rPr>
      </w:pPr>
      <w:r>
        <w:rPr>
          <w:szCs w:val="24"/>
          <w:lang w:val="kk-KZ"/>
        </w:rPr>
        <w:t xml:space="preserve">Құжаттар Қостанай облысы бойынша Мемлекеттік кірістер департаментінің және уәкілетті органның сайтында </w:t>
      </w:r>
      <w:r>
        <w:rPr>
          <w:b/>
          <w:szCs w:val="24"/>
          <w:lang w:val="kk-KZ"/>
        </w:rPr>
        <w:t xml:space="preserve">ішкі </w:t>
      </w:r>
      <w:r>
        <w:rPr>
          <w:szCs w:val="24"/>
          <w:lang w:val="kk-KZ"/>
        </w:rPr>
        <w:t xml:space="preserve">конкурс өткiзу туралы хабарландыру соңғы жарияланғаннан кейін келесі күннен бастап </w:t>
      </w:r>
      <w:r>
        <w:rPr>
          <w:b/>
          <w:szCs w:val="24"/>
          <w:lang w:val="kk-KZ"/>
        </w:rPr>
        <w:t xml:space="preserve">3 жұмыс </w:t>
      </w:r>
      <w:r>
        <w:rPr>
          <w:b/>
          <w:szCs w:val="24"/>
          <w:lang w:val="kk-KZ" w:eastAsia="ko-KR"/>
        </w:rPr>
        <w:t xml:space="preserve">күннің ішінде </w:t>
      </w:r>
      <w:r>
        <w:rPr>
          <w:szCs w:val="24"/>
          <w:lang w:val="kk-KZ" w:eastAsia="ko-KR"/>
        </w:rPr>
        <w:t>ұсынылуы қажет</w:t>
      </w:r>
      <w:r>
        <w:rPr>
          <w:bCs/>
          <w:szCs w:val="24"/>
          <w:lang w:val="kk-KZ" w:eastAsia="ko-KR"/>
        </w:rPr>
        <w:t>.</w:t>
      </w:r>
    </w:p>
    <w:p w:rsidR="00924A46" w:rsidRDefault="00924A46" w:rsidP="00924A46">
      <w:pPr>
        <w:pStyle w:val="a6"/>
        <w:ind w:firstLine="708"/>
        <w:jc w:val="both"/>
        <w:rPr>
          <w:szCs w:val="24"/>
          <w:lang w:val="kk-KZ" w:eastAsia="ko-KR"/>
        </w:rPr>
      </w:pPr>
      <w:r>
        <w:rPr>
          <w:szCs w:val="24"/>
          <w:lang w:val="kk-KZ"/>
        </w:rPr>
        <w:t>Конкурс комиссиясының отырысына байқаушылардың және сарапшылардың қатысуына қатысты ақпарат:</w:t>
      </w:r>
    </w:p>
    <w:p w:rsidR="00924A46" w:rsidRDefault="00924A46" w:rsidP="00924A46">
      <w:pPr>
        <w:pStyle w:val="a6"/>
        <w:ind w:firstLine="708"/>
        <w:jc w:val="both"/>
        <w:rPr>
          <w:szCs w:val="24"/>
          <w:lang w:val="kk-KZ" w:eastAsia="ru-RU"/>
        </w:rPr>
      </w:pPr>
      <w:r>
        <w:rPr>
          <w:szCs w:val="24"/>
          <w:lang w:val="kk-KZ" w:eastAsia="ko-KR"/>
        </w:rPr>
        <w:t xml:space="preserve">Әңгімелесуге жіберілген кандидаттар оны кандидаттарды әңгімелесу жіберу туралы хабардар ету күнінен бастап </w:t>
      </w:r>
      <w:r>
        <w:rPr>
          <w:b/>
          <w:szCs w:val="24"/>
          <w:lang w:val="kk-KZ" w:eastAsia="ko-KR"/>
        </w:rPr>
        <w:t>3 жұмыс күн ішінде</w:t>
      </w:r>
      <w:r>
        <w:rPr>
          <w:szCs w:val="24"/>
          <w:lang w:val="kk-KZ" w:eastAsia="ko-KR"/>
        </w:rPr>
        <w:t xml:space="preserve"> </w:t>
      </w:r>
      <w:r>
        <w:rPr>
          <w:szCs w:val="24"/>
          <w:lang w:val="kk-KZ"/>
        </w:rPr>
        <w:t xml:space="preserve">Лисаков қаласы бойынша Мемлекеттік кірістер басқармасында </w:t>
      </w:r>
      <w:r>
        <w:rPr>
          <w:color w:val="000000"/>
          <w:szCs w:val="24"/>
          <w:lang w:val="kk-KZ"/>
        </w:rPr>
        <w:t>келесі мекен-жай бойынша</w:t>
      </w:r>
      <w:r>
        <w:rPr>
          <w:szCs w:val="24"/>
          <w:lang w:val="kk-KZ" w:eastAsia="ko-KR"/>
        </w:rPr>
        <w:t xml:space="preserve"> өтеді:</w:t>
      </w:r>
      <w:r>
        <w:rPr>
          <w:b/>
          <w:lang w:val="kk-KZ"/>
        </w:rPr>
        <w:t xml:space="preserve"> Қостанай облысы, Лисаков қаласы, 4 мөлтекаудан, 25 үй, анықтама телефоны (71433) 3-23-47.</w:t>
      </w:r>
      <w:r>
        <w:rPr>
          <w:szCs w:val="24"/>
          <w:lang w:val="kk-KZ" w:eastAsia="ko-KR"/>
        </w:rPr>
        <w:t xml:space="preserve"> </w:t>
      </w:r>
      <w:r>
        <w:rPr>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24A46" w:rsidRDefault="00924A46" w:rsidP="00924A46">
      <w:pPr>
        <w:pStyle w:val="a6"/>
        <w:ind w:firstLine="708"/>
        <w:jc w:val="both"/>
        <w:rPr>
          <w:szCs w:val="24"/>
          <w:lang w:val="kk-KZ" w:eastAsia="ko-KR"/>
        </w:rPr>
      </w:pPr>
      <w:r>
        <w:rPr>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B107E" w:rsidRDefault="007B107E">
      <w:pPr>
        <w:rPr>
          <w:lang w:val="kk-KZ"/>
        </w:rPr>
      </w:pPr>
    </w:p>
    <w:p w:rsidR="00047FC7" w:rsidRPr="00047FC7" w:rsidRDefault="00047FC7">
      <w:pPr>
        <w:rPr>
          <w:b/>
          <w:lang w:val="kk-KZ"/>
        </w:rPr>
      </w:pPr>
      <w:r w:rsidRPr="00047FC7">
        <w:rPr>
          <w:b/>
          <w:lang w:val="kk-KZ"/>
        </w:rPr>
        <w:t>17.11.2016</w:t>
      </w:r>
    </w:p>
    <w:sectPr w:rsidR="00047FC7" w:rsidRPr="00047FC7" w:rsidSect="007B1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693A3640"/>
    <w:lvl w:ilvl="0" w:tplc="7BFCDEF2">
      <w:start w:val="1"/>
      <w:numFmt w:val="decimal"/>
      <w:suff w:val="space"/>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4A46"/>
    <w:rsid w:val="00047FC7"/>
    <w:rsid w:val="00062BD2"/>
    <w:rsid w:val="005068E8"/>
    <w:rsid w:val="007B107E"/>
    <w:rsid w:val="00924A46"/>
    <w:rsid w:val="009D2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4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924A4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924A46"/>
    <w:rPr>
      <w:rFonts w:ascii="Cambria" w:eastAsia="Times New Roman" w:hAnsi="Cambria" w:cs="Times New Roman"/>
      <w:b/>
      <w:bCs/>
      <w:sz w:val="26"/>
      <w:szCs w:val="26"/>
      <w:lang w:eastAsia="ru-RU"/>
    </w:rPr>
  </w:style>
  <w:style w:type="paragraph" w:styleId="a3">
    <w:name w:val="Body Text"/>
    <w:basedOn w:val="a"/>
    <w:link w:val="a4"/>
    <w:uiPriority w:val="99"/>
    <w:semiHidden/>
    <w:unhideWhenUsed/>
    <w:rsid w:val="00924A46"/>
    <w:pPr>
      <w:jc w:val="both"/>
    </w:pPr>
    <w:rPr>
      <w:rFonts w:ascii="KZ Times New Roman" w:hAnsi="KZ Times New Roman"/>
      <w:lang w:val="ru-MO"/>
    </w:rPr>
  </w:style>
  <w:style w:type="character" w:customStyle="1" w:styleId="a4">
    <w:name w:val="Основной текст Знак"/>
    <w:basedOn w:val="a0"/>
    <w:link w:val="a3"/>
    <w:uiPriority w:val="99"/>
    <w:semiHidden/>
    <w:rsid w:val="00924A46"/>
    <w:rPr>
      <w:rFonts w:ascii="KZ Times New Roman" w:eastAsia="Times New Roman" w:hAnsi="KZ Times New Roman" w:cs="Times New Roman"/>
      <w:sz w:val="24"/>
      <w:szCs w:val="24"/>
      <w:lang w:val="ru-MO" w:eastAsia="ru-RU"/>
    </w:rPr>
  </w:style>
  <w:style w:type="character" w:customStyle="1" w:styleId="a5">
    <w:name w:val="Без интервала Знак"/>
    <w:link w:val="a6"/>
    <w:uiPriority w:val="99"/>
    <w:locked/>
    <w:rsid w:val="00924A46"/>
    <w:rPr>
      <w:rFonts w:ascii="Times New Roman" w:eastAsia="Times New Roman" w:hAnsi="Times New Roman" w:cs="Times New Roman"/>
      <w:sz w:val="24"/>
    </w:rPr>
  </w:style>
  <w:style w:type="paragraph" w:styleId="a6">
    <w:name w:val="No Spacing"/>
    <w:link w:val="a5"/>
    <w:uiPriority w:val="99"/>
    <w:qFormat/>
    <w:rsid w:val="00924A46"/>
    <w:pPr>
      <w:spacing w:after="0" w:line="240" w:lineRule="auto"/>
    </w:pPr>
    <w:rPr>
      <w:rFonts w:ascii="Times New Roman" w:eastAsia="Times New Roman" w:hAnsi="Times New Roman" w:cs="Times New Roman"/>
      <w:sz w:val="24"/>
    </w:rPr>
  </w:style>
  <w:style w:type="paragraph" w:styleId="a7">
    <w:name w:val="List Paragraph"/>
    <w:basedOn w:val="a"/>
    <w:uiPriority w:val="99"/>
    <w:qFormat/>
    <w:rsid w:val="00924A46"/>
    <w:pPr>
      <w:spacing w:after="200" w:line="276" w:lineRule="auto"/>
      <w:ind w:left="720"/>
      <w:contextualSpacing/>
    </w:pPr>
    <w:rPr>
      <w:rFonts w:ascii="Calibri" w:hAnsi="Calibri"/>
      <w:sz w:val="22"/>
      <w:szCs w:val="22"/>
    </w:rPr>
  </w:style>
  <w:style w:type="paragraph" w:customStyle="1" w:styleId="Default">
    <w:name w:val="Default"/>
    <w:rsid w:val="00924A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95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5193</Characters>
  <Application>Microsoft Office Word</Application>
  <DocSecurity>0</DocSecurity>
  <Lines>43</Lines>
  <Paragraphs>12</Paragraphs>
  <ScaleCrop>false</ScaleCrop>
  <Company>Home</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Бух3</cp:lastModifiedBy>
  <cp:revision>2</cp:revision>
  <dcterms:created xsi:type="dcterms:W3CDTF">2016-11-17T10:04:00Z</dcterms:created>
  <dcterms:modified xsi:type="dcterms:W3CDTF">2016-11-17T10:04:00Z</dcterms:modified>
</cp:coreProperties>
</file>