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5"/>
        <w:gridCol w:w="3540"/>
      </w:tblGrid>
      <w:tr w:rsidR="003C7D07" w:rsidTr="003C7D07">
        <w:trPr>
          <w:gridAfter w:val="1"/>
          <w:wAfter w:w="3506" w:type="dxa"/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D07" w:rsidRDefault="003C7D07"/>
        </w:tc>
      </w:tr>
      <w:tr w:rsidR="003C7D07" w:rsidTr="003C7D07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D07" w:rsidRDefault="003C7D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D07" w:rsidRDefault="003C7D07">
            <w:pPr>
              <w:spacing w:line="276" w:lineRule="auto"/>
              <w:jc w:val="center"/>
              <w:rPr>
                <w:lang w:eastAsia="en-US"/>
              </w:rPr>
            </w:pPr>
            <w:bookmarkStart w:id="0" w:name="z300"/>
            <w:bookmarkEnd w:id="0"/>
            <w:r>
              <w:rPr>
                <w:lang w:eastAsia="en-US"/>
              </w:rPr>
              <w:t xml:space="preserve">"Б" </w:t>
            </w:r>
            <w:proofErr w:type="spellStart"/>
            <w:r>
              <w:rPr>
                <w:lang w:eastAsia="en-US"/>
              </w:rPr>
              <w:t>корпусының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әкімшілік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лауазымына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орналасуға</w:t>
            </w:r>
            <w:proofErr w:type="spellEnd"/>
            <w:r>
              <w:rPr>
                <w:lang w:eastAsia="en-US"/>
              </w:rPr>
              <w:t xml:space="preserve"> конкурс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қағидаларының</w:t>
            </w:r>
            <w:proofErr w:type="spellEnd"/>
            <w:r>
              <w:rPr>
                <w:lang w:eastAsia="en-US"/>
              </w:rPr>
              <w:br/>
              <w:t>6-қосымшасы</w:t>
            </w:r>
          </w:p>
        </w:tc>
      </w:tr>
      <w:tr w:rsidR="003C7D07" w:rsidTr="003C7D07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D07" w:rsidRDefault="003C7D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D07" w:rsidRDefault="003C7D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Нысан</w:t>
            </w:r>
            <w:proofErr w:type="spellEnd"/>
          </w:p>
        </w:tc>
      </w:tr>
    </w:tbl>
    <w:p w:rsidR="003C7D07" w:rsidRPr="003C7D07" w:rsidRDefault="003C7D07" w:rsidP="003C7D07">
      <w:pPr>
        <w:spacing w:before="100" w:beforeAutospacing="1" w:after="100" w:afterAutospacing="1"/>
        <w:outlineLvl w:val="2"/>
        <w:rPr>
          <w:bCs/>
          <w:sz w:val="27"/>
          <w:szCs w:val="27"/>
          <w:lang w:val="kk-KZ"/>
        </w:rPr>
      </w:pPr>
      <w:bookmarkStart w:id="1" w:name="_GoBack"/>
      <w:proofErr w:type="spellStart"/>
      <w:r w:rsidRPr="003C7D07">
        <w:rPr>
          <w:bCs/>
          <w:sz w:val="27"/>
          <w:szCs w:val="27"/>
        </w:rPr>
        <w:t>Қатысушылардың</w:t>
      </w:r>
      <w:proofErr w:type="spellEnd"/>
      <w:r w:rsidRPr="003C7D07">
        <w:rPr>
          <w:bCs/>
          <w:sz w:val="27"/>
          <w:szCs w:val="27"/>
        </w:rPr>
        <w:t xml:space="preserve"> </w:t>
      </w:r>
      <w:proofErr w:type="spellStart"/>
      <w:r w:rsidRPr="003C7D07">
        <w:rPr>
          <w:bCs/>
          <w:sz w:val="27"/>
          <w:szCs w:val="27"/>
        </w:rPr>
        <w:t>әңгімелесуге</w:t>
      </w:r>
      <w:proofErr w:type="spellEnd"/>
      <w:r w:rsidRPr="003C7D07">
        <w:rPr>
          <w:bCs/>
          <w:sz w:val="27"/>
          <w:szCs w:val="27"/>
        </w:rPr>
        <w:t xml:space="preserve"> </w:t>
      </w:r>
      <w:proofErr w:type="spellStart"/>
      <w:r w:rsidRPr="003C7D07">
        <w:rPr>
          <w:bCs/>
          <w:sz w:val="27"/>
          <w:szCs w:val="27"/>
        </w:rPr>
        <w:t>жіберу</w:t>
      </w:r>
      <w:proofErr w:type="spellEnd"/>
      <w:r w:rsidRPr="003C7D07">
        <w:rPr>
          <w:bCs/>
          <w:sz w:val="27"/>
          <w:szCs w:val="27"/>
        </w:rPr>
        <w:t xml:space="preserve"> </w:t>
      </w:r>
      <w:proofErr w:type="spellStart"/>
      <w:r w:rsidRPr="003C7D07">
        <w:rPr>
          <w:bCs/>
          <w:sz w:val="27"/>
          <w:szCs w:val="27"/>
        </w:rPr>
        <w:t>тураы</w:t>
      </w:r>
      <w:proofErr w:type="spellEnd"/>
      <w:r w:rsidRPr="003C7D07">
        <w:rPr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Ind w:w="0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3C7D07" w:rsidTr="003C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3C7D07" w:rsidRDefault="003C7D07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07" w:rsidRDefault="003C7D07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07" w:rsidRDefault="003C7D07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07" w:rsidRDefault="003C7D07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Шешім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/ </w:t>
            </w:r>
            <w:proofErr w:type="spellStart"/>
            <w:r>
              <w:rPr>
                <w:lang w:eastAsia="ja-JP"/>
              </w:rPr>
              <w:t>жіберілген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жоқ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07" w:rsidRDefault="003C7D07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Жіберілмеу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себебі</w:t>
            </w:r>
            <w:proofErr w:type="spellEnd"/>
          </w:p>
        </w:tc>
      </w:tr>
      <w:tr w:rsidR="003C7D07" w:rsidTr="003C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7" w:rsidRDefault="003C7D07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7" w:rsidRDefault="003C7D07">
            <w:pPr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>Жанама салықтарды әкімшілендіру басқармасы</w:t>
            </w:r>
            <w:r>
              <w:rPr>
                <w:lang w:val="kk-KZ" w:eastAsia="ja-JP"/>
              </w:rPr>
              <w:t xml:space="preserve"> </w:t>
            </w:r>
            <w:r>
              <w:rPr>
                <w:bCs/>
                <w:color w:val="000000"/>
                <w:lang w:val="kk-KZ" w:eastAsia="ja-JP"/>
              </w:rPr>
              <w:t xml:space="preserve">акциздерді әкімшілендіру бөлімінің бас маманы </w:t>
            </w:r>
            <w:r>
              <w:rPr>
                <w:lang w:val="kk-KZ" w:eastAsia="ja-JP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7" w:rsidRDefault="003C7D07">
            <w:pPr>
              <w:jc w:val="both"/>
              <w:rPr>
                <w:lang w:val="kk-KZ" w:eastAsia="ja-JP"/>
              </w:rPr>
            </w:pPr>
            <w:r>
              <w:rPr>
                <w:lang w:val="kk-KZ" w:eastAsia="ja-JP"/>
              </w:rPr>
              <w:t xml:space="preserve">Айсин Даулет Негиматович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07" w:rsidRDefault="003C7D07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 w:eastAsia="ja-JP"/>
              </w:rPr>
              <w:t>Ж</w:t>
            </w:r>
            <w:proofErr w:type="spellStart"/>
            <w:r>
              <w:rPr>
                <w:lang w:eastAsia="ja-JP"/>
              </w:rPr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C7D07" w:rsidRDefault="003C7D07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3C7D07" w:rsidRDefault="003C7D07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07" w:rsidRDefault="003C7D07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3C7D07" w:rsidRDefault="003C7D07" w:rsidP="003C7D07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3C7D07" w:rsidRDefault="003C7D07" w:rsidP="003C7D07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3C7D07" w:rsidRDefault="003C7D07" w:rsidP="003C7D07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:rsidR="003C7D07" w:rsidRDefault="003C7D07" w:rsidP="003C7D07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3C7D07" w:rsidRDefault="003C7D07" w:rsidP="003C7D07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3C7D07" w:rsidRDefault="003C7D07" w:rsidP="003C7D07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3C7D07" w:rsidRDefault="003C7D07" w:rsidP="003C7D07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 __________________________________________________</w:t>
      </w:r>
    </w:p>
    <w:p w:rsidR="003C7D07" w:rsidRDefault="003C7D07" w:rsidP="003C7D07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3C7D07" w:rsidRDefault="003C7D07" w:rsidP="003C7D07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3C7D07" w:rsidRDefault="003C7D07" w:rsidP="003C7D07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3C7D07" w:rsidRDefault="003C7D07" w:rsidP="003C7D07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3C7D07" w:rsidRDefault="003C7D07" w:rsidP="003C7D07">
      <w:pPr>
        <w:rPr>
          <w:sz w:val="28"/>
          <w:szCs w:val="28"/>
          <w:lang w:val="kk-KZ"/>
        </w:rPr>
      </w:pPr>
    </w:p>
    <w:p w:rsidR="00B47E2A" w:rsidRPr="003C7D07" w:rsidRDefault="003C7D07">
      <w:pPr>
        <w:rPr>
          <w:lang w:val="kk-KZ"/>
        </w:rPr>
      </w:pPr>
    </w:p>
    <w:sectPr w:rsidR="00B47E2A" w:rsidRPr="003C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AE"/>
    <w:rsid w:val="00100A6D"/>
    <w:rsid w:val="003C7D07"/>
    <w:rsid w:val="005951AE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2CCF"/>
  <w15:chartTrackingRefBased/>
  <w15:docId w15:val="{11D9ADE0-A482-4875-ACF6-8434A44D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C7D07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2021-04-28T08:29:00Z</dcterms:created>
  <dcterms:modified xsi:type="dcterms:W3CDTF">2021-04-28T08:30:00Z</dcterms:modified>
</cp:coreProperties>
</file>