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8B0D" w14:textId="77777777" w:rsidR="001B3FBE" w:rsidRDefault="001B3FBE" w:rsidP="001B3FBE">
      <w:pPr>
        <w:pStyle w:val="a3"/>
        <w:jc w:val="left"/>
        <w:rPr>
          <w:b/>
          <w:sz w:val="24"/>
          <w:szCs w:val="24"/>
          <w:lang w:val="kk-KZ"/>
        </w:rPr>
      </w:pPr>
    </w:p>
    <w:p w14:paraId="7BAF55BB" w14:textId="77777777" w:rsidR="001A7091" w:rsidRDefault="001A7091" w:rsidP="001A7091">
      <w:pPr>
        <w:pStyle w:val="a9"/>
        <w:jc w:val="both"/>
        <w:rPr>
          <w:b/>
          <w:szCs w:val="28"/>
          <w:lang w:val="kk-KZ"/>
        </w:rPr>
      </w:pPr>
      <w:r>
        <w:rPr>
          <w:b/>
          <w:szCs w:val="28"/>
          <w:lang w:val="kk-KZ"/>
        </w:rPr>
        <w:t>Қазақстан Республикасы Қаржы министрілігі Мемлекеттік кірістер комитетінің Қостанай облысы бойынша мемлекеттік кірістер департаменті Қостанай қаласы боыйнша мемлекеттік кірістер басқармасының  «Б» корпусы  бос мемлекеттік әкімшілік лауазымына орналасуға ішкі конкурстық комиссиясының  қорытынды отырысының</w:t>
      </w:r>
    </w:p>
    <w:p w14:paraId="1078D84E" w14:textId="77777777" w:rsidR="001A7091" w:rsidRDefault="001A7091" w:rsidP="001A7091">
      <w:pPr>
        <w:pStyle w:val="a9"/>
        <w:jc w:val="both"/>
        <w:rPr>
          <w:b/>
          <w:lang w:val="kk-KZ"/>
        </w:rPr>
      </w:pPr>
    </w:p>
    <w:p w14:paraId="070ED512" w14:textId="77777777" w:rsidR="001A7091" w:rsidRDefault="001A7091" w:rsidP="001A7091">
      <w:pPr>
        <w:pStyle w:val="a9"/>
        <w:jc w:val="center"/>
        <w:rPr>
          <w:b/>
          <w:lang w:val="kk-KZ"/>
        </w:rPr>
      </w:pPr>
      <w:r>
        <w:rPr>
          <w:b/>
          <w:lang w:val="kk-KZ"/>
        </w:rPr>
        <w:t>№ 1 ХАТТАМАСЫНАН  ҮЗІНДІ.</w:t>
      </w:r>
    </w:p>
    <w:p w14:paraId="5F10D7DF" w14:textId="77777777" w:rsidR="001A7091" w:rsidRDefault="001A7091" w:rsidP="001A7091">
      <w:pPr>
        <w:pStyle w:val="a9"/>
        <w:rPr>
          <w:b/>
          <w:lang w:val="kk-KZ"/>
        </w:rPr>
      </w:pPr>
    </w:p>
    <w:p w14:paraId="24367907" w14:textId="77777777" w:rsidR="001A7091" w:rsidRDefault="001A7091" w:rsidP="001A7091">
      <w:pPr>
        <w:pStyle w:val="a9"/>
        <w:rPr>
          <w:b/>
          <w:lang w:val="kk-KZ"/>
        </w:rPr>
      </w:pPr>
    </w:p>
    <w:p w14:paraId="58CDD46A" w14:textId="77777777" w:rsidR="001A7091" w:rsidRDefault="001A7091" w:rsidP="001A7091">
      <w:pPr>
        <w:rPr>
          <w:iCs/>
          <w:sz w:val="28"/>
          <w:szCs w:val="28"/>
          <w:lang w:val="kk-KZ"/>
        </w:rPr>
      </w:pPr>
      <w:r>
        <w:rPr>
          <w:iCs/>
          <w:sz w:val="28"/>
          <w:szCs w:val="28"/>
          <w:lang w:val="kk-KZ"/>
        </w:rPr>
        <w:t>Қостанай қ.</w:t>
      </w:r>
      <w:r>
        <w:rPr>
          <w:iCs/>
          <w:sz w:val="28"/>
          <w:szCs w:val="28"/>
          <w:lang w:val="kk-KZ"/>
        </w:rPr>
        <w:tab/>
      </w:r>
      <w:r>
        <w:rPr>
          <w:iCs/>
          <w:sz w:val="28"/>
          <w:szCs w:val="28"/>
          <w:lang w:val="kk-KZ"/>
        </w:rPr>
        <w:tab/>
      </w:r>
      <w:r>
        <w:rPr>
          <w:iCs/>
          <w:sz w:val="28"/>
          <w:szCs w:val="28"/>
          <w:lang w:val="kk-KZ"/>
        </w:rPr>
        <w:tab/>
      </w:r>
      <w:r>
        <w:rPr>
          <w:iCs/>
          <w:sz w:val="28"/>
          <w:szCs w:val="28"/>
          <w:lang w:val="kk-KZ"/>
        </w:rPr>
        <w:tab/>
      </w:r>
      <w:r>
        <w:rPr>
          <w:iCs/>
          <w:sz w:val="28"/>
          <w:szCs w:val="28"/>
          <w:lang w:val="kk-KZ"/>
        </w:rPr>
        <w:tab/>
      </w:r>
      <w:r>
        <w:rPr>
          <w:iCs/>
          <w:sz w:val="28"/>
          <w:szCs w:val="28"/>
          <w:lang w:val="kk-KZ"/>
        </w:rPr>
        <w:tab/>
        <w:t xml:space="preserve">                        2024 жылғы 15 қаңтар</w:t>
      </w:r>
    </w:p>
    <w:p w14:paraId="6B5ABC4C" w14:textId="77777777" w:rsidR="001A7091" w:rsidRDefault="001A7091" w:rsidP="001A7091">
      <w:pPr>
        <w:pStyle w:val="a9"/>
        <w:ind w:right="-1" w:firstLine="720"/>
        <w:jc w:val="both"/>
        <w:rPr>
          <w:b/>
          <w:szCs w:val="28"/>
          <w:lang w:val="kk-KZ"/>
        </w:rPr>
      </w:pPr>
    </w:p>
    <w:p w14:paraId="12F6AEFE" w14:textId="77777777" w:rsidR="001A7091" w:rsidRDefault="001A7091" w:rsidP="001A7091">
      <w:pPr>
        <w:pStyle w:val="a9"/>
        <w:ind w:right="-1" w:firstLine="567"/>
        <w:jc w:val="both"/>
        <w:rPr>
          <w:b/>
          <w:szCs w:val="28"/>
          <w:lang w:val="kk-KZ"/>
        </w:rPr>
      </w:pPr>
      <w:r>
        <w:rPr>
          <w:szCs w:val="28"/>
          <w:lang w:val="kk-KZ"/>
        </w:rPr>
        <w:t xml:space="preserve">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конкурстар  өткізу қағидаларына сәйкес (бұдан әрі -  Қағидалар),  конкурстық комиссия </w:t>
      </w:r>
      <w:r>
        <w:rPr>
          <w:b/>
          <w:szCs w:val="28"/>
          <w:lang w:val="kk-KZ"/>
        </w:rPr>
        <w:t>ШЕШТІ:</w:t>
      </w:r>
    </w:p>
    <w:p w14:paraId="1CA3F1A9" w14:textId="77777777" w:rsidR="001A7091" w:rsidRDefault="001A7091" w:rsidP="001A7091">
      <w:pPr>
        <w:pStyle w:val="a9"/>
        <w:ind w:right="-1" w:firstLine="567"/>
        <w:jc w:val="both"/>
        <w:rPr>
          <w:szCs w:val="28"/>
          <w:lang w:val="kk-KZ"/>
        </w:rPr>
      </w:pPr>
      <w:r>
        <w:rPr>
          <w:szCs w:val="28"/>
          <w:lang w:val="kk-KZ"/>
        </w:rPr>
        <w:t>1) Ұсыныс көрсеткіштерінің нәтижелері бойынша бос әкімшілік мемлекеттерге тағайындаулар лауазымға ұсынылсын дара кәсіпкерлерді әкімшілендірі бөлімінің бас маманы (2026 жылғы 01 қаңтар айына дейін, негізгі қызметкердің бала күтімі бойынша демалысы кезеңінде, осы мерзім аяқталғанға дейін жұмысқа шығу құқығымен) Алихан Кайирбекулы Бектемисов.</w:t>
      </w:r>
    </w:p>
    <w:p w14:paraId="587A9A63" w14:textId="77777777" w:rsidR="001A7091" w:rsidRDefault="001A7091" w:rsidP="001A7091">
      <w:pPr>
        <w:pStyle w:val="a9"/>
        <w:ind w:right="-1" w:firstLine="567"/>
        <w:jc w:val="both"/>
        <w:rPr>
          <w:b/>
          <w:szCs w:val="28"/>
          <w:lang w:val="kk-KZ"/>
        </w:rPr>
      </w:pPr>
      <w:r>
        <w:rPr>
          <w:szCs w:val="28"/>
          <w:lang w:val="kk-KZ"/>
        </w:rPr>
        <w:t xml:space="preserve">2) Конкурстық комиссияның шешімін интернет ресурсе орналастырады. </w:t>
      </w:r>
    </w:p>
    <w:p w14:paraId="34BF5A37" w14:textId="77777777" w:rsidR="001B3FBE" w:rsidRPr="009746C1" w:rsidRDefault="001B3FBE" w:rsidP="001B3FBE">
      <w:pPr>
        <w:jc w:val="both"/>
        <w:rPr>
          <w:sz w:val="28"/>
          <w:szCs w:val="28"/>
          <w:lang w:val="kk-KZ"/>
        </w:rPr>
      </w:pPr>
    </w:p>
    <w:p w14:paraId="2BF4B1EB" w14:textId="77777777" w:rsidR="001B3FBE" w:rsidRPr="00EB017D" w:rsidRDefault="001B3FBE" w:rsidP="001B3FBE">
      <w:pPr>
        <w:ind w:right="34"/>
        <w:jc w:val="both"/>
        <w:rPr>
          <w:sz w:val="24"/>
          <w:szCs w:val="24"/>
          <w:lang w:val="kk-KZ"/>
        </w:rPr>
      </w:pPr>
    </w:p>
    <w:p w14:paraId="768EB3EA" w14:textId="2DF42AEA" w:rsidR="004F1208" w:rsidRDefault="004F1208">
      <w:pPr>
        <w:rPr>
          <w:lang w:val="kk-KZ"/>
        </w:rPr>
      </w:pPr>
    </w:p>
    <w:p w14:paraId="0B1F27C1" w14:textId="4544DB4C" w:rsidR="00CC2ED3" w:rsidRDefault="00CC2ED3">
      <w:pPr>
        <w:rPr>
          <w:lang w:val="kk-KZ"/>
        </w:rPr>
      </w:pPr>
    </w:p>
    <w:p w14:paraId="7D9DD7AF" w14:textId="2B68560D" w:rsidR="00CC2ED3" w:rsidRDefault="00CC2ED3">
      <w:pPr>
        <w:rPr>
          <w:lang w:val="kk-KZ"/>
        </w:rPr>
      </w:pPr>
    </w:p>
    <w:p w14:paraId="5CBA05C4" w14:textId="677C1042" w:rsidR="00CC2ED3" w:rsidRDefault="00CC2ED3">
      <w:pPr>
        <w:rPr>
          <w:lang w:val="kk-KZ"/>
        </w:rPr>
      </w:pPr>
    </w:p>
    <w:p w14:paraId="1D88AEF0" w14:textId="1FABE370" w:rsidR="00CC2ED3" w:rsidRDefault="00CC2ED3">
      <w:pPr>
        <w:rPr>
          <w:lang w:val="kk-KZ"/>
        </w:rPr>
      </w:pPr>
    </w:p>
    <w:p w14:paraId="204106A6" w14:textId="79A8C24D" w:rsidR="00CC2ED3" w:rsidRDefault="00CC2ED3">
      <w:pPr>
        <w:rPr>
          <w:lang w:val="kk-KZ"/>
        </w:rPr>
      </w:pPr>
    </w:p>
    <w:p w14:paraId="5A33066C" w14:textId="728A4036" w:rsidR="00CC2ED3" w:rsidRDefault="00CC2ED3">
      <w:pPr>
        <w:rPr>
          <w:lang w:val="kk-KZ"/>
        </w:rPr>
      </w:pPr>
    </w:p>
    <w:p w14:paraId="3CCE55CC" w14:textId="52BE4874" w:rsidR="00CC2ED3" w:rsidRDefault="00CC2ED3">
      <w:pPr>
        <w:rPr>
          <w:lang w:val="kk-KZ"/>
        </w:rPr>
      </w:pPr>
    </w:p>
    <w:p w14:paraId="68EE5FB5" w14:textId="1BDA8D3B" w:rsidR="00CC2ED3" w:rsidRDefault="00CC2ED3">
      <w:pPr>
        <w:rPr>
          <w:lang w:val="kk-KZ"/>
        </w:rPr>
      </w:pPr>
    </w:p>
    <w:p w14:paraId="2A68C82F" w14:textId="10D46BF3" w:rsidR="00CC2ED3" w:rsidRDefault="00CC2ED3">
      <w:pPr>
        <w:rPr>
          <w:lang w:val="kk-KZ"/>
        </w:rPr>
      </w:pPr>
    </w:p>
    <w:p w14:paraId="403DF795" w14:textId="244FF2B6" w:rsidR="00CC2ED3" w:rsidRDefault="00CC2ED3">
      <w:pPr>
        <w:rPr>
          <w:lang w:val="kk-KZ"/>
        </w:rPr>
      </w:pPr>
    </w:p>
    <w:p w14:paraId="2A1EF2F4" w14:textId="005B5562" w:rsidR="00CC2ED3" w:rsidRDefault="00CC2ED3">
      <w:pPr>
        <w:rPr>
          <w:lang w:val="kk-KZ"/>
        </w:rPr>
      </w:pPr>
    </w:p>
    <w:p w14:paraId="4AE742CE" w14:textId="24FAA724" w:rsidR="00CC2ED3" w:rsidRDefault="00CC2ED3">
      <w:pPr>
        <w:rPr>
          <w:lang w:val="kk-KZ"/>
        </w:rPr>
      </w:pPr>
    </w:p>
    <w:p w14:paraId="3EEACAD3" w14:textId="5073C3B6" w:rsidR="00CC2ED3" w:rsidRDefault="00CC2ED3">
      <w:pPr>
        <w:rPr>
          <w:lang w:val="kk-KZ"/>
        </w:rPr>
      </w:pPr>
    </w:p>
    <w:p w14:paraId="0FF6FCB7" w14:textId="523BD9EC" w:rsidR="00CC2ED3" w:rsidRDefault="00CC2ED3">
      <w:pPr>
        <w:rPr>
          <w:lang w:val="kk-KZ"/>
        </w:rPr>
      </w:pPr>
    </w:p>
    <w:p w14:paraId="55C3603B" w14:textId="434F99E4" w:rsidR="00CC2ED3" w:rsidRDefault="00CC2ED3">
      <w:pPr>
        <w:rPr>
          <w:lang w:val="kk-KZ"/>
        </w:rPr>
      </w:pPr>
    </w:p>
    <w:p w14:paraId="5FCF8D3A" w14:textId="3869DC43" w:rsidR="00CC2ED3" w:rsidRDefault="00CC2ED3">
      <w:pPr>
        <w:rPr>
          <w:lang w:val="kk-KZ"/>
        </w:rPr>
      </w:pPr>
    </w:p>
    <w:sectPr w:rsidR="00CC2ED3" w:rsidSect="00214BB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0495"/>
    <w:multiLevelType w:val="hybridMultilevel"/>
    <w:tmpl w:val="2F789B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7B0C11"/>
    <w:multiLevelType w:val="hybridMultilevel"/>
    <w:tmpl w:val="D42E8D78"/>
    <w:lvl w:ilvl="0" w:tplc="B00436E8">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DA"/>
    <w:rsid w:val="000A32F5"/>
    <w:rsid w:val="000D10E0"/>
    <w:rsid w:val="001740B5"/>
    <w:rsid w:val="001A7091"/>
    <w:rsid w:val="001B3FBE"/>
    <w:rsid w:val="001C5CBC"/>
    <w:rsid w:val="002051FD"/>
    <w:rsid w:val="002A6BAF"/>
    <w:rsid w:val="00300F2E"/>
    <w:rsid w:val="00357423"/>
    <w:rsid w:val="004F1208"/>
    <w:rsid w:val="00546A4B"/>
    <w:rsid w:val="00547EE3"/>
    <w:rsid w:val="006103B6"/>
    <w:rsid w:val="006A4F4B"/>
    <w:rsid w:val="00891B54"/>
    <w:rsid w:val="00964CEE"/>
    <w:rsid w:val="00981BDA"/>
    <w:rsid w:val="009B0E5B"/>
    <w:rsid w:val="00B935C9"/>
    <w:rsid w:val="00C445FF"/>
    <w:rsid w:val="00CC2ED3"/>
    <w:rsid w:val="00D152F1"/>
    <w:rsid w:val="00D50A33"/>
    <w:rsid w:val="00E72022"/>
    <w:rsid w:val="00F0122F"/>
    <w:rsid w:val="00F3210E"/>
    <w:rsid w:val="00F4180A"/>
    <w:rsid w:val="00F4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DC7C"/>
  <w15:chartTrackingRefBased/>
  <w15:docId w15:val="{EB0FE468-5F5F-446D-8B61-0A3D74D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F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1B3FBE"/>
    <w:pPr>
      <w:jc w:val="center"/>
    </w:pPr>
    <w:rPr>
      <w:sz w:val="28"/>
    </w:rPr>
  </w:style>
  <w:style w:type="character" w:customStyle="1" w:styleId="a4">
    <w:name w:val="Заголовок Знак"/>
    <w:basedOn w:val="a0"/>
    <w:uiPriority w:val="10"/>
    <w:rsid w:val="001B3FBE"/>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1B3FBE"/>
    <w:rPr>
      <w:rFonts w:ascii="Times New Roman" w:eastAsia="Times New Roman" w:hAnsi="Times New Roman" w:cs="Times New Roman"/>
      <w:sz w:val="28"/>
      <w:szCs w:val="20"/>
      <w:lang w:eastAsia="ru-RU"/>
    </w:rPr>
  </w:style>
  <w:style w:type="paragraph" w:styleId="a5">
    <w:name w:val="Body Text"/>
    <w:basedOn w:val="a"/>
    <w:link w:val="a6"/>
    <w:semiHidden/>
    <w:rsid w:val="001B3FBE"/>
    <w:pPr>
      <w:jc w:val="both"/>
    </w:pPr>
    <w:rPr>
      <w:sz w:val="28"/>
      <w:lang w:val="x-none" w:eastAsia="x-none"/>
    </w:rPr>
  </w:style>
  <w:style w:type="character" w:customStyle="1" w:styleId="a6">
    <w:name w:val="Основной текст Знак"/>
    <w:basedOn w:val="a0"/>
    <w:link w:val="a5"/>
    <w:semiHidden/>
    <w:rsid w:val="001B3FBE"/>
    <w:rPr>
      <w:rFonts w:ascii="Times New Roman" w:eastAsia="Times New Roman" w:hAnsi="Times New Roman" w:cs="Times New Roman"/>
      <w:sz w:val="28"/>
      <w:szCs w:val="20"/>
      <w:lang w:val="x-none" w:eastAsia="x-none"/>
    </w:rPr>
  </w:style>
  <w:style w:type="paragraph" w:styleId="a7">
    <w:name w:val="Body Text Indent"/>
    <w:basedOn w:val="a"/>
    <w:link w:val="a8"/>
    <w:semiHidden/>
    <w:rsid w:val="001B3FBE"/>
    <w:pPr>
      <w:ind w:left="6663" w:hanging="6663"/>
      <w:jc w:val="both"/>
    </w:pPr>
    <w:rPr>
      <w:sz w:val="26"/>
    </w:rPr>
  </w:style>
  <w:style w:type="character" w:customStyle="1" w:styleId="a8">
    <w:name w:val="Основной текст с отступом Знак"/>
    <w:basedOn w:val="a0"/>
    <w:link w:val="a7"/>
    <w:semiHidden/>
    <w:rsid w:val="001B3FBE"/>
    <w:rPr>
      <w:rFonts w:ascii="Times New Roman" w:eastAsia="Times New Roman" w:hAnsi="Times New Roman" w:cs="Times New Roman"/>
      <w:sz w:val="26"/>
      <w:szCs w:val="20"/>
      <w:lang w:eastAsia="ru-RU"/>
    </w:rPr>
  </w:style>
  <w:style w:type="paragraph" w:styleId="a9">
    <w:name w:val="Normal (Web)"/>
    <w:basedOn w:val="a"/>
    <w:uiPriority w:val="99"/>
    <w:semiHidden/>
    <w:unhideWhenUsed/>
    <w:rsid w:val="001A70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Атымтаев Рымбек</cp:lastModifiedBy>
  <cp:revision>2</cp:revision>
  <cp:lastPrinted>2023-07-05T04:44:00Z</cp:lastPrinted>
  <dcterms:created xsi:type="dcterms:W3CDTF">2024-01-16T03:24:00Z</dcterms:created>
  <dcterms:modified xsi:type="dcterms:W3CDTF">2024-01-16T03:24:00Z</dcterms:modified>
</cp:coreProperties>
</file>