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EF609E" w:rsidTr="00EF609E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7 к Правилам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EF609E" w:rsidTr="00EF609E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F609E" w:rsidRDefault="00EF609E" w:rsidP="00B7280D">
      <w:pPr>
        <w:spacing w:after="0"/>
        <w:rPr>
          <w:b/>
          <w:color w:val="000000"/>
          <w:lang w:val="ru-RU"/>
        </w:rPr>
      </w:pPr>
      <w:bookmarkStart w:id="0" w:name="z1640"/>
      <w:bookmarkStart w:id="1" w:name="_GoBack"/>
      <w:r>
        <w:rPr>
          <w:b/>
          <w:color w:val="000000"/>
          <w:lang w:val="ru-RU"/>
        </w:rPr>
        <w:t>ГРАФИК</w:t>
      </w:r>
      <w:r w:rsidR="00B7280D">
        <w:rPr>
          <w:lang w:val="ru-RU"/>
        </w:rPr>
        <w:t xml:space="preserve"> </w:t>
      </w:r>
      <w:r>
        <w:rPr>
          <w:b/>
          <w:color w:val="000000"/>
          <w:lang w:val="ru-RU"/>
        </w:rPr>
        <w:t xml:space="preserve">проведения собеседования </w:t>
      </w:r>
    </w:p>
    <w:bookmarkEnd w:id="1"/>
    <w:p w:rsidR="00EF609E" w:rsidRDefault="00EF609E" w:rsidP="00EF609E">
      <w:pPr>
        <w:spacing w:after="0"/>
        <w:jc w:val="center"/>
        <w:rPr>
          <w:lang w:val="ru-RU"/>
        </w:rPr>
      </w:pPr>
    </w:p>
    <w:tbl>
      <w:tblPr>
        <w:tblW w:w="89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349"/>
        <w:gridCol w:w="1814"/>
        <w:gridCol w:w="2215"/>
        <w:gridCol w:w="1691"/>
      </w:tblGrid>
      <w:tr w:rsidR="00EF609E" w:rsidTr="00EF609E">
        <w:trPr>
          <w:trHeight w:val="3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EF609E" w:rsidRDefault="00EF60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EF609E" w:rsidTr="00EF609E">
        <w:trPr>
          <w:trHeight w:val="3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отдела по работе с налогоплательщиками Управление государственных доходов по </w:t>
            </w:r>
            <w:proofErr w:type="spellStart"/>
            <w:r>
              <w:rPr>
                <w:lang w:val="ru-RU"/>
              </w:rPr>
              <w:t>Мендыкаринскому</w:t>
            </w:r>
            <w:proofErr w:type="spellEnd"/>
            <w:r>
              <w:rPr>
                <w:lang w:val="ru-RU"/>
              </w:rPr>
              <w:t xml:space="preserve"> району Департамента государственных доходов по </w:t>
            </w:r>
            <w:proofErr w:type="spellStart"/>
            <w:r>
              <w:rPr>
                <w:lang w:val="ru-RU"/>
              </w:rPr>
              <w:t>Костанайской</w:t>
            </w:r>
            <w:proofErr w:type="spellEnd"/>
            <w:r>
              <w:rPr>
                <w:lang w:val="ru-RU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 w:rsidP="00623D62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Павлина Петр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17 сентября 2021 года </w:t>
            </w:r>
          </w:p>
          <w:p w:rsidR="00EF609E" w:rsidRDefault="00EF609E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время 15:00</w:t>
            </w:r>
            <w:r>
              <w:rPr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09E" w:rsidRDefault="00EF609E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Костанайская</w:t>
            </w:r>
            <w:proofErr w:type="spellEnd"/>
            <w:r>
              <w:rPr>
                <w:lang w:val="ru-RU"/>
              </w:rPr>
              <w:t xml:space="preserve"> область </w:t>
            </w:r>
            <w:proofErr w:type="spellStart"/>
            <w:r>
              <w:rPr>
                <w:lang w:val="ru-RU"/>
              </w:rPr>
              <w:t>Мендыкаринский</w:t>
            </w:r>
            <w:proofErr w:type="spellEnd"/>
            <w:r>
              <w:rPr>
                <w:lang w:val="ru-RU"/>
              </w:rPr>
              <w:t xml:space="preserve"> район, </w:t>
            </w:r>
            <w:proofErr w:type="spellStart"/>
            <w:r>
              <w:rPr>
                <w:lang w:val="ru-RU"/>
              </w:rPr>
              <w:t>с.Боровское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ул.Королева</w:t>
            </w:r>
            <w:proofErr w:type="spellEnd"/>
            <w:r>
              <w:rPr>
                <w:lang w:val="ru-RU"/>
              </w:rPr>
              <w:t xml:space="preserve">, 3 </w:t>
            </w:r>
            <w:r>
              <w:rPr>
                <w:lang w:val="ru-RU"/>
              </w:rPr>
              <w:br/>
            </w:r>
          </w:p>
        </w:tc>
      </w:tr>
    </w:tbl>
    <w:p w:rsidR="00EF609E" w:rsidRDefault="00EF609E" w:rsidP="00EF609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</w:p>
    <w:p w:rsidR="00EF609E" w:rsidRDefault="00EF609E" w:rsidP="00EF609E">
      <w:pPr>
        <w:spacing w:after="0"/>
        <w:jc w:val="both"/>
        <w:rPr>
          <w:color w:val="000000"/>
          <w:sz w:val="28"/>
          <w:lang w:val="ru-RU"/>
        </w:rPr>
      </w:pPr>
    </w:p>
    <w:p w:rsidR="00EF609E" w:rsidRDefault="00EF609E" w:rsidP="00EF609E">
      <w:pPr>
        <w:spacing w:after="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</w:t>
      </w:r>
    </w:p>
    <w:p w:rsidR="00EF609E" w:rsidRDefault="00EF609E" w:rsidP="00EF609E">
      <w:pPr>
        <w:spacing w:after="0"/>
        <w:jc w:val="both"/>
        <w:rPr>
          <w:b/>
          <w:lang w:val="ru-RU"/>
        </w:rPr>
      </w:pPr>
      <w:r>
        <w:rPr>
          <w:b/>
          <w:lang w:val="ru-RU"/>
        </w:rPr>
        <w:t xml:space="preserve">         Секретарь комиссии                                                                   </w:t>
      </w:r>
      <w:proofErr w:type="spellStart"/>
      <w:r>
        <w:rPr>
          <w:b/>
          <w:lang w:val="ru-RU"/>
        </w:rPr>
        <w:t>Садуева</w:t>
      </w:r>
      <w:proofErr w:type="spellEnd"/>
      <w:r>
        <w:rPr>
          <w:b/>
          <w:lang w:val="ru-RU"/>
        </w:rPr>
        <w:t xml:space="preserve"> Б.Н.</w:t>
      </w:r>
    </w:p>
    <w:p w:rsidR="00EF609E" w:rsidRDefault="00EF609E" w:rsidP="00EF609E">
      <w:pPr>
        <w:spacing w:after="0"/>
        <w:jc w:val="both"/>
        <w:rPr>
          <w:b/>
          <w:lang w:val="ru-RU"/>
        </w:rPr>
      </w:pPr>
    </w:p>
    <w:p w:rsidR="00EF609E" w:rsidRDefault="00EF609E" w:rsidP="00EF609E">
      <w:pPr>
        <w:spacing w:after="0"/>
        <w:jc w:val="both"/>
        <w:rPr>
          <w:b/>
          <w:lang w:val="ru-RU"/>
        </w:rPr>
      </w:pPr>
    </w:p>
    <w:p w:rsidR="00EF609E" w:rsidRDefault="00EF609E" w:rsidP="00EF609E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b/>
          <w:lang w:val="ru-RU"/>
        </w:rPr>
        <w:t xml:space="preserve">          Член комиссии                                                                           </w:t>
      </w:r>
      <w:proofErr w:type="spellStart"/>
      <w:r>
        <w:rPr>
          <w:b/>
          <w:lang w:val="ru-RU"/>
        </w:rPr>
        <w:t>Тумарова</w:t>
      </w:r>
      <w:proofErr w:type="spellEnd"/>
      <w:r>
        <w:rPr>
          <w:b/>
          <w:lang w:val="ru-RU"/>
        </w:rPr>
        <w:t xml:space="preserve"> К.В.</w:t>
      </w:r>
    </w:p>
    <w:p w:rsidR="00EF609E" w:rsidRDefault="00EF609E" w:rsidP="00EF609E">
      <w:pPr>
        <w:spacing w:after="0"/>
        <w:jc w:val="both"/>
        <w:rPr>
          <w:lang w:val="ru-RU"/>
        </w:rPr>
      </w:pPr>
    </w:p>
    <w:p w:rsidR="00EF609E" w:rsidRDefault="00EF609E" w:rsidP="00EF609E">
      <w:pPr>
        <w:rPr>
          <w:lang w:val="ru-RU"/>
        </w:rPr>
      </w:pPr>
    </w:p>
    <w:p w:rsidR="00B47E2A" w:rsidRPr="00B7280D" w:rsidRDefault="00B7280D">
      <w:pPr>
        <w:rPr>
          <w:lang w:val="ru-RU"/>
        </w:rPr>
      </w:pPr>
    </w:p>
    <w:sectPr w:rsidR="00B47E2A" w:rsidRPr="00B7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5F"/>
    <w:rsid w:val="00100A6D"/>
    <w:rsid w:val="00743BDE"/>
    <w:rsid w:val="00B7280D"/>
    <w:rsid w:val="00EF609E"/>
    <w:rsid w:val="00F7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DCAC"/>
  <w15:chartTrackingRefBased/>
  <w15:docId w15:val="{2C309DDA-7091-4381-A746-C4015CBF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9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2021-09-17T04:32:00Z</dcterms:created>
  <dcterms:modified xsi:type="dcterms:W3CDTF">2021-09-17T04:36:00Z</dcterms:modified>
</cp:coreProperties>
</file>