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5D6C2" w14:textId="503C6900" w:rsidR="009C3AE9" w:rsidRPr="00724C35" w:rsidRDefault="009C3AE9" w:rsidP="009C3AE9">
      <w:pPr>
        <w:rPr>
          <w:b/>
        </w:rPr>
      </w:pPr>
      <w:r w:rsidRPr="00724C35">
        <w:rPr>
          <w:b/>
        </w:rPr>
        <w:t>Руководство для по регистрации, выпуску и завершении транзитной декларации в ИС Кеден</w:t>
      </w:r>
    </w:p>
    <w:p w14:paraId="42D05DE5" w14:textId="77777777" w:rsidR="009C3AE9" w:rsidRPr="00724C35" w:rsidRDefault="009C3AE9"/>
    <w:p w14:paraId="3FECE089" w14:textId="77777777" w:rsidR="009C3AE9" w:rsidRPr="00724C35" w:rsidRDefault="009C3AE9" w:rsidP="009C3AE9">
      <w:pPr>
        <w:rPr>
          <w:b/>
        </w:rPr>
      </w:pPr>
      <w:r w:rsidRPr="00724C35">
        <w:rPr>
          <w:b/>
        </w:rPr>
        <w:t>1 Введение</w:t>
      </w:r>
    </w:p>
    <w:p w14:paraId="7D6ECB7F" w14:textId="77777777" w:rsidR="009C3AE9" w:rsidRPr="00724C35" w:rsidRDefault="009C3AE9" w:rsidP="009C3AE9">
      <w:pPr>
        <w:pStyle w:val="a3"/>
        <w:numPr>
          <w:ilvl w:val="1"/>
          <w:numId w:val="1"/>
        </w:numPr>
        <w:rPr>
          <w:b/>
        </w:rPr>
      </w:pPr>
      <w:r w:rsidRPr="00724C35">
        <w:rPr>
          <w:b/>
        </w:rPr>
        <w:t>Обзор системы</w:t>
      </w:r>
    </w:p>
    <w:p w14:paraId="1E81BE46" w14:textId="369CD9D0" w:rsidR="009C3AE9" w:rsidRPr="00724C35" w:rsidRDefault="009C3AE9" w:rsidP="009C3AE9">
      <w:r w:rsidRPr="00724C35">
        <w:t>Добро пожаловать в информационную систему Кеден! Эта система разработана для упрощения и автоматизации процесса подачи и обработки таможенных деклараций. С помощью нашей системы вы можете быстро и легко регистрировать, проверять, выпускать (отказывать в выпуске) и завершать транзитную декларацию</w:t>
      </w:r>
      <w:r w:rsidR="004A2A07" w:rsidRPr="00724C35">
        <w:t xml:space="preserve"> (далее – ТД)</w:t>
      </w:r>
      <w:r w:rsidRPr="00724C35">
        <w:t>.</w:t>
      </w:r>
    </w:p>
    <w:p w14:paraId="726D5613" w14:textId="77777777" w:rsidR="009C3AE9" w:rsidRPr="00724C35" w:rsidRDefault="009C3AE9" w:rsidP="009C3AE9"/>
    <w:p w14:paraId="678BFE27" w14:textId="77777777" w:rsidR="009C3AE9" w:rsidRPr="00724C35" w:rsidRDefault="009C3AE9" w:rsidP="009C3AE9">
      <w:pPr>
        <w:rPr>
          <w:b/>
        </w:rPr>
      </w:pPr>
      <w:r w:rsidRPr="00724C35">
        <w:rPr>
          <w:b/>
        </w:rPr>
        <w:t>1.2 Назначение и цели документа</w:t>
      </w:r>
    </w:p>
    <w:p w14:paraId="00A203B3" w14:textId="7D196EDA" w:rsidR="009C3AE9" w:rsidRPr="00724C35" w:rsidRDefault="009C3AE9" w:rsidP="009C3AE9">
      <w:r w:rsidRPr="00724C35">
        <w:t>Настоящее руководство предназначено для уполномоченных должностных лиц, которые занимаются обработкой таможе</w:t>
      </w:r>
      <w:r w:rsidR="007449B9">
        <w:t>нных деклараций. Руководство поможет</w:t>
      </w:r>
      <w:r w:rsidRPr="00724C35">
        <w:t xml:space="preserve"> понять, как эффективно использовать все возможности системы, чтобы упростить процесс рассмотрения деклараций и избежать возможных ошибок.</w:t>
      </w:r>
    </w:p>
    <w:p w14:paraId="6274A239" w14:textId="77777777" w:rsidR="009C3AE9" w:rsidRPr="00724C35" w:rsidRDefault="009C3AE9" w:rsidP="009C3AE9">
      <w:pPr>
        <w:rPr>
          <w:b/>
        </w:rPr>
      </w:pPr>
    </w:p>
    <w:p w14:paraId="2F804764" w14:textId="77777777" w:rsidR="009C3AE9" w:rsidRPr="00724C35" w:rsidRDefault="009C3AE9" w:rsidP="009C3AE9">
      <w:pPr>
        <w:pStyle w:val="a3"/>
        <w:numPr>
          <w:ilvl w:val="0"/>
          <w:numId w:val="2"/>
        </w:numPr>
        <w:rPr>
          <w:b/>
        </w:rPr>
      </w:pPr>
      <w:r w:rsidRPr="00724C35">
        <w:rPr>
          <w:b/>
        </w:rPr>
        <w:t>Начало работы</w:t>
      </w:r>
    </w:p>
    <w:p w14:paraId="673F8EBC" w14:textId="711C6C1C" w:rsidR="009C3AE9" w:rsidRPr="00724C35" w:rsidRDefault="009C3AE9" w:rsidP="009C3AE9">
      <w:pPr>
        <w:pStyle w:val="a3"/>
        <w:ind w:left="0"/>
        <w:rPr>
          <w:b/>
        </w:rPr>
      </w:pPr>
      <w:r w:rsidRPr="00724C35">
        <w:rPr>
          <w:b/>
        </w:rPr>
        <w:t>2.1 Авторизация в системе</w:t>
      </w:r>
    </w:p>
    <w:p w14:paraId="1BEEA3F8" w14:textId="77777777" w:rsidR="009C3AE9" w:rsidRPr="00724C35" w:rsidRDefault="009C3AE9" w:rsidP="009C3AE9">
      <w:r w:rsidRPr="00724C35">
        <w:t>Для авторизации в системе выполните следующие шаги:</w:t>
      </w:r>
    </w:p>
    <w:p w14:paraId="2D1520A2" w14:textId="188C634A" w:rsidR="009C3AE9" w:rsidRPr="00724C35" w:rsidRDefault="00EE2065" w:rsidP="009C3AE9">
      <w:pPr>
        <w:pStyle w:val="a3"/>
        <w:numPr>
          <w:ilvl w:val="0"/>
          <w:numId w:val="3"/>
        </w:numPr>
      </w:pPr>
      <w:r>
        <w:t>п</w:t>
      </w:r>
      <w:r w:rsidR="009C3AE9" w:rsidRPr="00724C35">
        <w:t>ройдите</w:t>
      </w:r>
      <w:r>
        <w:t xml:space="preserve"> в</w:t>
      </w:r>
      <w:r w:rsidR="009C3AE9" w:rsidRPr="00724C35">
        <w:t xml:space="preserve"> авторизацию в системе, введите ваш E-mail и пароль;</w:t>
      </w:r>
    </w:p>
    <w:p w14:paraId="1E91C1E4" w14:textId="29A546A2" w:rsidR="009C3AE9" w:rsidRPr="00724C35" w:rsidRDefault="009C3AE9" w:rsidP="009C3AE9">
      <w:pPr>
        <w:pStyle w:val="a3"/>
        <w:numPr>
          <w:ilvl w:val="0"/>
          <w:numId w:val="3"/>
        </w:numPr>
      </w:pPr>
      <w:r w:rsidRPr="00724C35">
        <w:t xml:space="preserve">подпишите ваш процесс авторизации в системе в через </w:t>
      </w:r>
      <w:r w:rsidR="004D7DE6" w:rsidRPr="00724C35">
        <w:t xml:space="preserve">электронную цифровую подпись юридического лица (далее – </w:t>
      </w:r>
      <w:r w:rsidRPr="00724C35">
        <w:t>ЭЦП</w:t>
      </w:r>
      <w:r w:rsidR="004D7DE6" w:rsidRPr="00724C35">
        <w:t xml:space="preserve"> ЮЛ)</w:t>
      </w:r>
      <w:r w:rsidRPr="00724C35">
        <w:t>.</w:t>
      </w:r>
    </w:p>
    <w:p w14:paraId="04A1531B" w14:textId="77777777" w:rsidR="009C3AE9" w:rsidRPr="00724C35" w:rsidRDefault="009C3AE9" w:rsidP="009C3AE9">
      <w:pPr>
        <w:pStyle w:val="a3"/>
        <w:ind w:left="1429" w:firstLine="0"/>
      </w:pPr>
    </w:p>
    <w:p w14:paraId="7E032B75" w14:textId="77777777" w:rsidR="009C3AE9" w:rsidRPr="00724C35" w:rsidRDefault="009C3AE9" w:rsidP="009C3AE9">
      <w:pPr>
        <w:pStyle w:val="a3"/>
        <w:numPr>
          <w:ilvl w:val="1"/>
          <w:numId w:val="2"/>
        </w:numPr>
        <w:rPr>
          <w:b/>
        </w:rPr>
      </w:pPr>
      <w:r w:rsidRPr="00724C35">
        <w:rPr>
          <w:b/>
        </w:rPr>
        <w:t>Восстановление пароля</w:t>
      </w:r>
    </w:p>
    <w:p w14:paraId="5AA71413" w14:textId="77777777" w:rsidR="009C3AE9" w:rsidRPr="00724C35" w:rsidRDefault="009C3AE9" w:rsidP="009C3AE9">
      <w:pPr>
        <w:ind w:left="709" w:firstLine="0"/>
      </w:pPr>
      <w:r w:rsidRPr="00724C35">
        <w:t>Если вы забыли пароль, выполните следующие шаги для его восстановления:</w:t>
      </w:r>
    </w:p>
    <w:p w14:paraId="56B9FE62" w14:textId="77777777" w:rsidR="009C3AE9" w:rsidRPr="00724C35" w:rsidRDefault="009C3AE9" w:rsidP="009C3AE9">
      <w:pPr>
        <w:pStyle w:val="a3"/>
        <w:numPr>
          <w:ilvl w:val="0"/>
          <w:numId w:val="4"/>
        </w:numPr>
      </w:pPr>
      <w:r w:rsidRPr="00724C35">
        <w:t xml:space="preserve">Перейдите на страницу восстановления пароля по адресу: </w:t>
      </w:r>
      <w:hyperlink r:id="rId5" w:history="1">
        <w:r w:rsidRPr="00724C35">
          <w:rPr>
            <w:rStyle w:val="a4"/>
          </w:rPr>
          <w:t>https://keden.kgd.gov.kz/oauth/forgot-password</w:t>
        </w:r>
      </w:hyperlink>
      <w:r w:rsidRPr="00724C35">
        <w:t>;</w:t>
      </w:r>
    </w:p>
    <w:p w14:paraId="3860DB81" w14:textId="77777777" w:rsidR="009C3AE9" w:rsidRPr="00724C35" w:rsidRDefault="009C3AE9" w:rsidP="009C3AE9">
      <w:pPr>
        <w:pStyle w:val="a3"/>
        <w:numPr>
          <w:ilvl w:val="0"/>
          <w:numId w:val="4"/>
        </w:numPr>
      </w:pPr>
      <w:r w:rsidRPr="00724C35">
        <w:t>Введите адрес электронной почты, который вы использовали при регистрации;</w:t>
      </w:r>
    </w:p>
    <w:p w14:paraId="76D1BEE6" w14:textId="77777777" w:rsidR="009C3AE9" w:rsidRPr="00724C35" w:rsidRDefault="009C3AE9" w:rsidP="009C3AE9">
      <w:pPr>
        <w:pStyle w:val="a3"/>
        <w:numPr>
          <w:ilvl w:val="0"/>
          <w:numId w:val="4"/>
        </w:numPr>
      </w:pPr>
      <w:r w:rsidRPr="00724C35">
        <w:t>Придумайте новый пароль для авторизации в системе и подтвердите свой новый пароль;</w:t>
      </w:r>
    </w:p>
    <w:p w14:paraId="679571FE" w14:textId="77777777" w:rsidR="009C3AE9" w:rsidRPr="00724C35" w:rsidRDefault="009C3AE9" w:rsidP="009C3AE9">
      <w:pPr>
        <w:pStyle w:val="a3"/>
        <w:numPr>
          <w:ilvl w:val="0"/>
          <w:numId w:val="4"/>
        </w:numPr>
      </w:pPr>
      <w:r w:rsidRPr="00724C35">
        <w:t>Подтвердите свой новый пароль подписанием через ЭЦП.</w:t>
      </w:r>
    </w:p>
    <w:p w14:paraId="631BE353" w14:textId="1633534C" w:rsidR="009C3AE9" w:rsidRPr="00724C35" w:rsidRDefault="009C3AE9"/>
    <w:p w14:paraId="490F3E29" w14:textId="77777777" w:rsidR="009C3AE9" w:rsidRPr="00724C35" w:rsidRDefault="009C3AE9" w:rsidP="009C3AE9">
      <w:pPr>
        <w:pStyle w:val="a3"/>
        <w:numPr>
          <w:ilvl w:val="1"/>
          <w:numId w:val="2"/>
        </w:numPr>
        <w:rPr>
          <w:b/>
        </w:rPr>
      </w:pPr>
      <w:r w:rsidRPr="00724C35">
        <w:rPr>
          <w:b/>
        </w:rPr>
        <w:t>Обзор главной страницы</w:t>
      </w:r>
    </w:p>
    <w:p w14:paraId="252532FE" w14:textId="77777777" w:rsidR="0095739A" w:rsidRPr="00724C35" w:rsidRDefault="0095739A" w:rsidP="0095739A">
      <w:r w:rsidRPr="00724C35">
        <w:t>После успешной авторизации в системе вы попадете на главную страницу ИС Кеден, где доступны основные функции (рисунок 1):</w:t>
      </w:r>
    </w:p>
    <w:p w14:paraId="1F220188" w14:textId="77777777" w:rsidR="0095739A" w:rsidRPr="00724C35" w:rsidRDefault="0095739A" w:rsidP="0095739A">
      <w:pPr>
        <w:pStyle w:val="a3"/>
        <w:numPr>
          <w:ilvl w:val="0"/>
          <w:numId w:val="5"/>
        </w:numPr>
      </w:pPr>
      <w:r w:rsidRPr="00724C35">
        <w:t>Сервис «Электронное декларирование»;</w:t>
      </w:r>
    </w:p>
    <w:p w14:paraId="76A18E47" w14:textId="77777777" w:rsidR="0095739A" w:rsidRPr="00724C35" w:rsidRDefault="0095739A" w:rsidP="0095739A">
      <w:pPr>
        <w:pStyle w:val="a3"/>
        <w:numPr>
          <w:ilvl w:val="0"/>
          <w:numId w:val="5"/>
        </w:numPr>
      </w:pPr>
      <w:r w:rsidRPr="00724C35">
        <w:t>Сервис «ТН ВЭД»;</w:t>
      </w:r>
    </w:p>
    <w:p w14:paraId="2EDC2BC3" w14:textId="566A70CD" w:rsidR="0095739A" w:rsidRPr="00724C35" w:rsidRDefault="0095739A" w:rsidP="0095739A">
      <w:pPr>
        <w:pStyle w:val="a3"/>
        <w:numPr>
          <w:ilvl w:val="0"/>
          <w:numId w:val="5"/>
        </w:numPr>
      </w:pPr>
      <w:r w:rsidRPr="00724C35">
        <w:t>В верхней правой части вы найдете разделы «Инструкции» откуда можете взять все доступные руководства для пользователя, также можете «Перейти в систему».</w:t>
      </w:r>
    </w:p>
    <w:p w14:paraId="3A2F7AF3" w14:textId="77777777" w:rsidR="0095739A" w:rsidRPr="00724C35" w:rsidRDefault="0095739A" w:rsidP="0095739A">
      <w:pPr>
        <w:rPr>
          <w:b/>
        </w:rPr>
      </w:pPr>
    </w:p>
    <w:p w14:paraId="6EDAB1A5" w14:textId="5DD6089A" w:rsidR="0095739A" w:rsidRPr="00724C35" w:rsidRDefault="0095739A" w:rsidP="0095739A">
      <w:pPr>
        <w:pStyle w:val="a3"/>
        <w:numPr>
          <w:ilvl w:val="0"/>
          <w:numId w:val="2"/>
        </w:numPr>
        <w:rPr>
          <w:b/>
        </w:rPr>
      </w:pPr>
      <w:r w:rsidRPr="00724C35">
        <w:rPr>
          <w:b/>
        </w:rPr>
        <w:t>Работа с декларациями</w:t>
      </w:r>
    </w:p>
    <w:p w14:paraId="7714DC73" w14:textId="641FE1EB" w:rsidR="0095739A" w:rsidRPr="00724C35" w:rsidRDefault="0095739A" w:rsidP="0095739A">
      <w:pPr>
        <w:ind w:left="709" w:firstLine="0"/>
        <w:rPr>
          <w:b/>
        </w:rPr>
      </w:pPr>
      <w:r w:rsidRPr="00724C35">
        <w:rPr>
          <w:b/>
        </w:rPr>
        <w:t>3.1 Электронное декларирование</w:t>
      </w:r>
    </w:p>
    <w:p w14:paraId="449FEA50" w14:textId="0D9DB0D8" w:rsidR="0095739A" w:rsidRPr="00724C35" w:rsidRDefault="0095739A" w:rsidP="0095739A">
      <w:r w:rsidRPr="00724C35">
        <w:t>На главной странице ИС Кеден через раздел «Перейти в систему» или «Электронное декларирование» уполномоченное должностное лицо (далее – УДЛ) может попасть в свою рабочую область.</w:t>
      </w:r>
    </w:p>
    <w:p w14:paraId="362ADC5F" w14:textId="37BFFB5B" w:rsidR="0095739A" w:rsidRPr="00724C35" w:rsidRDefault="0095739A" w:rsidP="00CC6D28">
      <w:r w:rsidRPr="00724C35">
        <w:t xml:space="preserve">В рабочей области УДЛ будут </w:t>
      </w:r>
      <w:r w:rsidR="00CC6D28" w:rsidRPr="00724C35">
        <w:t>отображаться доступные сервисы для работы УДЛ (рисунок 2).</w:t>
      </w:r>
    </w:p>
    <w:p w14:paraId="72486F8F" w14:textId="26075E1E" w:rsidR="00CC6D28" w:rsidRPr="00724C35" w:rsidRDefault="00EE2065" w:rsidP="00CC6D28">
      <w:r>
        <w:t>Также, справа сверху распола</w:t>
      </w:r>
      <w:r w:rsidR="00CC6D28" w:rsidRPr="00724C35">
        <w:t xml:space="preserve">гается Журнал таможенных документов на исполнении, где находятся </w:t>
      </w:r>
      <w:r w:rsidR="004A2A07" w:rsidRPr="00724C35">
        <w:t>ТД</w:t>
      </w:r>
      <w:r w:rsidR="00CC6D28" w:rsidRPr="00724C35">
        <w:t xml:space="preserve"> поступившие на обработку в таможенный пост (рисунок 2).</w:t>
      </w:r>
    </w:p>
    <w:p w14:paraId="49F4809B" w14:textId="77777777" w:rsidR="0095739A" w:rsidRPr="00724C35" w:rsidRDefault="0095739A" w:rsidP="0095739A">
      <w:pPr>
        <w:ind w:left="709" w:firstLine="0"/>
      </w:pPr>
    </w:p>
    <w:p w14:paraId="14C648F9" w14:textId="03014E7A" w:rsidR="0095739A" w:rsidRPr="00724C35" w:rsidRDefault="0095739A" w:rsidP="0095739A">
      <w:pPr>
        <w:pStyle w:val="a3"/>
        <w:ind w:left="0" w:firstLine="0"/>
      </w:pPr>
      <w:r w:rsidRPr="00724C3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82195D" wp14:editId="73AF94EB">
                <wp:simplePos x="0" y="0"/>
                <wp:positionH relativeFrom="column">
                  <wp:posOffset>3726452</wp:posOffset>
                </wp:positionH>
                <wp:positionV relativeFrom="paragraph">
                  <wp:posOffset>19776</wp:posOffset>
                </wp:positionV>
                <wp:extent cx="426720" cy="147320"/>
                <wp:effectExtent l="0" t="19050" r="30480" b="43180"/>
                <wp:wrapNone/>
                <wp:docPr id="15" name="Стрелка: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B7ED9C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15" o:spid="_x0000_s1026" type="#_x0000_t66" style="position:absolute;margin-left:293.4pt;margin-top:1.55pt;width:33.6pt;height:11.6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" adj="3729" fillcolor="red" strokecolor="red" strokeweight="1pt"/>
            </w:pict>
          </mc:Fallback>
        </mc:AlternateContent>
      </w:r>
      <w:r w:rsidRPr="00724C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0077B" wp14:editId="7FD6D56B">
                <wp:simplePos x="0" y="0"/>
                <wp:positionH relativeFrom="column">
                  <wp:posOffset>4166689</wp:posOffset>
                </wp:positionH>
                <wp:positionV relativeFrom="paragraph">
                  <wp:posOffset>-1089</wp:posOffset>
                </wp:positionV>
                <wp:extent cx="1434465" cy="254000"/>
                <wp:effectExtent l="0" t="0" r="13335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A9CD5C" id="Прямоугольник 14" o:spid="_x0000_s1026" style="position:absolute;margin-left:328.1pt;margin-top:-.1pt;width:112.9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" filled="f" strokecolor="red" strokeweight="1pt"/>
            </w:pict>
          </mc:Fallback>
        </mc:AlternateContent>
      </w:r>
      <w:r w:rsidRPr="00724C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6F3DE" wp14:editId="1F96A08B">
                <wp:simplePos x="0" y="0"/>
                <wp:positionH relativeFrom="column">
                  <wp:posOffset>177164</wp:posOffset>
                </wp:positionH>
                <wp:positionV relativeFrom="paragraph">
                  <wp:posOffset>4020639</wp:posOffset>
                </wp:positionV>
                <wp:extent cx="968829" cy="228600"/>
                <wp:effectExtent l="0" t="0" r="2222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29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67B967" id="Прямоугольник 12" o:spid="_x0000_s1026" style="position:absolute;margin-left:13.95pt;margin-top:316.6pt;width:76.3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" filled="f" strokecolor="red" strokeweight="1pt"/>
            </w:pict>
          </mc:Fallback>
        </mc:AlternateContent>
      </w:r>
      <w:r w:rsidRPr="00724C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BA1419" wp14:editId="0BA3E400">
                <wp:simplePos x="0" y="0"/>
                <wp:positionH relativeFrom="column">
                  <wp:posOffset>1210219</wp:posOffset>
                </wp:positionH>
                <wp:positionV relativeFrom="paragraph">
                  <wp:posOffset>2963545</wp:posOffset>
                </wp:positionV>
                <wp:extent cx="426720" cy="147320"/>
                <wp:effectExtent l="19050" t="19050" r="11430" b="43180"/>
                <wp:wrapNone/>
                <wp:docPr id="4" name="Стрелка: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C888B1" id="Стрелка: влево 4" o:spid="_x0000_s1026" type="#_x0000_t66" style="position:absolute;margin-left:95.3pt;margin-top:233.35pt;width:33.6pt;height:1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" adj="3729" fillcolor="red" strokecolor="red" strokeweight="1pt"/>
            </w:pict>
          </mc:Fallback>
        </mc:AlternateContent>
      </w:r>
      <w:r w:rsidRPr="00724C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8249E" wp14:editId="48DB8D54">
                <wp:simplePos x="0" y="0"/>
                <wp:positionH relativeFrom="column">
                  <wp:posOffset>177165</wp:posOffset>
                </wp:positionH>
                <wp:positionV relativeFrom="paragraph">
                  <wp:posOffset>2893966</wp:posOffset>
                </wp:positionV>
                <wp:extent cx="1017814" cy="310243"/>
                <wp:effectExtent l="0" t="0" r="11430" b="139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14" cy="3102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2A3BD2C" id="Прямоугольник 3" o:spid="_x0000_s1026" style="position:absolute;margin-left:13.95pt;margin-top:227.85pt;width:80.1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" filled="f" strokecolor="red" strokeweight="1pt"/>
            </w:pict>
          </mc:Fallback>
        </mc:AlternateContent>
      </w:r>
      <w:r w:rsidRPr="00724C35">
        <w:rPr>
          <w:noProof/>
          <w:lang w:eastAsia="ru-RU"/>
        </w:rPr>
        <w:drawing>
          <wp:inline distT="0" distB="0" distL="0" distR="0" wp14:anchorId="242082C8" wp14:editId="6D434655">
            <wp:extent cx="5726089" cy="465309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714" cy="46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BB16" w14:textId="75C386B6" w:rsidR="0095739A" w:rsidRPr="00724C35" w:rsidRDefault="0095739A" w:rsidP="0095739A">
      <w:pPr>
        <w:ind w:firstLine="0"/>
        <w:jc w:val="center"/>
      </w:pPr>
      <w:r w:rsidRPr="00724C35">
        <w:t>Рисунок 1 – Обзор главной страницы ИС Кеден</w:t>
      </w:r>
    </w:p>
    <w:p w14:paraId="068BC1D5" w14:textId="1F2A2673" w:rsidR="0095739A" w:rsidRPr="00724C35" w:rsidRDefault="0095739A"/>
    <w:p w14:paraId="67F2360A" w14:textId="265BBCFC" w:rsidR="0095739A" w:rsidRPr="00724C35" w:rsidRDefault="00CC6D28" w:rsidP="00CC6D28">
      <w:pPr>
        <w:ind w:firstLine="0"/>
      </w:pPr>
      <w:r w:rsidRPr="00724C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29A12" wp14:editId="6E8AC9BC">
                <wp:simplePos x="0" y="0"/>
                <wp:positionH relativeFrom="column">
                  <wp:posOffset>3600450</wp:posOffset>
                </wp:positionH>
                <wp:positionV relativeFrom="paragraph">
                  <wp:posOffset>761366</wp:posOffset>
                </wp:positionV>
                <wp:extent cx="426720" cy="147320"/>
                <wp:effectExtent l="0" t="19050" r="30480" b="43180"/>
                <wp:wrapNone/>
                <wp:docPr id="6" name="Стрелка: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B5435D" id="Стрелка: влево 6" o:spid="_x0000_s1026" type="#_x0000_t66" style="position:absolute;margin-left:283.5pt;margin-top:59.95pt;width:33.6pt;height:11.6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" adj="3729" fillcolor="red" strokecolor="red" strokeweight="1pt"/>
            </w:pict>
          </mc:Fallback>
        </mc:AlternateContent>
      </w:r>
      <w:r w:rsidRPr="00724C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050B0" wp14:editId="35F039EF">
                <wp:simplePos x="0" y="0"/>
                <wp:positionH relativeFrom="column">
                  <wp:posOffset>4045585</wp:posOffset>
                </wp:positionH>
                <wp:positionV relativeFrom="paragraph">
                  <wp:posOffset>687705</wp:posOffset>
                </wp:positionV>
                <wp:extent cx="1828800" cy="223520"/>
                <wp:effectExtent l="0" t="0" r="19050" b="241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880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19B614" id="Прямоугольник 7" o:spid="_x0000_s1026" style="position:absolute;margin-left:318.55pt;margin-top:54.15pt;width:2in;height:17.6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" filled="f" strokecolor="red" strokeweight="1pt"/>
            </w:pict>
          </mc:Fallback>
        </mc:AlternateContent>
      </w:r>
      <w:r w:rsidRPr="00724C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8CA184" wp14:editId="57EA991D">
                <wp:simplePos x="0" y="0"/>
                <wp:positionH relativeFrom="column">
                  <wp:posOffset>1380490</wp:posOffset>
                </wp:positionH>
                <wp:positionV relativeFrom="paragraph">
                  <wp:posOffset>995045</wp:posOffset>
                </wp:positionV>
                <wp:extent cx="426720" cy="147320"/>
                <wp:effectExtent l="19050" t="19050" r="11430" b="43180"/>
                <wp:wrapNone/>
                <wp:docPr id="13" name="Стрелка: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E6EFC6" id="Стрелка: влево 13" o:spid="_x0000_s1026" type="#_x0000_t66" style="position:absolute;margin-left:108.7pt;margin-top:78.35pt;width:33.6pt;height:1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" adj="3729" fillcolor="red" strokecolor="red" strokeweight="1pt"/>
            </w:pict>
          </mc:Fallback>
        </mc:AlternateContent>
      </w:r>
      <w:r w:rsidRPr="00724C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52E47" wp14:editId="75462F72">
                <wp:simplePos x="0" y="0"/>
                <wp:positionH relativeFrom="column">
                  <wp:posOffset>52705</wp:posOffset>
                </wp:positionH>
                <wp:positionV relativeFrom="paragraph">
                  <wp:posOffset>372745</wp:posOffset>
                </wp:positionV>
                <wp:extent cx="1295400" cy="817880"/>
                <wp:effectExtent l="0" t="0" r="19050" b="203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17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B6355F" id="Прямоугольник 5" o:spid="_x0000_s1026" style="position:absolute;margin-left:4.15pt;margin-top:29.35pt;width:102pt;height:6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" filled="f" strokecolor="red" strokeweight="1pt"/>
            </w:pict>
          </mc:Fallback>
        </mc:AlternateContent>
      </w:r>
      <w:r w:rsidRPr="00724C35">
        <w:rPr>
          <w:noProof/>
          <w:lang w:eastAsia="ru-RU"/>
        </w:rPr>
        <w:drawing>
          <wp:inline distT="0" distB="0" distL="0" distR="0" wp14:anchorId="32261CAB" wp14:editId="41B4DA79">
            <wp:extent cx="5940425" cy="20567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37C0" w14:textId="70A146D7" w:rsidR="00CC6D28" w:rsidRPr="00724C35" w:rsidRDefault="00CC6D28" w:rsidP="00CC6D28">
      <w:pPr>
        <w:jc w:val="center"/>
      </w:pPr>
      <w:r w:rsidRPr="00724C35">
        <w:t>Рисунок 2 – Обзор рабочей области УДЛ</w:t>
      </w:r>
    </w:p>
    <w:p w14:paraId="76279C44" w14:textId="77777777" w:rsidR="00CC6D28" w:rsidRPr="00724C35" w:rsidRDefault="00CC6D28" w:rsidP="00CC6D28">
      <w:pPr>
        <w:jc w:val="center"/>
      </w:pPr>
    </w:p>
    <w:p w14:paraId="34174084" w14:textId="35C40763" w:rsidR="004A2A07" w:rsidRPr="00724C35" w:rsidRDefault="004A2A07">
      <w:r w:rsidRPr="00724C35">
        <w:t>При открытии Журнала таможенных документов на исполнении система откроет все поступившие ТД, которые имеют статус «Передана на регистрацию в государственный орган» (рисунок 3).</w:t>
      </w:r>
    </w:p>
    <w:p w14:paraId="2A47483A" w14:textId="7B5664D2" w:rsidR="004A2A07" w:rsidRPr="00724C35" w:rsidRDefault="004A2A07">
      <w:r w:rsidRPr="00724C35">
        <w:t xml:space="preserve">В журнале таможенных документов на исполнении ТД отражаются в табличном виде. В таблице указываются основные сведения ТД, такие как регистрационный номер, декларант, статус, идентификатор декларанта, дата и время изменения, направление перемещения и т.д. (рисунок </w:t>
      </w:r>
      <w:r w:rsidR="00A06F30" w:rsidRPr="00724C35">
        <w:t>3</w:t>
      </w:r>
      <w:r w:rsidRPr="00724C35">
        <w:t>).</w:t>
      </w:r>
    </w:p>
    <w:p w14:paraId="5040FE31" w14:textId="30B73212" w:rsidR="00C40B59" w:rsidRPr="00724C35" w:rsidRDefault="00C40B59" w:rsidP="00C40B59">
      <w:r w:rsidRPr="00724C35">
        <w:t>Вместе с тем, в системе</w:t>
      </w:r>
      <w:r w:rsidR="009E6212">
        <w:t xml:space="preserve"> реализована возможность произвести</w:t>
      </w:r>
      <w:r w:rsidRPr="00724C35">
        <w:t xml:space="preserve"> поиск ТД по номеру </w:t>
      </w:r>
      <w:r w:rsidR="00C23E49">
        <w:t xml:space="preserve">декларации </w:t>
      </w:r>
      <w:r w:rsidRPr="00724C35">
        <w:t>или идентификатору декларанта.</w:t>
      </w:r>
    </w:p>
    <w:p w14:paraId="16FD928E" w14:textId="101F19BA" w:rsidR="00C40B59" w:rsidRPr="00724C35" w:rsidRDefault="00C40B59" w:rsidP="00C40B59">
      <w:r w:rsidRPr="00724C35">
        <w:lastRenderedPageBreak/>
        <w:t>В журнале таможенных документов на исполнении УДЛ через таблицу ТД может распечатать ТД в формате PDF (</w:t>
      </w:r>
      <w:r w:rsidRPr="00724C35">
        <w:rPr>
          <w:noProof/>
          <w:lang w:eastAsia="ru-RU"/>
        </w:rPr>
        <w:drawing>
          <wp:inline distT="0" distB="0" distL="0" distR="0" wp14:anchorId="31688A0A" wp14:editId="12845FC0">
            <wp:extent cx="246713" cy="25273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251" cy="26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>) и выгрузить XML (</w:t>
      </w:r>
      <w:r w:rsidRPr="00724C35">
        <w:rPr>
          <w:noProof/>
          <w:lang w:eastAsia="ru-RU"/>
        </w:rPr>
        <w:drawing>
          <wp:inline distT="0" distB="0" distL="0" distR="0" wp14:anchorId="7B5A127A" wp14:editId="4983C855">
            <wp:extent cx="254000" cy="2670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034" cy="27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>) ТД (рисунок 3).</w:t>
      </w:r>
    </w:p>
    <w:p w14:paraId="19B02EBC" w14:textId="77777777" w:rsidR="00C40B59" w:rsidRPr="00724C35" w:rsidRDefault="00C40B59"/>
    <w:p w14:paraId="3C5C266D" w14:textId="2EA73742" w:rsidR="004A2A07" w:rsidRPr="00724C35" w:rsidRDefault="004A2A07">
      <w:r w:rsidRPr="00724C35">
        <w:t xml:space="preserve">При этом, нажатием кнопки </w:t>
      </w:r>
      <w:r w:rsidRPr="00724C35">
        <w:rPr>
          <w:noProof/>
          <w:lang w:eastAsia="ru-RU"/>
        </w:rPr>
        <w:drawing>
          <wp:inline distT="0" distB="0" distL="0" distR="0" wp14:anchorId="7DDABEE6" wp14:editId="214796E8">
            <wp:extent cx="238760" cy="221706"/>
            <wp:effectExtent l="0" t="0" r="889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158" cy="23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 xml:space="preserve"> УДЛ может поменять видимость полей таблицы и изменить порядок отображения необходимых себе полей по своему усмотрению (рисунок </w:t>
      </w:r>
      <w:r w:rsidR="00A06F30" w:rsidRPr="00724C35">
        <w:t>4</w:t>
      </w:r>
      <w:r w:rsidRPr="00724C35">
        <w:t>)</w:t>
      </w:r>
      <w:r w:rsidR="00A06F30" w:rsidRPr="00724C35">
        <w:t>.</w:t>
      </w:r>
    </w:p>
    <w:p w14:paraId="555F3823" w14:textId="52AD40CA" w:rsidR="00A06F30" w:rsidRPr="00724C35" w:rsidRDefault="00A06F30">
      <w:r w:rsidRPr="00724C35">
        <w:t xml:space="preserve">Также, нажатием кнопки </w:t>
      </w:r>
      <w:r w:rsidRPr="00724C35">
        <w:rPr>
          <w:noProof/>
          <w:lang w:eastAsia="ru-RU"/>
        </w:rPr>
        <w:drawing>
          <wp:inline distT="0" distB="0" distL="0" distR="0" wp14:anchorId="13B81A5A" wp14:editId="169CC2C9">
            <wp:extent cx="223520" cy="229252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482" cy="23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 xml:space="preserve"> для УДЛ доступна функция расширенного фильтра, где есть возможность настроить поиск ТД по:</w:t>
      </w:r>
    </w:p>
    <w:p w14:paraId="5B9B5C86" w14:textId="7468B91D" w:rsidR="00A06F30" w:rsidRPr="00724C35" w:rsidRDefault="00A06F30" w:rsidP="00A06F30">
      <w:pPr>
        <w:pStyle w:val="a3"/>
        <w:numPr>
          <w:ilvl w:val="0"/>
          <w:numId w:val="6"/>
        </w:numPr>
      </w:pPr>
      <w:r w:rsidRPr="00724C35">
        <w:t>Дате регистрации (с даты и по дате);</w:t>
      </w:r>
    </w:p>
    <w:p w14:paraId="0C3417DB" w14:textId="218C01F2" w:rsidR="00A06F30" w:rsidRPr="00724C35" w:rsidRDefault="00A06F30" w:rsidP="00A06F30">
      <w:pPr>
        <w:pStyle w:val="a3"/>
        <w:numPr>
          <w:ilvl w:val="0"/>
          <w:numId w:val="6"/>
        </w:numPr>
      </w:pPr>
      <w:r w:rsidRPr="00724C35">
        <w:t>Статусу ТД;</w:t>
      </w:r>
    </w:p>
    <w:p w14:paraId="13336A59" w14:textId="6DF51788" w:rsidR="00A06F30" w:rsidRPr="00724C35" w:rsidRDefault="00A06F30" w:rsidP="00A06F30">
      <w:pPr>
        <w:pStyle w:val="a3"/>
        <w:numPr>
          <w:ilvl w:val="0"/>
          <w:numId w:val="6"/>
        </w:numPr>
      </w:pPr>
      <w:r w:rsidRPr="00724C35">
        <w:t>Таможенному органу регистрации (рисунок 5).</w:t>
      </w:r>
    </w:p>
    <w:p w14:paraId="6253766D" w14:textId="5D876F13" w:rsidR="00A06F30" w:rsidRPr="00724C35" w:rsidRDefault="00A06F30" w:rsidP="00C40B59">
      <w:pPr>
        <w:pStyle w:val="a3"/>
        <w:ind w:left="0"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7274C784" wp14:editId="604E1B03">
            <wp:extent cx="4881880" cy="180663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2485" cy="182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1447" w14:textId="61D14B36" w:rsidR="00A06F30" w:rsidRPr="00724C35" w:rsidRDefault="00A06F30" w:rsidP="00A06F30">
      <w:pPr>
        <w:pStyle w:val="a3"/>
        <w:ind w:left="0" w:firstLine="0"/>
        <w:jc w:val="center"/>
      </w:pPr>
      <w:r w:rsidRPr="00724C35">
        <w:t>Рисунок 3 – Журнал таможенных документов на исполнении</w:t>
      </w:r>
    </w:p>
    <w:p w14:paraId="7A9B7D62" w14:textId="566630D4" w:rsidR="00A06F30" w:rsidRPr="00724C35" w:rsidRDefault="00A06F30" w:rsidP="00A06F30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6C6B917B" wp14:editId="7172BF38">
            <wp:extent cx="2561819" cy="20584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4164" cy="210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0C4F" w14:textId="4ABFB05F" w:rsidR="00A06F30" w:rsidRPr="00724C35" w:rsidRDefault="00A06F30" w:rsidP="00A06F30">
      <w:pPr>
        <w:ind w:firstLine="0"/>
        <w:jc w:val="center"/>
      </w:pPr>
      <w:r w:rsidRPr="00724C35">
        <w:t>Рисунок 4 – Настройка видимости полей в таблице ТД</w:t>
      </w:r>
    </w:p>
    <w:p w14:paraId="0CF885FF" w14:textId="37A3590D" w:rsidR="00A06F30" w:rsidRPr="00724C35" w:rsidRDefault="00A06F30" w:rsidP="00A06F30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109C1F3E" wp14:editId="37B1ABF6">
            <wp:extent cx="1631876" cy="2490288"/>
            <wp:effectExtent l="0" t="0" r="698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395" cy="253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8060" w14:textId="46CDECFE" w:rsidR="00A06F30" w:rsidRPr="00724C35" w:rsidRDefault="00A06F30" w:rsidP="00A06F30">
      <w:pPr>
        <w:ind w:firstLine="0"/>
        <w:jc w:val="center"/>
      </w:pPr>
      <w:r w:rsidRPr="00724C35">
        <w:t>Рисунок 5 – Расширенный фильтр таблицы ТД</w:t>
      </w:r>
    </w:p>
    <w:p w14:paraId="0BB7921C" w14:textId="75010B35" w:rsidR="004A2A07" w:rsidRPr="00724C35" w:rsidRDefault="004A2A07">
      <w:r w:rsidRPr="00724C35">
        <w:lastRenderedPageBreak/>
        <w:t>При этом,</w:t>
      </w:r>
      <w:r w:rsidR="00C40B59" w:rsidRPr="00724C35">
        <w:t xml:space="preserve"> при нажатии выбора </w:t>
      </w:r>
      <w:r w:rsidR="00C40B59" w:rsidRPr="00724C35">
        <w:rPr>
          <w:noProof/>
          <w:lang w:eastAsia="ru-RU"/>
        </w:rPr>
        <w:drawing>
          <wp:inline distT="0" distB="0" distL="0" distR="0" wp14:anchorId="6655918F" wp14:editId="7F12E766">
            <wp:extent cx="1076960" cy="1750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9384" cy="19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B59" w:rsidRPr="00724C35">
        <w:t xml:space="preserve"> система показывает </w:t>
      </w:r>
      <w:r w:rsidR="00A65B61">
        <w:t xml:space="preserve">ТД </w:t>
      </w:r>
      <w:r w:rsidR="00C40B59" w:rsidRPr="00724C35">
        <w:t>исключител</w:t>
      </w:r>
      <w:r w:rsidR="00A65B61">
        <w:t>ьно назначанные на исполнение текущего</w:t>
      </w:r>
      <w:r w:rsidR="00C40B59" w:rsidRPr="00724C35">
        <w:t xml:space="preserve"> УДЛ.</w:t>
      </w:r>
    </w:p>
    <w:p w14:paraId="156D9CCE" w14:textId="3BF8C2A8" w:rsidR="00487497" w:rsidRPr="00724C35" w:rsidRDefault="00487497"/>
    <w:p w14:paraId="16B4FBF0" w14:textId="692BD667" w:rsidR="00A536BE" w:rsidRPr="00724C35" w:rsidRDefault="00A536BE" w:rsidP="00A536BE">
      <w:pPr>
        <w:pStyle w:val="a3"/>
        <w:numPr>
          <w:ilvl w:val="1"/>
          <w:numId w:val="2"/>
        </w:numPr>
        <w:rPr>
          <w:b/>
        </w:rPr>
      </w:pPr>
      <w:r w:rsidRPr="00724C35">
        <w:rPr>
          <w:b/>
        </w:rPr>
        <w:t>Карточка транзитной декларации</w:t>
      </w:r>
    </w:p>
    <w:p w14:paraId="69011267" w14:textId="039B4D46" w:rsidR="00A536BE" w:rsidRPr="00724C35" w:rsidRDefault="00A536BE" w:rsidP="00A536BE">
      <w:r w:rsidRPr="00724C35">
        <w:t>При нажатии на любую ТД в таблице Т</w:t>
      </w:r>
      <w:r w:rsidR="00A65B61">
        <w:t>ранзитных деклараций,</w:t>
      </w:r>
      <w:r w:rsidRPr="00724C35">
        <w:t xml:space="preserve"> система открывает карточку ТД которая состоит из следующих разделов</w:t>
      </w:r>
      <w:r w:rsidR="00FE18C3" w:rsidRPr="00724C35">
        <w:t xml:space="preserve"> (</w:t>
      </w:r>
      <w:r w:rsidR="00E72DF8" w:rsidRPr="00724C35">
        <w:t xml:space="preserve">обязательные поля для заполнения обозначаются символом - </w:t>
      </w:r>
      <w:r w:rsidR="00E72DF8" w:rsidRPr="00724C35">
        <w:rPr>
          <w:color w:val="FF0000"/>
        </w:rPr>
        <w:t>*</w:t>
      </w:r>
      <w:r w:rsidR="00E72DF8" w:rsidRPr="00724C35">
        <w:rPr>
          <w:color w:val="000000" w:themeColor="text1"/>
        </w:rPr>
        <w:t xml:space="preserve">, </w:t>
      </w:r>
      <w:r w:rsidR="00FE18C3" w:rsidRPr="00724C35">
        <w:t>рисунок 6)</w:t>
      </w:r>
      <w:r w:rsidRPr="00724C35">
        <w:t>:</w:t>
      </w:r>
    </w:p>
    <w:p w14:paraId="5F7E4B5C" w14:textId="0180560E" w:rsidR="00A536BE" w:rsidRPr="00724C35" w:rsidRDefault="008259F6" w:rsidP="008259F6">
      <w:pPr>
        <w:pStyle w:val="a3"/>
        <w:numPr>
          <w:ilvl w:val="0"/>
          <w:numId w:val="7"/>
        </w:numPr>
      </w:pPr>
      <w:r w:rsidRPr="00724C35">
        <w:t>Основной раздел «Транзи</w:t>
      </w:r>
      <w:r w:rsidR="001A3B9F">
        <w:t>тная декларация» - где УДЛ может</w:t>
      </w:r>
      <w:r w:rsidRPr="00724C35">
        <w:t xml:space="preserve"> посмотреть заполненную ТД участником внешнеэкономической деятельности (далее – УВЭД)</w:t>
      </w:r>
      <w:r w:rsidR="003726AD" w:rsidRPr="00724C35">
        <w:t xml:space="preserve"> и заполнить доступные для УДЛ графы ТД;</w:t>
      </w:r>
    </w:p>
    <w:p w14:paraId="1298F3C8" w14:textId="63EAF9E7" w:rsidR="003726AD" w:rsidRPr="00724C35" w:rsidRDefault="00C30D7E" w:rsidP="003726AD">
      <w:pPr>
        <w:pStyle w:val="a3"/>
        <w:numPr>
          <w:ilvl w:val="0"/>
          <w:numId w:val="7"/>
        </w:numPr>
      </w:pPr>
      <w:r>
        <w:t>Р</w:t>
      </w:r>
      <w:r w:rsidR="003726AD" w:rsidRPr="00724C35">
        <w:t>аздел «История статусов» - где можно посмотреть жизненный цикл ТД (просмотр статусов по ТД с указанием даты и времени изменения);</w:t>
      </w:r>
    </w:p>
    <w:p w14:paraId="34E90408" w14:textId="1C79C887" w:rsidR="003726AD" w:rsidRPr="00724C35" w:rsidRDefault="00C30D7E" w:rsidP="003726AD">
      <w:pPr>
        <w:pStyle w:val="a3"/>
        <w:numPr>
          <w:ilvl w:val="0"/>
          <w:numId w:val="7"/>
        </w:numPr>
      </w:pPr>
      <w:r>
        <w:t>Р</w:t>
      </w:r>
      <w:r w:rsidR="003726AD" w:rsidRPr="00724C35">
        <w:t>аздел «Уведомления» - где можно посмотреть все уведомления</w:t>
      </w:r>
      <w:r w:rsidR="00A40A95">
        <w:t>, касающиеся</w:t>
      </w:r>
      <w:r w:rsidR="003726AD" w:rsidRPr="00724C35">
        <w:t xml:space="preserve"> </w:t>
      </w:r>
      <w:r w:rsidR="00E53043">
        <w:t xml:space="preserve">текущей </w:t>
      </w:r>
      <w:r w:rsidR="003726AD" w:rsidRPr="00724C35">
        <w:t>ТД (например, подача ТД в государственный орган, регистрация ТД, выпуск, завершение и т.д.);</w:t>
      </w:r>
    </w:p>
    <w:p w14:paraId="32E5DBF9" w14:textId="4B27D8A6" w:rsidR="003726AD" w:rsidRPr="00724C35" w:rsidRDefault="00C30D7E" w:rsidP="008259F6">
      <w:pPr>
        <w:pStyle w:val="a3"/>
        <w:numPr>
          <w:ilvl w:val="0"/>
          <w:numId w:val="7"/>
        </w:numPr>
      </w:pPr>
      <w:r>
        <w:t>Р</w:t>
      </w:r>
      <w:r w:rsidR="00FE18C3" w:rsidRPr="00724C35">
        <w:t>аздел «Назначенные контроли на декларацию» - где можно мониторить статусы и время назначенных контр</w:t>
      </w:r>
      <w:bookmarkStart w:id="0" w:name="_GoBack"/>
      <w:bookmarkEnd w:id="0"/>
      <w:r w:rsidR="00FE18C3" w:rsidRPr="00724C35">
        <w:t>олей по ТД;</w:t>
      </w:r>
    </w:p>
    <w:p w14:paraId="780D1052" w14:textId="21601398" w:rsidR="008259F6" w:rsidRPr="00724C35" w:rsidRDefault="00FE18C3" w:rsidP="008259F6">
      <w:pPr>
        <w:pStyle w:val="a3"/>
        <w:numPr>
          <w:ilvl w:val="0"/>
          <w:numId w:val="7"/>
        </w:numPr>
      </w:pPr>
      <w:r w:rsidRPr="00724C35">
        <w:t>«Навигация по декларации» - форма ТД в традиционной печатной форме, для облегчения работы при проверке ТД (при нажатии на определенную графу в навигации система показывает выбранную графу в основной форме ТД).</w:t>
      </w:r>
    </w:p>
    <w:p w14:paraId="535AF2EB" w14:textId="77777777" w:rsidR="00B31DCE" w:rsidRPr="00724C35" w:rsidRDefault="00B31DCE" w:rsidP="00B31DCE">
      <w:r w:rsidRPr="00724C35">
        <w:t>Также, на странице карточки ТД УДЛ доступны следующие действия (рисунок 6):</w:t>
      </w:r>
    </w:p>
    <w:p w14:paraId="65171C9C" w14:textId="6AAA56C0" w:rsidR="00B31DCE" w:rsidRPr="00724C35" w:rsidRDefault="00B31DCE" w:rsidP="00B31DCE">
      <w:pPr>
        <w:pStyle w:val="a3"/>
        <w:numPr>
          <w:ilvl w:val="0"/>
          <w:numId w:val="10"/>
        </w:numPr>
      </w:pPr>
      <w:r w:rsidRPr="00724C35">
        <w:t xml:space="preserve">распечатать ТД в формате PDF нажатием на </w:t>
      </w:r>
      <w:r w:rsidRPr="00724C35">
        <w:rPr>
          <w:noProof/>
          <w:lang w:eastAsia="ru-RU"/>
        </w:rPr>
        <w:drawing>
          <wp:inline distT="0" distB="0" distL="0" distR="0" wp14:anchorId="1BBB0AA8" wp14:editId="79F16725">
            <wp:extent cx="177800" cy="177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819" cy="17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>;</w:t>
      </w:r>
    </w:p>
    <w:p w14:paraId="23CEE861" w14:textId="4008EC5B" w:rsidR="00B31DCE" w:rsidRPr="00724C35" w:rsidRDefault="00B31DCE" w:rsidP="00B31DCE">
      <w:pPr>
        <w:pStyle w:val="a3"/>
        <w:numPr>
          <w:ilvl w:val="0"/>
          <w:numId w:val="10"/>
        </w:numPr>
      </w:pPr>
      <w:r w:rsidRPr="00724C35">
        <w:t xml:space="preserve">выгрузить ТД в формате XML нажатием на </w:t>
      </w:r>
      <w:r w:rsidRPr="00724C35">
        <w:rPr>
          <w:noProof/>
          <w:lang w:eastAsia="ru-RU"/>
        </w:rPr>
        <w:drawing>
          <wp:inline distT="0" distB="0" distL="0" distR="0" wp14:anchorId="05B09404" wp14:editId="653D3F7F">
            <wp:extent cx="193040" cy="1979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355" cy="20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>;</w:t>
      </w:r>
    </w:p>
    <w:p w14:paraId="31603F31" w14:textId="4166C0AC" w:rsidR="00B31DCE" w:rsidRPr="00724C35" w:rsidRDefault="00B31DCE" w:rsidP="00B31DCE">
      <w:pPr>
        <w:pStyle w:val="a3"/>
        <w:numPr>
          <w:ilvl w:val="0"/>
          <w:numId w:val="10"/>
        </w:numPr>
      </w:pPr>
      <w:r w:rsidRPr="00724C35">
        <w:t xml:space="preserve">посмотреть навигацию по ТД нажатием на </w:t>
      </w:r>
      <w:r w:rsidRPr="00724C35">
        <w:rPr>
          <w:noProof/>
          <w:lang w:eastAsia="ru-RU"/>
        </w:rPr>
        <w:drawing>
          <wp:inline distT="0" distB="0" distL="0" distR="0" wp14:anchorId="6243ED24" wp14:editId="33EB8CBB">
            <wp:extent cx="183131" cy="17843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924" cy="1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FAD" w:rsidRPr="00724C35">
        <w:t>;</w:t>
      </w:r>
    </w:p>
    <w:p w14:paraId="104AEE7B" w14:textId="5210338B" w:rsidR="00A62FAD" w:rsidRPr="00724C35" w:rsidRDefault="004D7DE6" w:rsidP="00B31DCE">
      <w:pPr>
        <w:pStyle w:val="a3"/>
        <w:numPr>
          <w:ilvl w:val="0"/>
          <w:numId w:val="10"/>
        </w:numPr>
      </w:pPr>
      <w:r w:rsidRPr="00724C35">
        <w:t xml:space="preserve">зарегистрировать ТД нажатием на </w:t>
      </w:r>
      <w:r w:rsidRPr="00724C35">
        <w:rPr>
          <w:noProof/>
          <w:lang w:eastAsia="ru-RU"/>
        </w:rPr>
        <w:drawing>
          <wp:inline distT="0" distB="0" distL="0" distR="0" wp14:anchorId="7CB5724C" wp14:editId="4DC6746C">
            <wp:extent cx="807720" cy="188468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5171" cy="20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>;</w:t>
      </w:r>
    </w:p>
    <w:p w14:paraId="2EFC727C" w14:textId="37797127" w:rsidR="004D7DE6" w:rsidRPr="00724C35" w:rsidRDefault="004D7DE6" w:rsidP="00B31DCE">
      <w:pPr>
        <w:pStyle w:val="a3"/>
        <w:numPr>
          <w:ilvl w:val="0"/>
          <w:numId w:val="10"/>
        </w:numPr>
      </w:pPr>
      <w:r w:rsidRPr="00724C35">
        <w:t xml:space="preserve">отказать в регистрации нажатием на </w:t>
      </w:r>
      <w:r w:rsidRPr="00724C35">
        <w:rPr>
          <w:noProof/>
          <w:lang w:eastAsia="ru-RU"/>
        </w:rPr>
        <w:drawing>
          <wp:inline distT="0" distB="0" distL="0" distR="0" wp14:anchorId="78CF3199" wp14:editId="5208D252">
            <wp:extent cx="1041400" cy="206052"/>
            <wp:effectExtent l="0" t="0" r="635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9443" cy="2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>.</w:t>
      </w:r>
    </w:p>
    <w:p w14:paraId="7B818DB5" w14:textId="77777777" w:rsidR="00B31DCE" w:rsidRPr="00724C35" w:rsidRDefault="00B31DCE" w:rsidP="00B31DCE"/>
    <w:p w14:paraId="51507568" w14:textId="60345C12" w:rsidR="00A536BE" w:rsidRPr="00724C35" w:rsidRDefault="00B31DCE" w:rsidP="00B31DCE">
      <w:pPr>
        <w:ind w:firstLine="0"/>
      </w:pPr>
      <w:r w:rsidRPr="00724C35">
        <w:rPr>
          <w:noProof/>
          <w:lang w:eastAsia="ru-RU"/>
        </w:rPr>
        <w:drawing>
          <wp:inline distT="0" distB="0" distL="0" distR="0" wp14:anchorId="289D5106" wp14:editId="4A28BF0F">
            <wp:extent cx="5940425" cy="27705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0DCF" w14:textId="20B16A8B" w:rsidR="00B31DCE" w:rsidRPr="00724C35" w:rsidRDefault="00B31DCE" w:rsidP="00B31DCE">
      <w:pPr>
        <w:ind w:firstLine="0"/>
        <w:jc w:val="center"/>
      </w:pPr>
      <w:r w:rsidRPr="00724C35">
        <w:t>Рисунок 6 – Обзор карточки ТД</w:t>
      </w:r>
    </w:p>
    <w:p w14:paraId="515123E5" w14:textId="77777777" w:rsidR="004D7DE6" w:rsidRPr="00724C35" w:rsidRDefault="004D7DE6" w:rsidP="00B31DCE">
      <w:pPr>
        <w:ind w:firstLine="0"/>
        <w:jc w:val="center"/>
      </w:pPr>
    </w:p>
    <w:p w14:paraId="622F34BB" w14:textId="31F75503" w:rsidR="00B31DCE" w:rsidRPr="00724C35" w:rsidRDefault="004D7DE6" w:rsidP="004D7DE6">
      <w:r w:rsidRPr="00724C35">
        <w:t xml:space="preserve">При </w:t>
      </w:r>
      <w:r w:rsidR="000713E6" w:rsidRPr="00724C35">
        <w:t>нажатии кнопки</w:t>
      </w:r>
      <w:r w:rsidRPr="00724C35">
        <w:t xml:space="preserve"> </w:t>
      </w:r>
      <w:r w:rsidR="000713E6" w:rsidRPr="00724C35">
        <w:rPr>
          <w:noProof/>
          <w:lang w:eastAsia="ru-RU"/>
        </w:rPr>
        <w:drawing>
          <wp:inline distT="0" distB="0" distL="0" distR="0" wp14:anchorId="4E6D1B56" wp14:editId="061DB4FA">
            <wp:extent cx="870858" cy="203200"/>
            <wp:effectExtent l="0" t="0" r="571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5906" cy="21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3E6" w:rsidRPr="00724C35">
        <w:t xml:space="preserve">, </w:t>
      </w:r>
      <w:r w:rsidRPr="00724C35">
        <w:t>система открыва</w:t>
      </w:r>
      <w:r w:rsidR="000713E6" w:rsidRPr="00724C35">
        <w:t>ет печатную форму ТД и попросит</w:t>
      </w:r>
      <w:r w:rsidRPr="00724C35">
        <w:t xml:space="preserve"> подтвердить </w:t>
      </w:r>
      <w:r w:rsidR="000713E6" w:rsidRPr="00724C35">
        <w:t xml:space="preserve">действие через кнопку </w:t>
      </w:r>
      <w:r w:rsidR="000713E6" w:rsidRPr="00724C35">
        <w:rPr>
          <w:noProof/>
          <w:lang w:eastAsia="ru-RU"/>
        </w:rPr>
        <w:drawing>
          <wp:inline distT="0" distB="0" distL="0" distR="0" wp14:anchorId="7778944F" wp14:editId="217804B7">
            <wp:extent cx="667265" cy="228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8246" t="93253" r="46951" b="-489"/>
                    <a:stretch/>
                  </pic:blipFill>
                  <pic:spPr bwMode="auto">
                    <a:xfrm>
                      <a:off x="0" y="0"/>
                      <a:ext cx="679525" cy="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4C35">
        <w:t xml:space="preserve"> (рисунок 7).</w:t>
      </w:r>
    </w:p>
    <w:p w14:paraId="713BD3D4" w14:textId="1E3EC94A" w:rsidR="004D7DE6" w:rsidRPr="00724C35" w:rsidRDefault="004D7DE6" w:rsidP="004D7DE6">
      <w:r w:rsidRPr="00724C35">
        <w:t>При этом, регистрация ТД обязательно подтверждается через ЭЦП ЮЛ.</w:t>
      </w:r>
    </w:p>
    <w:p w14:paraId="1F22B46C" w14:textId="79CEAB36" w:rsidR="004D7DE6" w:rsidRPr="00724C35" w:rsidRDefault="001F094C" w:rsidP="004D7DE6">
      <w:r w:rsidRPr="00724C35">
        <w:t>Процесс о</w:t>
      </w:r>
      <w:r w:rsidR="00227951" w:rsidRPr="00724C35">
        <w:t>тказ</w:t>
      </w:r>
      <w:r w:rsidRPr="00724C35">
        <w:t>а</w:t>
      </w:r>
      <w:r w:rsidR="00227951" w:rsidRPr="00724C35">
        <w:t xml:space="preserve"> в регистрации ТД </w:t>
      </w:r>
      <w:r w:rsidR="000713E6" w:rsidRPr="00724C35">
        <w:t xml:space="preserve">так </w:t>
      </w:r>
      <w:r w:rsidRPr="00724C35">
        <w:t>же подтверждается через ЭЦП ЮЛ.</w:t>
      </w:r>
    </w:p>
    <w:p w14:paraId="691A5144" w14:textId="31AC7F43" w:rsidR="00492F82" w:rsidRPr="00724C35" w:rsidRDefault="00640492" w:rsidP="00492F82">
      <w:r w:rsidRPr="00724C35">
        <w:lastRenderedPageBreak/>
        <w:t>При подписании процесса регистрации ТД через ЭЦП система производит списание таможенного сбора.</w:t>
      </w:r>
    </w:p>
    <w:p w14:paraId="2E686204" w14:textId="67C889AE" w:rsidR="001F094C" w:rsidRPr="00724C35" w:rsidRDefault="001F094C" w:rsidP="004D7DE6">
      <w:r w:rsidRPr="00724C35">
        <w:t>При регистрации или же при отказе в регистрации ТД, системой в историю изменений карточки ТД добавляется соответствующая запись и обновляется статус ТД.</w:t>
      </w:r>
    </w:p>
    <w:p w14:paraId="1BEDDEF0" w14:textId="0F8E5BFB" w:rsidR="004D7DE6" w:rsidRPr="00724C35" w:rsidRDefault="004D7DE6" w:rsidP="004D7DE6"/>
    <w:p w14:paraId="636B67E6" w14:textId="2A7DD9D8" w:rsidR="004D7DE6" w:rsidRPr="00724C35" w:rsidRDefault="004D7DE6" w:rsidP="004D7DE6"/>
    <w:p w14:paraId="391AED8A" w14:textId="75B3AB7A" w:rsidR="004D7DE6" w:rsidRPr="00724C35" w:rsidRDefault="004D7DE6" w:rsidP="004D7DE6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693A52A3" wp14:editId="6B59F908">
            <wp:extent cx="3676650" cy="25773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9470" cy="258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6607" w14:textId="2BCA1A9E" w:rsidR="004D7DE6" w:rsidRPr="00724C35" w:rsidRDefault="004D7DE6" w:rsidP="004D7DE6">
      <w:pPr>
        <w:ind w:firstLine="0"/>
        <w:jc w:val="center"/>
      </w:pPr>
      <w:r w:rsidRPr="00724C35">
        <w:t>Рисунок 7 – Форма ТД при регистрации ТД УДЛ</w:t>
      </w:r>
    </w:p>
    <w:p w14:paraId="036BF066" w14:textId="5EF23A17" w:rsidR="009E2A90" w:rsidRPr="00724C35" w:rsidRDefault="009E2A90" w:rsidP="004D7DE6">
      <w:pPr>
        <w:ind w:firstLine="0"/>
        <w:jc w:val="center"/>
      </w:pPr>
    </w:p>
    <w:p w14:paraId="0DAB77AC" w14:textId="757C9A5F" w:rsidR="009E2A90" w:rsidRPr="00724C35" w:rsidRDefault="00492F82" w:rsidP="009E2A90">
      <w:r w:rsidRPr="00724C35">
        <w:t xml:space="preserve">Зарегистрированная ТД системой передается на рассмотрение в систему управления рисками (далее – СУР), статус ТД </w:t>
      </w:r>
      <w:r w:rsidR="000713E6" w:rsidRPr="00724C35">
        <w:t xml:space="preserve">меняется </w:t>
      </w:r>
      <w:r w:rsidRPr="00724C35">
        <w:t>на статус «Передано в СУР», система добавляет новую запись в историю изменений ТД.</w:t>
      </w:r>
    </w:p>
    <w:p w14:paraId="0C9B78E6" w14:textId="53E43EDF" w:rsidR="007C0462" w:rsidRPr="00724C35" w:rsidRDefault="007C0462" w:rsidP="007C0462">
      <w:r w:rsidRPr="00724C35">
        <w:t>После рассмотрени</w:t>
      </w:r>
      <w:r w:rsidR="00265BA2" w:rsidRPr="00724C35">
        <w:t xml:space="preserve">я СУР, </w:t>
      </w:r>
      <w:r w:rsidRPr="00724C35">
        <w:t>статус ТД</w:t>
      </w:r>
      <w:r w:rsidR="00265BA2" w:rsidRPr="00724C35">
        <w:t xml:space="preserve"> меняется</w:t>
      </w:r>
      <w:r w:rsidRPr="00724C35">
        <w:t xml:space="preserve"> согласно результатам СУР:</w:t>
      </w:r>
    </w:p>
    <w:p w14:paraId="2FAA580D" w14:textId="7417FF8B" w:rsidR="004D7DE6" w:rsidRPr="00724C35" w:rsidRDefault="007C0462" w:rsidP="007C0462">
      <w:pPr>
        <w:pStyle w:val="a3"/>
        <w:numPr>
          <w:ilvl w:val="0"/>
          <w:numId w:val="12"/>
        </w:numPr>
      </w:pPr>
      <w:r w:rsidRPr="00724C35">
        <w:t>Получен результат СУР: Выявлены риски;</w:t>
      </w:r>
    </w:p>
    <w:p w14:paraId="57B36A5C" w14:textId="032E5DFE" w:rsidR="007C0462" w:rsidRPr="00724C35" w:rsidRDefault="007C0462" w:rsidP="007C0462">
      <w:pPr>
        <w:pStyle w:val="a3"/>
        <w:numPr>
          <w:ilvl w:val="0"/>
          <w:numId w:val="12"/>
        </w:numPr>
      </w:pPr>
      <w:r w:rsidRPr="00724C35">
        <w:t>Получен результат СУР: Нет рисков.</w:t>
      </w:r>
    </w:p>
    <w:p w14:paraId="24D88BED" w14:textId="1F20184C" w:rsidR="007C0462" w:rsidRPr="00724C35" w:rsidRDefault="008D2C62" w:rsidP="007C0462">
      <w:r w:rsidRPr="00724C35">
        <w:t>При получении результата СУР с выявлением рисков  в разделе «Назначенные контроли на декларацию» УДЛ имеет возможность посмотреть назначенные контроли</w:t>
      </w:r>
      <w:r w:rsidR="00CB2E5F" w:rsidRPr="00724C35">
        <w:t xml:space="preserve"> </w:t>
      </w:r>
      <w:r w:rsidRPr="00724C35">
        <w:t>согласно выявленным рискам (рисунок 8).</w:t>
      </w:r>
    </w:p>
    <w:p w14:paraId="2D50F17B" w14:textId="6FD40143" w:rsidR="00CB2E5F" w:rsidRPr="00724C35" w:rsidRDefault="00CB2E5F" w:rsidP="007C0462">
      <w:r w:rsidRPr="00724C35">
        <w:t>В таблице назначенных контролей ТД отражаются следующие сведения:</w:t>
      </w:r>
    </w:p>
    <w:p w14:paraId="3341514A" w14:textId="7294FE88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Дата и время изменения;</w:t>
      </w:r>
    </w:p>
    <w:p w14:paraId="58F58F55" w14:textId="1D31684F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Статус;</w:t>
      </w:r>
    </w:p>
    <w:p w14:paraId="0B7B4DD5" w14:textId="6C871B22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Вид контроля;</w:t>
      </w:r>
    </w:p>
    <w:p w14:paraId="1628E17D" w14:textId="45F2AF04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Количетво товаром находящиеся на контроле;</w:t>
      </w:r>
    </w:p>
    <w:p w14:paraId="0A30FB5B" w14:textId="0A04EDC3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Дата и время начала;</w:t>
      </w:r>
    </w:p>
    <w:p w14:paraId="7A21FC52" w14:textId="036F3C55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Плановый срок завершения;</w:t>
      </w:r>
    </w:p>
    <w:p w14:paraId="5D6A4545" w14:textId="789B72A3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Фактический срок завершения;</w:t>
      </w:r>
    </w:p>
    <w:p w14:paraId="7E89C488" w14:textId="2D7036BC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Исполнитель;</w:t>
      </w:r>
    </w:p>
    <w:p w14:paraId="7F86729F" w14:textId="490C648D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Действия.</w:t>
      </w:r>
    </w:p>
    <w:p w14:paraId="3BBFB1C8" w14:textId="394A95C5" w:rsidR="008D2C62" w:rsidRPr="00724C35" w:rsidRDefault="00CB2E5F" w:rsidP="00CB2E5F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0ED3E53B" wp14:editId="52F74DE9">
            <wp:extent cx="5506720" cy="14121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6380" cy="141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7337" w14:textId="36E74EA5" w:rsidR="00CB2E5F" w:rsidRPr="00724C35" w:rsidRDefault="00CB2E5F" w:rsidP="00CB2E5F">
      <w:pPr>
        <w:ind w:firstLine="0"/>
        <w:jc w:val="center"/>
      </w:pPr>
      <w:r w:rsidRPr="00724C35">
        <w:t>Рисунок 8 – Таблица назначенных контролей</w:t>
      </w:r>
    </w:p>
    <w:p w14:paraId="62C0E522" w14:textId="77777777" w:rsidR="00CB2E5F" w:rsidRPr="00724C35" w:rsidRDefault="00CB2E5F" w:rsidP="00CB2E5F">
      <w:pPr>
        <w:ind w:firstLine="0"/>
        <w:jc w:val="center"/>
      </w:pPr>
    </w:p>
    <w:p w14:paraId="5E85423A" w14:textId="7ED2509B" w:rsidR="00CB2E5F" w:rsidRPr="00724C35" w:rsidRDefault="00CB2E5F" w:rsidP="00CB2E5F">
      <w:r w:rsidRPr="00724C35">
        <w:lastRenderedPageBreak/>
        <w:t xml:space="preserve">В пункте действия, при нажатии на </w:t>
      </w:r>
      <w:r w:rsidRPr="00724C35">
        <w:rPr>
          <w:noProof/>
          <w:lang w:eastAsia="ru-RU"/>
        </w:rPr>
        <w:drawing>
          <wp:inline distT="0" distB="0" distL="0" distR="0" wp14:anchorId="73E8927A" wp14:editId="5C81A66B">
            <wp:extent cx="287020" cy="205698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267" cy="21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 xml:space="preserve"> для УДЛ доступны следующие действия (рисунок 9):</w:t>
      </w:r>
    </w:p>
    <w:p w14:paraId="656B56CC" w14:textId="2B8BE994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Начать контроль (если контроль ранее не начат);</w:t>
      </w:r>
    </w:p>
    <w:p w14:paraId="2D4CBE4D" w14:textId="78D10BB1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Завершить контроль (если контроль не завершен);</w:t>
      </w:r>
    </w:p>
    <w:p w14:paraId="06BA83EF" w14:textId="2296F479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Посмотреть результаты СУР;</w:t>
      </w:r>
    </w:p>
    <w:p w14:paraId="142D8427" w14:textId="706E9994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Посмотреть историю статусов;</w:t>
      </w:r>
    </w:p>
    <w:p w14:paraId="5E06A4FF" w14:textId="2B5E555C" w:rsidR="00CB2E5F" w:rsidRPr="00724C35" w:rsidRDefault="00CB2E5F" w:rsidP="00CB2E5F">
      <w:pPr>
        <w:pStyle w:val="a3"/>
        <w:numPr>
          <w:ilvl w:val="0"/>
          <w:numId w:val="10"/>
        </w:numPr>
      </w:pPr>
      <w:r w:rsidRPr="00724C35">
        <w:t>Посмотреть форму завершения контроля.</w:t>
      </w:r>
    </w:p>
    <w:p w14:paraId="3A05E9F3" w14:textId="15238AAE" w:rsidR="00CB2E5F" w:rsidRPr="00724C35" w:rsidRDefault="00CB2E5F" w:rsidP="002F68EE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6B5DB347" wp14:editId="0990DAB8">
            <wp:extent cx="1824990" cy="1386866"/>
            <wp:effectExtent l="0" t="0" r="381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2142" cy="143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F3C8" w14:textId="2490D342" w:rsidR="00CB2E5F" w:rsidRPr="00724C35" w:rsidRDefault="00CB2E5F" w:rsidP="00CB2E5F">
      <w:pPr>
        <w:jc w:val="center"/>
      </w:pPr>
      <w:r w:rsidRPr="00724C35">
        <w:t>Рисунок 9 – Доступные действия УДЛ в работе с назначенными контролями</w:t>
      </w:r>
    </w:p>
    <w:p w14:paraId="103E6934" w14:textId="77777777" w:rsidR="002B3A4A" w:rsidRPr="00724C35" w:rsidRDefault="002B3A4A" w:rsidP="00CB2E5F"/>
    <w:p w14:paraId="630559B9" w14:textId="08DE816E" w:rsidR="00CB2E5F" w:rsidRPr="00724C35" w:rsidRDefault="002B3A4A" w:rsidP="00CB2E5F">
      <w:r w:rsidRPr="00724C35">
        <w:t>При нажатии на кнопку «Посмотреть результат СУР» система показывает сведения по работе СУР по данной ТД (рисунок 10).</w:t>
      </w:r>
    </w:p>
    <w:p w14:paraId="3561AA62" w14:textId="7B2CD38C" w:rsidR="00CB2E5F" w:rsidRPr="00724C35" w:rsidRDefault="002B3A4A" w:rsidP="002B3A4A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6F58EDE3" wp14:editId="739DD98A">
            <wp:extent cx="3719238" cy="2645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33765" cy="265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8E36" w14:textId="021FFD27" w:rsidR="002B3A4A" w:rsidRPr="00724C35" w:rsidRDefault="002B3A4A" w:rsidP="002B3A4A">
      <w:pPr>
        <w:ind w:firstLine="0"/>
        <w:jc w:val="center"/>
      </w:pPr>
      <w:r w:rsidRPr="00724C35">
        <w:t>Рисунок 10 – Сведения по результату, полученному от СУР</w:t>
      </w:r>
    </w:p>
    <w:p w14:paraId="203F7326" w14:textId="13CF253C" w:rsidR="00C309CF" w:rsidRPr="00724C35" w:rsidRDefault="00C309CF" w:rsidP="00C309CF">
      <w:r w:rsidRPr="00724C35">
        <w:t>История статусов контроля показывае</w:t>
      </w:r>
      <w:r w:rsidR="00E2021D" w:rsidRPr="00724C35">
        <w:t>т сведения по выполненным действ</w:t>
      </w:r>
      <w:r w:rsidRPr="00724C35">
        <w:t>иям по указанному контролю (рисунок 11).</w:t>
      </w:r>
    </w:p>
    <w:p w14:paraId="7E9BE233" w14:textId="4A9BDE71" w:rsidR="00C309CF" w:rsidRPr="00724C35" w:rsidRDefault="00C309CF" w:rsidP="00C309CF">
      <w:pPr>
        <w:jc w:val="center"/>
      </w:pPr>
      <w:r w:rsidRPr="00724C35">
        <w:rPr>
          <w:noProof/>
          <w:lang w:eastAsia="ru-RU"/>
        </w:rPr>
        <w:drawing>
          <wp:inline distT="0" distB="0" distL="0" distR="0" wp14:anchorId="0DF50F47" wp14:editId="4F960DCA">
            <wp:extent cx="2809240" cy="1173244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8325" cy="118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69A5" w14:textId="066217E5" w:rsidR="00C309CF" w:rsidRPr="00724C35" w:rsidRDefault="00C309CF" w:rsidP="00C309CF">
      <w:pPr>
        <w:jc w:val="center"/>
      </w:pPr>
      <w:r w:rsidRPr="00724C35">
        <w:t>Рисунок 11 – История статусов контроля</w:t>
      </w:r>
    </w:p>
    <w:p w14:paraId="1D00D8E1" w14:textId="7C3B5493" w:rsidR="00CB2E5F" w:rsidRPr="00724C35" w:rsidRDefault="00CB2E5F" w:rsidP="00CB2E5F"/>
    <w:p w14:paraId="2BA89E97" w14:textId="16C6971D" w:rsidR="00C309CF" w:rsidRPr="00724C35" w:rsidRDefault="00C309CF" w:rsidP="00CB2E5F">
      <w:r w:rsidRPr="00724C35">
        <w:t>При нажати «Завершить контроль» система открывает окно завершения контроля, где УДЛ необходимо указать решение и комментарий по завершению контроля (рисунок 12).</w:t>
      </w:r>
    </w:p>
    <w:p w14:paraId="5B9FF505" w14:textId="12DD80C9" w:rsidR="00C309CF" w:rsidRPr="00724C35" w:rsidRDefault="00C309CF" w:rsidP="00CB2E5F">
      <w:r w:rsidRPr="00724C35">
        <w:t>При завершении контроля система формирует печатную форму решения которую необходимо подписать через ЭЦП УДЛ (рисунок 13).</w:t>
      </w:r>
    </w:p>
    <w:p w14:paraId="0B2887F0" w14:textId="4E79A480" w:rsidR="00C309CF" w:rsidRPr="00724C35" w:rsidRDefault="00C309CF" w:rsidP="00C309CF">
      <w:pPr>
        <w:ind w:firstLine="0"/>
        <w:jc w:val="center"/>
      </w:pPr>
      <w:r w:rsidRPr="00724C35">
        <w:rPr>
          <w:noProof/>
          <w:lang w:eastAsia="ru-RU"/>
        </w:rPr>
        <w:lastRenderedPageBreak/>
        <w:drawing>
          <wp:inline distT="0" distB="0" distL="0" distR="0" wp14:anchorId="1D5B105E" wp14:editId="2E2329A0">
            <wp:extent cx="3215640" cy="1403813"/>
            <wp:effectExtent l="0" t="0" r="381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2523" cy="141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4AF9" w14:textId="58AF6350" w:rsidR="007C0462" w:rsidRPr="00724C35" w:rsidRDefault="00C309CF" w:rsidP="00C309CF">
      <w:pPr>
        <w:jc w:val="center"/>
      </w:pPr>
      <w:r w:rsidRPr="00724C35">
        <w:t>Рисунок 12 – Завершение контроля по выявленным рискам ТД</w:t>
      </w:r>
    </w:p>
    <w:p w14:paraId="4E4D1AE2" w14:textId="226ADE48" w:rsidR="00C309CF" w:rsidRPr="00724C35" w:rsidRDefault="00C309CF" w:rsidP="00C309CF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75CB4149" wp14:editId="18A238D4">
            <wp:extent cx="3891280" cy="2930835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2265" cy="293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2BA5" w14:textId="6E2EFBE2" w:rsidR="00C309CF" w:rsidRPr="00724C35" w:rsidRDefault="00C309CF" w:rsidP="00C309CF">
      <w:pPr>
        <w:ind w:firstLine="0"/>
        <w:jc w:val="center"/>
      </w:pPr>
      <w:r w:rsidRPr="00724C35">
        <w:t xml:space="preserve">Рисунок 13 – Печатная форма </w:t>
      </w:r>
      <w:r w:rsidR="00CC0994" w:rsidRPr="00724C35">
        <w:t>решения контроля</w:t>
      </w:r>
    </w:p>
    <w:p w14:paraId="1B820810" w14:textId="77777777" w:rsidR="00CC0994" w:rsidRPr="00724C35" w:rsidRDefault="00CC0994" w:rsidP="00C309CF">
      <w:pPr>
        <w:ind w:firstLine="0"/>
        <w:jc w:val="center"/>
      </w:pPr>
    </w:p>
    <w:p w14:paraId="1352EC1F" w14:textId="5DBC6AB3" w:rsidR="00CC0994" w:rsidRPr="00724C35" w:rsidRDefault="00CC0994" w:rsidP="00CC0994">
      <w:r w:rsidRPr="00724C35">
        <w:t>В случае отсутствия рисков и прохождения назначенных контролей без нарушений в карточке ТД УДЛ необходимо заполнить граф</w:t>
      </w:r>
      <w:r w:rsidR="00E72DF8" w:rsidRPr="00724C35">
        <w:t>ы</w:t>
      </w:r>
      <w:r w:rsidRPr="00724C35">
        <w:t xml:space="preserve"> D</w:t>
      </w:r>
      <w:r w:rsidR="00E72DF8" w:rsidRPr="00724C35">
        <w:t xml:space="preserve"> </w:t>
      </w:r>
      <w:r w:rsidRPr="00724C35">
        <w:t>(отметки таможенного органа отправления), где указываются следующие сведения</w:t>
      </w:r>
      <w:r w:rsidR="00E72DF8" w:rsidRPr="00724C35">
        <w:t xml:space="preserve"> (рисунок 14)</w:t>
      </w:r>
      <w:r w:rsidRPr="00724C35">
        <w:t>:</w:t>
      </w:r>
    </w:p>
    <w:p w14:paraId="3376CF16" w14:textId="67652120" w:rsidR="00CC0994" w:rsidRPr="00724C35" w:rsidRDefault="00CC0994" w:rsidP="00CC0994">
      <w:pPr>
        <w:pStyle w:val="a3"/>
        <w:numPr>
          <w:ilvl w:val="0"/>
          <w:numId w:val="10"/>
        </w:numPr>
      </w:pPr>
      <w:r w:rsidRPr="00724C35">
        <w:t>Срок таможенного транзита</w:t>
      </w:r>
      <w:r w:rsidR="00047BDF" w:rsidRPr="00724C35">
        <w:t xml:space="preserve"> (указав</w:t>
      </w:r>
      <w:r w:rsidR="00E72DF8" w:rsidRPr="00724C35">
        <w:t xml:space="preserve"> дату </w:t>
      </w:r>
      <w:r w:rsidR="008977BA" w:rsidRPr="00724C35">
        <w:t>транзита</w:t>
      </w:r>
      <w:r w:rsidR="004850D2" w:rsidRPr="00724C35">
        <w:t xml:space="preserve"> в календаре</w:t>
      </w:r>
      <w:r w:rsidR="008977BA" w:rsidRPr="00724C35">
        <w:t>, система автоматически</w:t>
      </w:r>
      <w:r w:rsidR="00E72DF8" w:rsidRPr="00724C35">
        <w:t xml:space="preserve"> рас</w:t>
      </w:r>
      <w:r w:rsidR="00A448E2" w:rsidRPr="00724C35">
        <w:t>с</w:t>
      </w:r>
      <w:r w:rsidR="00E72DF8" w:rsidRPr="00724C35">
        <w:t>читает количество дней транзита)</w:t>
      </w:r>
      <w:r w:rsidRPr="00724C35">
        <w:t>;</w:t>
      </w:r>
    </w:p>
    <w:p w14:paraId="346B644F" w14:textId="2A407844" w:rsidR="00CC0994" w:rsidRPr="00724C35" w:rsidRDefault="00CC0994" w:rsidP="00CC0994">
      <w:pPr>
        <w:pStyle w:val="a3"/>
        <w:numPr>
          <w:ilvl w:val="0"/>
          <w:numId w:val="10"/>
        </w:numPr>
      </w:pPr>
      <w:r w:rsidRPr="00724C35">
        <w:t>Срок таможенного тран</w:t>
      </w:r>
      <w:r w:rsidR="004850D2" w:rsidRPr="00724C35">
        <w:t>зита, количество дней;</w:t>
      </w:r>
    </w:p>
    <w:p w14:paraId="29009224" w14:textId="2F18C1A8" w:rsidR="00E72DF8" w:rsidRPr="00724C35" w:rsidRDefault="00E72DF8" w:rsidP="00CC0994">
      <w:pPr>
        <w:pStyle w:val="a3"/>
        <w:numPr>
          <w:ilvl w:val="0"/>
          <w:numId w:val="10"/>
        </w:numPr>
      </w:pPr>
      <w:r w:rsidRPr="00724C35">
        <w:t>УДЛ может добавить маршрут транзита, где указывается таможенный пост (есть возможность добавить несколько точек маршрута);</w:t>
      </w:r>
    </w:p>
    <w:p w14:paraId="63CA1E40" w14:textId="050CD259" w:rsidR="00E72DF8" w:rsidRPr="00724C35" w:rsidRDefault="00724C35" w:rsidP="00CC0994">
      <w:pPr>
        <w:pStyle w:val="a3"/>
        <w:numPr>
          <w:ilvl w:val="0"/>
          <w:numId w:val="10"/>
        </w:numPr>
      </w:pPr>
      <w:r>
        <w:t>Р</w:t>
      </w:r>
      <w:r w:rsidR="00E72DF8" w:rsidRPr="00724C35">
        <w:t>ешение о разовом допущении;</w:t>
      </w:r>
    </w:p>
    <w:p w14:paraId="13BE4700" w14:textId="10658374" w:rsidR="00E72DF8" w:rsidRPr="00724C35" w:rsidRDefault="00724C35" w:rsidP="00CC0994">
      <w:pPr>
        <w:pStyle w:val="a3"/>
        <w:numPr>
          <w:ilvl w:val="0"/>
          <w:numId w:val="10"/>
        </w:numPr>
      </w:pPr>
      <w:r>
        <w:t>С</w:t>
      </w:r>
      <w:r w:rsidR="00E72DF8" w:rsidRPr="00724C35">
        <w:t>ведения по сейф пакету;</w:t>
      </w:r>
    </w:p>
    <w:p w14:paraId="3520B58C" w14:textId="4508FA95" w:rsidR="00E72DF8" w:rsidRPr="00724C35" w:rsidRDefault="00724C35" w:rsidP="00CC0994">
      <w:pPr>
        <w:pStyle w:val="a3"/>
        <w:numPr>
          <w:ilvl w:val="0"/>
          <w:numId w:val="10"/>
        </w:numPr>
      </w:pPr>
      <w:r>
        <w:t>И</w:t>
      </w:r>
      <w:r w:rsidR="00E72DF8" w:rsidRPr="00724C35">
        <w:t>ные сведения;</w:t>
      </w:r>
    </w:p>
    <w:p w14:paraId="7543313C" w14:textId="3F27C74F" w:rsidR="00E72DF8" w:rsidRPr="00724C35" w:rsidRDefault="00724C35" w:rsidP="00CC0994">
      <w:pPr>
        <w:pStyle w:val="a3"/>
        <w:numPr>
          <w:ilvl w:val="0"/>
          <w:numId w:val="10"/>
        </w:numPr>
      </w:pPr>
      <w:r>
        <w:t>Р</w:t>
      </w:r>
      <w:r w:rsidR="00E72DF8" w:rsidRPr="00724C35">
        <w:t>езультат</w:t>
      </w:r>
      <w:r w:rsidR="00DD5038" w:rsidRPr="00724C35">
        <w:t>ы</w:t>
      </w:r>
      <w:r w:rsidR="00E72DF8" w:rsidRPr="00724C35">
        <w:t xml:space="preserve"> проверки пломб в разрезе </w:t>
      </w:r>
      <w:r w:rsidR="00DD5038" w:rsidRPr="00724C35">
        <w:t>каждой пломбы.</w:t>
      </w:r>
    </w:p>
    <w:p w14:paraId="3DD43E1B" w14:textId="225171E6" w:rsidR="00C309CF" w:rsidRPr="00724C35" w:rsidRDefault="00DD5038" w:rsidP="00D37A4D">
      <w:pPr>
        <w:jc w:val="center"/>
      </w:pPr>
      <w:r w:rsidRPr="00724C35">
        <w:rPr>
          <w:noProof/>
          <w:lang w:eastAsia="ru-RU"/>
        </w:rPr>
        <w:lastRenderedPageBreak/>
        <w:drawing>
          <wp:inline distT="0" distB="0" distL="0" distR="0" wp14:anchorId="6FC6E6C7" wp14:editId="37AEAE0F">
            <wp:extent cx="3722849" cy="275463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0824" cy="27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43B9" w14:textId="7D7364A1" w:rsidR="00D37A4D" w:rsidRPr="00724C35" w:rsidRDefault="00D37A4D" w:rsidP="00D37A4D">
      <w:pPr>
        <w:jc w:val="center"/>
      </w:pPr>
      <w:r w:rsidRPr="00724C35">
        <w:t>Рисунок 14 – Графа D</w:t>
      </w:r>
      <w:r w:rsidR="00564884">
        <w:t xml:space="preserve"> О</w:t>
      </w:r>
      <w:r w:rsidRPr="00724C35">
        <w:t>тметки таможенного органа отправления</w:t>
      </w:r>
    </w:p>
    <w:p w14:paraId="5D0E5839" w14:textId="77777777" w:rsidR="00D37A4D" w:rsidRPr="00724C35" w:rsidRDefault="00D37A4D" w:rsidP="00D37A4D">
      <w:pPr>
        <w:jc w:val="center"/>
      </w:pPr>
    </w:p>
    <w:p w14:paraId="6FE88589" w14:textId="5AD882F3" w:rsidR="00C309CF" w:rsidRPr="00724C35" w:rsidRDefault="00D37A4D" w:rsidP="007C0462">
      <w:r w:rsidRPr="00724C35">
        <w:t>После заполнения необходимых полей</w:t>
      </w:r>
      <w:r w:rsidR="00E829F2">
        <w:t>,</w:t>
      </w:r>
      <w:r w:rsidRPr="00724C35">
        <w:t xml:space="preserve"> </w:t>
      </w:r>
      <w:r w:rsidR="00E2681F" w:rsidRPr="00724C35">
        <w:t>УДЛ</w:t>
      </w:r>
      <w:r w:rsidR="00E829F2">
        <w:t xml:space="preserve"> нажатием кнопки</w:t>
      </w:r>
      <w:r w:rsidRPr="00724C35">
        <w:t xml:space="preserve"> </w:t>
      </w:r>
      <w:r w:rsidRPr="00724C35">
        <w:rPr>
          <w:noProof/>
          <w:lang w:eastAsia="ru-RU"/>
        </w:rPr>
        <w:drawing>
          <wp:inline distT="0" distB="0" distL="0" distR="0" wp14:anchorId="2E23326A" wp14:editId="1751C89B">
            <wp:extent cx="462915" cy="16179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164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 xml:space="preserve"> выпускает ТД из таможенного органа отправления</w:t>
      </w:r>
      <w:r w:rsidR="00E2681F" w:rsidRPr="00724C35">
        <w:t>, выпуск под</w:t>
      </w:r>
      <w:r w:rsidR="00D80B66">
        <w:t>писывается с</w:t>
      </w:r>
      <w:r w:rsidR="00E2681F" w:rsidRPr="00724C35">
        <w:t xml:space="preserve"> ЭЦП</w:t>
      </w:r>
      <w:r w:rsidRPr="00724C35">
        <w:t>.</w:t>
      </w:r>
    </w:p>
    <w:p w14:paraId="6F092823" w14:textId="00AEE6EC" w:rsidR="00D37A4D" w:rsidRPr="00724C35" w:rsidRDefault="00E2681F" w:rsidP="007C0462">
      <w:r w:rsidRPr="00724C35">
        <w:t xml:space="preserve">В случае отказа </w:t>
      </w:r>
      <w:r w:rsidR="00511C78">
        <w:t xml:space="preserve">в </w:t>
      </w:r>
      <w:r w:rsidRPr="00724C35">
        <w:t>в</w:t>
      </w:r>
      <w:r w:rsidR="00511C78">
        <w:t xml:space="preserve">ыпуске, </w:t>
      </w:r>
      <w:r w:rsidRPr="00724C35">
        <w:t>УДЛ указы</w:t>
      </w:r>
      <w:r w:rsidR="00BC50CA">
        <w:t>вает причину и подписывает</w:t>
      </w:r>
      <w:r w:rsidRPr="00724C35">
        <w:t xml:space="preserve"> отказ н</w:t>
      </w:r>
      <w:r w:rsidR="003E61BC">
        <w:t>ажатием кнопки</w:t>
      </w:r>
      <w:r w:rsidR="00D37A4D" w:rsidRPr="00724C35">
        <w:t xml:space="preserve"> </w:t>
      </w:r>
      <w:r w:rsidR="00D37A4D" w:rsidRPr="00724C35">
        <w:rPr>
          <w:noProof/>
          <w:lang w:eastAsia="ru-RU"/>
        </w:rPr>
        <w:drawing>
          <wp:inline distT="0" distB="0" distL="0" distR="0" wp14:anchorId="2B54F0F0" wp14:editId="098431C4">
            <wp:extent cx="824229" cy="187799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0190" cy="2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0CA">
        <w:t xml:space="preserve"> с ЭЦП</w:t>
      </w:r>
      <w:r w:rsidRPr="00724C35">
        <w:t>.</w:t>
      </w:r>
    </w:p>
    <w:p w14:paraId="4D80DDC8" w14:textId="691641AD" w:rsidR="00E2681F" w:rsidRPr="00724C35" w:rsidRDefault="00E2681F" w:rsidP="007C0462">
      <w:r w:rsidRPr="00724C35">
        <w:t>После выпуска или отказа в выпуске ТД</w:t>
      </w:r>
      <w:r w:rsidR="008F3926">
        <w:t>, система меняет статус Транзитной декларации</w:t>
      </w:r>
      <w:r w:rsidRPr="00724C35">
        <w:t xml:space="preserve"> на соответствующий и добавляет новую запись в историю изменений.</w:t>
      </w:r>
    </w:p>
    <w:p w14:paraId="56EE445C" w14:textId="4943E16E" w:rsidR="00E2681F" w:rsidRPr="00724C35" w:rsidRDefault="00207036" w:rsidP="007C0462">
      <w:r w:rsidRPr="00724C35">
        <w:t>Для УДЛ в карточке</w:t>
      </w:r>
      <w:r w:rsidR="00E2681F" w:rsidRPr="00724C35">
        <w:t xml:space="preserve"> ТД со статусом </w:t>
      </w:r>
      <w:r w:rsidRPr="00724C35">
        <w:t>«Выпущен</w:t>
      </w:r>
      <w:r w:rsidR="00846217" w:rsidRPr="00724C35">
        <w:t>а</w:t>
      </w:r>
      <w:r w:rsidRPr="00724C35">
        <w:t xml:space="preserve">» </w:t>
      </w:r>
      <w:r w:rsidR="00D22337" w:rsidRPr="00724C35">
        <w:t>доступны следующие операции в пути следования (рисунок 15):</w:t>
      </w:r>
    </w:p>
    <w:p w14:paraId="7C0ABE7F" w14:textId="44757792" w:rsidR="00D22337" w:rsidRPr="00724C35" w:rsidRDefault="00D22337" w:rsidP="00D22337">
      <w:pPr>
        <w:pStyle w:val="a3"/>
        <w:numPr>
          <w:ilvl w:val="0"/>
          <w:numId w:val="10"/>
        </w:numPr>
      </w:pPr>
      <w:r w:rsidRPr="00724C35">
        <w:t>Изменить орган назначения;</w:t>
      </w:r>
    </w:p>
    <w:p w14:paraId="69790430" w14:textId="19E612F8" w:rsidR="00D22337" w:rsidRPr="00724C35" w:rsidRDefault="00D22337" w:rsidP="00D22337">
      <w:pPr>
        <w:pStyle w:val="a3"/>
        <w:numPr>
          <w:ilvl w:val="0"/>
          <w:numId w:val="10"/>
        </w:numPr>
      </w:pPr>
      <w:r w:rsidRPr="00724C35">
        <w:t>Продлить срок транзита;</w:t>
      </w:r>
    </w:p>
    <w:p w14:paraId="2A728312" w14:textId="0AC7F0AE" w:rsidR="00D22337" w:rsidRPr="00724C35" w:rsidRDefault="00D22337" w:rsidP="00D22337">
      <w:pPr>
        <w:pStyle w:val="a3"/>
        <w:numPr>
          <w:ilvl w:val="0"/>
          <w:numId w:val="10"/>
        </w:numPr>
      </w:pPr>
      <w:r w:rsidRPr="00724C35">
        <w:t>Указать грузовые и иные операции.</w:t>
      </w:r>
    </w:p>
    <w:p w14:paraId="3368FDBB" w14:textId="4BF79940" w:rsidR="00D22337" w:rsidRPr="00724C35" w:rsidRDefault="00846217" w:rsidP="00846217">
      <w:r w:rsidRPr="00724C35">
        <w:t>Для вызова доступных действий с ТД со статусом «Вы</w:t>
      </w:r>
      <w:r w:rsidR="00324BBC">
        <w:t>пу</w:t>
      </w:r>
      <w:r w:rsidRPr="00724C35">
        <w:t>щена»</w:t>
      </w:r>
      <w:r w:rsidR="00464EFF">
        <w:t>,</w:t>
      </w:r>
      <w:r w:rsidRPr="00724C35">
        <w:t xml:space="preserve"> УДЛ на странице карточки ТД нажимает на </w:t>
      </w:r>
      <w:r w:rsidRPr="00724C35">
        <w:rPr>
          <w:noProof/>
          <w:lang w:eastAsia="ru-RU"/>
        </w:rPr>
        <w:drawing>
          <wp:inline distT="0" distB="0" distL="0" distR="0" wp14:anchorId="26951B6E" wp14:editId="261BD60F">
            <wp:extent cx="208280" cy="193749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7137" cy="20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t>.</w:t>
      </w:r>
    </w:p>
    <w:p w14:paraId="3A71A800" w14:textId="2A06B386" w:rsidR="00D22337" w:rsidRPr="00724C35" w:rsidRDefault="00846217" w:rsidP="00846217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5A99F431" wp14:editId="0372075C">
            <wp:extent cx="2094807" cy="1195070"/>
            <wp:effectExtent l="0" t="0" r="127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7603" cy="12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D466" w14:textId="31570D9B" w:rsidR="00846217" w:rsidRPr="00724C35" w:rsidRDefault="00846217" w:rsidP="00846217">
      <w:pPr>
        <w:ind w:firstLine="0"/>
        <w:jc w:val="center"/>
      </w:pPr>
      <w:r w:rsidRPr="00724C35">
        <w:t>Рисунок 15 – Операции в пути следования ТД</w:t>
      </w:r>
    </w:p>
    <w:p w14:paraId="71BD2D34" w14:textId="0D359C70" w:rsidR="00D37A4D" w:rsidRPr="00724C35" w:rsidRDefault="00846217" w:rsidP="007C0462">
      <w:pPr>
        <w:rPr>
          <w:rStyle w:val="ant-tag"/>
        </w:rPr>
      </w:pPr>
      <w:r w:rsidRPr="00724C35">
        <w:t>При нажатии на кнопку «Изменить орган назначения»</w:t>
      </w:r>
      <w:r w:rsidR="00A365CF">
        <w:t>,</w:t>
      </w:r>
      <w:r w:rsidRPr="00724C35">
        <w:t xml:space="preserve"> система </w:t>
      </w:r>
      <w:r w:rsidR="00A365CF">
        <w:t>запрашивает</w:t>
      </w:r>
      <w:r w:rsidRPr="00724C35">
        <w:t xml:space="preserve"> подт</w:t>
      </w:r>
      <w:r w:rsidR="00A365CF">
        <w:t>верждение операции</w:t>
      </w:r>
      <w:r w:rsidRPr="00724C35">
        <w:t xml:space="preserve"> по изменению органа назначения. При подтверждении изменения органа назначения</w:t>
      </w:r>
      <w:r w:rsidR="00E84364">
        <w:t>,</w:t>
      </w:r>
      <w:r w:rsidRPr="00724C35">
        <w:t xml:space="preserve"> статус ТД меняет со статуса «Выпущена» на статус «</w:t>
      </w:r>
      <w:r w:rsidRPr="00724C35">
        <w:rPr>
          <w:rStyle w:val="ant-tag"/>
        </w:rPr>
        <w:t>Инициировано изменение органа назначения».</w:t>
      </w:r>
    </w:p>
    <w:p w14:paraId="12845E44" w14:textId="52D95B4C" w:rsidR="00D37A4D" w:rsidRPr="00724C35" w:rsidRDefault="00F54B5B" w:rsidP="007C0462">
      <w:r>
        <w:t>В</w:t>
      </w:r>
      <w:r w:rsidR="00846217" w:rsidRPr="00724C35">
        <w:t xml:space="preserve"> графе 53 появляется </w:t>
      </w:r>
      <w:r>
        <w:t>кнопка</w:t>
      </w:r>
      <w:r w:rsidR="00846217" w:rsidRPr="00724C35">
        <w:t xml:space="preserve"> для изменения органа назначения.</w:t>
      </w:r>
    </w:p>
    <w:p w14:paraId="2938592F" w14:textId="671E4F44" w:rsidR="00846217" w:rsidRPr="00724C35" w:rsidRDefault="00846217" w:rsidP="007C0462">
      <w:r w:rsidRPr="00724C35">
        <w:t xml:space="preserve">При нажатии на кнопку </w:t>
      </w:r>
      <w:r w:rsidRPr="00724C35">
        <w:rPr>
          <w:noProof/>
          <w:lang w:eastAsia="ru-RU"/>
        </w:rPr>
        <w:drawing>
          <wp:inline distT="0" distB="0" distL="0" distR="0" wp14:anchorId="385FCCF9" wp14:editId="4E472F84">
            <wp:extent cx="1082040" cy="178685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80104" cy="21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BA8">
        <w:t xml:space="preserve">, </w:t>
      </w:r>
      <w:r w:rsidRPr="00724C35">
        <w:t>система открывает форму изменения органа назначения ТД (рисунок 16).</w:t>
      </w:r>
    </w:p>
    <w:p w14:paraId="3ACE3240" w14:textId="41012564" w:rsidR="00846217" w:rsidRPr="00724C35" w:rsidRDefault="00846217" w:rsidP="007C0462">
      <w:r w:rsidRPr="00724C35">
        <w:t xml:space="preserve">УДЛ указывает новый таможенный орган назначения, </w:t>
      </w:r>
      <w:r w:rsidR="0021186C">
        <w:t>выбирает</w:t>
      </w:r>
      <w:r w:rsidRPr="00724C35">
        <w:t xml:space="preserve"> из справочника код желенодорожной станции и указывает основание для изменения органа назначения.</w:t>
      </w:r>
    </w:p>
    <w:p w14:paraId="1858C3B6" w14:textId="2FA4FDA6" w:rsidR="00846217" w:rsidRPr="00724C35" w:rsidRDefault="00846217" w:rsidP="007C0462">
      <w:r w:rsidRPr="00724C35">
        <w:t>При необходимости</w:t>
      </w:r>
      <w:r w:rsidR="00DE12E6">
        <w:t>,</w:t>
      </w:r>
      <w:r w:rsidRPr="00724C35">
        <w:t xml:space="preserve"> имеется возможность добавления документа в формате png, jpeg, pdf. </w:t>
      </w:r>
    </w:p>
    <w:p w14:paraId="1329DA27" w14:textId="030AE482" w:rsidR="00846217" w:rsidRPr="00724C35" w:rsidRDefault="00846217" w:rsidP="00846217">
      <w:pPr>
        <w:jc w:val="center"/>
      </w:pPr>
      <w:r w:rsidRPr="00724C35">
        <w:rPr>
          <w:noProof/>
          <w:lang w:eastAsia="ru-RU"/>
        </w:rPr>
        <w:lastRenderedPageBreak/>
        <w:drawing>
          <wp:inline distT="0" distB="0" distL="0" distR="0" wp14:anchorId="0B1BF1FE" wp14:editId="18FB7D84">
            <wp:extent cx="3251200" cy="2674637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77232" cy="269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0181" w14:textId="5EA3032A" w:rsidR="00846217" w:rsidRPr="00724C35" w:rsidRDefault="00846217" w:rsidP="00846217">
      <w:pPr>
        <w:jc w:val="center"/>
      </w:pPr>
      <w:r w:rsidRPr="00724C35">
        <w:t>Рисунок 16 – Форма изменения органа назначения в ТД</w:t>
      </w:r>
    </w:p>
    <w:p w14:paraId="2EBD4AA2" w14:textId="2EE503AB" w:rsidR="00846217" w:rsidRPr="00724C35" w:rsidRDefault="00846217" w:rsidP="00846217"/>
    <w:p w14:paraId="22CA704B" w14:textId="0D5C0108" w:rsidR="00846217" w:rsidRPr="00724C35" w:rsidRDefault="00284DAA" w:rsidP="00846217">
      <w:r w:rsidRPr="00724C35">
        <w:t>Нажатием кнопки «Сохранить»</w:t>
      </w:r>
      <w:r w:rsidR="00DE12E6">
        <w:t>,</w:t>
      </w:r>
      <w:r w:rsidRPr="00724C35">
        <w:t xml:space="preserve"> сведения по новому таможенному органу назначения сохраняются в ТД.</w:t>
      </w:r>
    </w:p>
    <w:p w14:paraId="04CA3ACC" w14:textId="7949F62C" w:rsidR="001E518E" w:rsidRPr="00724C35" w:rsidRDefault="001E518E" w:rsidP="00846217">
      <w:r w:rsidRPr="00724C35">
        <w:t>Вместе с тем, если местом доставки товаров является площадка уполномоченного экономического</w:t>
      </w:r>
      <w:r w:rsidR="00D47025">
        <w:t xml:space="preserve"> оператора (далее – УЭО), </w:t>
      </w:r>
      <w:r w:rsidRPr="00724C35">
        <w:t>заполняется документ (</w:t>
      </w:r>
      <w:r w:rsidRPr="00724C35">
        <w:rPr>
          <w:rStyle w:val="ant-typography"/>
        </w:rPr>
        <w:t xml:space="preserve">подтверждающий включение ЮЛ в реестр УЭО), заполняется номер </w:t>
      </w:r>
      <w:r w:rsidRPr="00724C35">
        <w:t>зоны таможенного контроля и указываются адресные сведения площадки УЭО (рисунок 16.1).</w:t>
      </w:r>
    </w:p>
    <w:p w14:paraId="59EF0935" w14:textId="6366A7F6" w:rsidR="001E518E" w:rsidRPr="00724C35" w:rsidRDefault="001E518E" w:rsidP="001E518E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19AA5D6D" wp14:editId="39C368C7">
            <wp:extent cx="3482340" cy="461210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91536" cy="46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6C18" w14:textId="7FAA6014" w:rsidR="001E518E" w:rsidRPr="00724C35" w:rsidRDefault="001E518E" w:rsidP="001E518E">
      <w:pPr>
        <w:ind w:firstLine="0"/>
        <w:jc w:val="center"/>
      </w:pPr>
      <w:r w:rsidRPr="00724C35">
        <w:t>Рисунок 16.1 – Изменение таможенного органа назначения с местом доставки товаров на площадку УЭО</w:t>
      </w:r>
    </w:p>
    <w:p w14:paraId="133DECED" w14:textId="4AE487B7" w:rsidR="00284DAA" w:rsidRPr="00724C35" w:rsidRDefault="00F8013E" w:rsidP="00846217">
      <w:r>
        <w:lastRenderedPageBreak/>
        <w:t>Для</w:t>
      </w:r>
      <w:r w:rsidR="00284DAA" w:rsidRPr="00724C35">
        <w:t xml:space="preserve"> </w:t>
      </w:r>
      <w:r>
        <w:t xml:space="preserve">завершения </w:t>
      </w:r>
      <w:r w:rsidR="00284DAA" w:rsidRPr="00724C35">
        <w:t xml:space="preserve">операции по изменению органа назначения УДЛ нажимает кнопку </w:t>
      </w:r>
      <w:r w:rsidR="00284DAA" w:rsidRPr="00724C35">
        <w:rPr>
          <w:noProof/>
          <w:lang w:eastAsia="ru-RU"/>
        </w:rPr>
        <w:drawing>
          <wp:inline distT="0" distB="0" distL="0" distR="0" wp14:anchorId="2206C4B4" wp14:editId="4B596177">
            <wp:extent cx="1736720" cy="19929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4827" cy="22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DAA" w:rsidRPr="00724C35">
        <w:t>.</w:t>
      </w:r>
    </w:p>
    <w:p w14:paraId="66ACED88" w14:textId="4BA75EA9" w:rsidR="00284DAA" w:rsidRPr="00724C35" w:rsidRDefault="00284DAA" w:rsidP="00846217">
      <w:r w:rsidRPr="00724C35">
        <w:t>Изменения органа назначения в ТД под</w:t>
      </w:r>
      <w:r w:rsidR="00921EB7">
        <w:t>писывается</w:t>
      </w:r>
      <w:r w:rsidRPr="00724C35">
        <w:t xml:space="preserve"> </w:t>
      </w:r>
      <w:r w:rsidR="00921EB7">
        <w:t xml:space="preserve">с </w:t>
      </w:r>
      <w:r w:rsidRPr="00724C35">
        <w:t>ЭЦП ЮЛ.</w:t>
      </w:r>
    </w:p>
    <w:p w14:paraId="30B10DD3" w14:textId="6611FACE" w:rsidR="006313F0" w:rsidRPr="00724C35" w:rsidRDefault="00921EB7" w:rsidP="00846217">
      <w:r>
        <w:t>Для ТД со статусом «Выпущена»</w:t>
      </w:r>
      <w:r w:rsidR="00ED43E2" w:rsidRPr="00724C35">
        <w:t xml:space="preserve"> доступна функция продления срока транзита. Для этого УДЛ нажимает на кнопку «Продлить срок транзит</w:t>
      </w:r>
      <w:r w:rsidR="008B0C27">
        <w:t>а</w:t>
      </w:r>
      <w:r w:rsidR="00ED43E2" w:rsidRPr="00724C35">
        <w:t>» в Операциях в пути следования и заполняет следующие сведения (рисунок 17):</w:t>
      </w:r>
    </w:p>
    <w:p w14:paraId="705C8626" w14:textId="1CB940A1" w:rsidR="00ED43E2" w:rsidRPr="00724C35" w:rsidRDefault="00ED43E2" w:rsidP="00ED43E2">
      <w:pPr>
        <w:pStyle w:val="a3"/>
        <w:numPr>
          <w:ilvl w:val="0"/>
          <w:numId w:val="10"/>
        </w:numPr>
      </w:pPr>
      <w:r w:rsidRPr="00724C35">
        <w:t>Указывает срок транзита (дата, указанная таможенным сотрудником должна быть больше срока транзита, указанного ранее);</w:t>
      </w:r>
    </w:p>
    <w:p w14:paraId="09F12E0B" w14:textId="0DDC7169" w:rsidR="00ED43E2" w:rsidRPr="00724C35" w:rsidRDefault="00ED43E2" w:rsidP="00ED43E2">
      <w:pPr>
        <w:pStyle w:val="a3"/>
        <w:numPr>
          <w:ilvl w:val="0"/>
          <w:numId w:val="10"/>
        </w:numPr>
      </w:pPr>
      <w:r w:rsidRPr="00724C35">
        <w:t xml:space="preserve">Указывает количество дней срока </w:t>
      </w:r>
      <w:r w:rsidR="00DE2470">
        <w:t>транзита (система автоматически</w:t>
      </w:r>
      <w:r w:rsidRPr="00724C35">
        <w:t xml:space="preserve"> указывает окончательный срок транзита);</w:t>
      </w:r>
    </w:p>
    <w:p w14:paraId="669DD1E7" w14:textId="428113DD" w:rsidR="00ED43E2" w:rsidRPr="00724C35" w:rsidRDefault="007257B6" w:rsidP="00ED43E2">
      <w:pPr>
        <w:pStyle w:val="a3"/>
        <w:numPr>
          <w:ilvl w:val="0"/>
          <w:numId w:val="10"/>
        </w:numPr>
      </w:pPr>
      <w:r>
        <w:t>Заполняет пункт О</w:t>
      </w:r>
      <w:r w:rsidR="00ED43E2" w:rsidRPr="00724C35">
        <w:t>снование для продления транзита;</w:t>
      </w:r>
    </w:p>
    <w:p w14:paraId="18DB47D7" w14:textId="0629BAFA" w:rsidR="00ED43E2" w:rsidRPr="00724C35" w:rsidRDefault="007257B6" w:rsidP="00ED43E2">
      <w:pPr>
        <w:pStyle w:val="a3"/>
        <w:numPr>
          <w:ilvl w:val="0"/>
          <w:numId w:val="10"/>
        </w:numPr>
      </w:pPr>
      <w:r>
        <w:t>Загружает документ Основания</w:t>
      </w:r>
      <w:r w:rsidR="00ED43E2" w:rsidRPr="00724C35">
        <w:t xml:space="preserve"> для продления транзита в формате png, jpeg, pdf.</w:t>
      </w:r>
    </w:p>
    <w:p w14:paraId="23CF5C46" w14:textId="0AE89018" w:rsidR="00ED43E2" w:rsidRPr="00724C35" w:rsidRDefault="004344F1" w:rsidP="00ED43E2">
      <w:r>
        <w:t xml:space="preserve">После </w:t>
      </w:r>
      <w:r w:rsidR="00ED43E2" w:rsidRPr="00724C35">
        <w:t xml:space="preserve">продления срока </w:t>
      </w:r>
      <w:r w:rsidR="000966CE" w:rsidRPr="00724C35">
        <w:t>транзита</w:t>
      </w:r>
      <w:r w:rsidR="00CF00B8">
        <w:t>, завершение</w:t>
      </w:r>
      <w:r w:rsidR="000966CE" w:rsidRPr="00724C35">
        <w:t xml:space="preserve"> подтверждается </w:t>
      </w:r>
      <w:r w:rsidR="00CF00B8">
        <w:t xml:space="preserve">с </w:t>
      </w:r>
      <w:r w:rsidR="000966CE" w:rsidRPr="00724C35">
        <w:t>ЭЦП ЮЛ.</w:t>
      </w:r>
    </w:p>
    <w:p w14:paraId="53FED42B" w14:textId="6B72659B" w:rsidR="00ED43E2" w:rsidRPr="00724C35" w:rsidRDefault="007A1EE7" w:rsidP="00846217">
      <w:r>
        <w:t>С</w:t>
      </w:r>
      <w:r w:rsidR="000966CE" w:rsidRPr="00724C35">
        <w:t>татус ТД меняется на «Продлен срок транзита», система добавляет новую запись в историю статусов ТД.</w:t>
      </w:r>
    </w:p>
    <w:p w14:paraId="09C2B7DF" w14:textId="33307979" w:rsidR="000966CE" w:rsidRPr="00724C35" w:rsidRDefault="000966CE" w:rsidP="000966CE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2074BE22" wp14:editId="2CBEEA55">
            <wp:extent cx="2228850" cy="291743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40221" cy="293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F271" w14:textId="696968F5" w:rsidR="000966CE" w:rsidRPr="00724C35" w:rsidRDefault="000966CE" w:rsidP="000966CE">
      <w:pPr>
        <w:jc w:val="center"/>
      </w:pPr>
      <w:r w:rsidRPr="00724C35">
        <w:t>Рисунок 17 – Форма по процессу продления срока транзита</w:t>
      </w:r>
    </w:p>
    <w:p w14:paraId="0BEC6C54" w14:textId="5D27A362" w:rsidR="000966CE" w:rsidRPr="00724C35" w:rsidRDefault="00D77584" w:rsidP="000966CE">
      <w:r>
        <w:t>Н</w:t>
      </w:r>
      <w:r w:rsidR="000966CE" w:rsidRPr="00724C35">
        <w:t>ажатием на кнопку «Указать грузовые и иные операции» в Операциях пути следования</w:t>
      </w:r>
      <w:r w:rsidR="00FF1D46">
        <w:t>,</w:t>
      </w:r>
      <w:r w:rsidR="000966CE" w:rsidRPr="00724C35">
        <w:t xml:space="preserve"> </w:t>
      </w:r>
      <w:r w:rsidR="00FF1D46">
        <w:t xml:space="preserve">УДЛ </w:t>
      </w:r>
      <w:r w:rsidR="000966CE" w:rsidRPr="00724C35">
        <w:t>может указать грузовые операции</w:t>
      </w:r>
      <w:r w:rsidR="009761D0" w:rsidRPr="00724C35">
        <w:t xml:space="preserve"> </w:t>
      </w:r>
      <w:r w:rsidR="00E16D84">
        <w:t>(например,</w:t>
      </w:r>
      <w:r w:rsidR="009761D0" w:rsidRPr="00724C35">
        <w:t xml:space="preserve"> перегрузки</w:t>
      </w:r>
      <w:r w:rsidR="00E16D84">
        <w:t>)</w:t>
      </w:r>
      <w:r w:rsidR="009761D0" w:rsidRPr="00724C35">
        <w:t>.</w:t>
      </w:r>
    </w:p>
    <w:p w14:paraId="6A0726CD" w14:textId="35601462" w:rsidR="009761D0" w:rsidRPr="00724C35" w:rsidRDefault="00456854" w:rsidP="000966CE">
      <w:r>
        <w:t>После завершения добавления грузовых операций,</w:t>
      </w:r>
      <w:r w:rsidR="009761D0" w:rsidRPr="00724C35">
        <w:t xml:space="preserve"> система меняет статус ТД с «Выпущена» на «Инициированы грузовые операции».</w:t>
      </w:r>
    </w:p>
    <w:p w14:paraId="4FEEEC70" w14:textId="1AA6D3F0" w:rsidR="00EE2D2E" w:rsidRPr="00724C35" w:rsidRDefault="009761D0" w:rsidP="000966CE">
      <w:r w:rsidRPr="00724C35">
        <w:t>В ТД со статусом «</w:t>
      </w:r>
      <w:r w:rsidRPr="00724C35">
        <w:rPr>
          <w:rStyle w:val="ant-tag"/>
        </w:rPr>
        <w:t>Инициированы грузовые операции»</w:t>
      </w:r>
      <w:r w:rsidR="00DD6711">
        <w:rPr>
          <w:rStyle w:val="ant-tag"/>
        </w:rPr>
        <w:t>,</w:t>
      </w:r>
      <w:r w:rsidRPr="00724C35">
        <w:rPr>
          <w:rStyle w:val="ant-tag"/>
        </w:rPr>
        <w:t xml:space="preserve"> для редактирования доступ</w:t>
      </w:r>
      <w:r w:rsidR="008E5627" w:rsidRPr="00724C35">
        <w:rPr>
          <w:rStyle w:val="ant-tag"/>
        </w:rPr>
        <w:t xml:space="preserve">ен раздел по перегрузкам, </w:t>
      </w:r>
      <w:r w:rsidR="00DD6711">
        <w:rPr>
          <w:rStyle w:val="ant-tag"/>
        </w:rPr>
        <w:t>в графе</w:t>
      </w:r>
      <w:r w:rsidRPr="00724C35">
        <w:rPr>
          <w:rStyle w:val="ant-tag"/>
        </w:rPr>
        <w:t xml:space="preserve"> F</w:t>
      </w:r>
      <w:r w:rsidR="008E5627" w:rsidRPr="00724C35">
        <w:rPr>
          <w:rStyle w:val="ant-tag"/>
        </w:rPr>
        <w:t xml:space="preserve"> (п</w:t>
      </w:r>
      <w:r w:rsidR="00905D7D" w:rsidRPr="00724C35">
        <w:rPr>
          <w:rStyle w:val="ant-tag"/>
        </w:rPr>
        <w:t>одтверждение компетентных органов</w:t>
      </w:r>
      <w:r w:rsidR="008E5627" w:rsidRPr="00724C35">
        <w:rPr>
          <w:rStyle w:val="ant-tag"/>
        </w:rPr>
        <w:t>)</w:t>
      </w:r>
      <w:r w:rsidR="00EE2D2E" w:rsidRPr="00724C35">
        <w:t xml:space="preserve"> можно добавить сведения по средствам идентификации.</w:t>
      </w:r>
    </w:p>
    <w:p w14:paraId="7E6B3D03" w14:textId="04703327" w:rsidR="008E5627" w:rsidRPr="00724C35" w:rsidRDefault="00C7380D" w:rsidP="000966CE">
      <w:r>
        <w:t>При заполнении сведений</w:t>
      </w:r>
      <w:r w:rsidR="008E5627" w:rsidRPr="00724C35">
        <w:t xml:space="preserve"> по перегрузкам заполняются следующие сведения (рисунок 18):</w:t>
      </w:r>
    </w:p>
    <w:p w14:paraId="67CC741D" w14:textId="1273FDDB" w:rsidR="008E5627" w:rsidRPr="00724C35" w:rsidRDefault="008E5627" w:rsidP="008E5627">
      <w:pPr>
        <w:pStyle w:val="a3"/>
        <w:numPr>
          <w:ilvl w:val="0"/>
          <w:numId w:val="10"/>
        </w:numPr>
      </w:pPr>
      <w:r w:rsidRPr="00724C35">
        <w:t>Страна перегрузки товара;</w:t>
      </w:r>
    </w:p>
    <w:p w14:paraId="06DE6F3D" w14:textId="6E6DA5B9" w:rsidR="008E5627" w:rsidRPr="00724C35" w:rsidRDefault="008E5627" w:rsidP="008E5627">
      <w:pPr>
        <w:pStyle w:val="a3"/>
        <w:numPr>
          <w:ilvl w:val="0"/>
          <w:numId w:val="10"/>
        </w:numPr>
      </w:pPr>
      <w:r w:rsidRPr="00724C35">
        <w:t>Код таможенного органа;</w:t>
      </w:r>
    </w:p>
    <w:p w14:paraId="7F7B9700" w14:textId="29B59700" w:rsidR="008E5627" w:rsidRPr="00724C35" w:rsidRDefault="008E5627" w:rsidP="008E5627">
      <w:pPr>
        <w:pStyle w:val="a3"/>
        <w:numPr>
          <w:ilvl w:val="0"/>
          <w:numId w:val="10"/>
        </w:numPr>
      </w:pPr>
      <w:r w:rsidRPr="00724C35">
        <w:t>Место перегрузки;</w:t>
      </w:r>
    </w:p>
    <w:p w14:paraId="366EB2D2" w14:textId="2FFA7E9F" w:rsidR="008E5627" w:rsidRPr="00724C35" w:rsidRDefault="00543018" w:rsidP="008E5627">
      <w:pPr>
        <w:pStyle w:val="a3"/>
        <w:numPr>
          <w:ilvl w:val="0"/>
          <w:numId w:val="10"/>
        </w:numPr>
      </w:pPr>
      <w:r>
        <w:t>П</w:t>
      </w:r>
      <w:r w:rsidR="008E5627" w:rsidRPr="00724C35">
        <w:t>ризнак контейнерных перевозок;</w:t>
      </w:r>
    </w:p>
    <w:p w14:paraId="3F95ED5F" w14:textId="27DEBEFC" w:rsidR="008E5627" w:rsidRPr="00724C35" w:rsidRDefault="00543018" w:rsidP="008E5627">
      <w:pPr>
        <w:pStyle w:val="a3"/>
        <w:numPr>
          <w:ilvl w:val="0"/>
          <w:numId w:val="10"/>
        </w:numPr>
      </w:pPr>
      <w:r>
        <w:t>С</w:t>
      </w:r>
      <w:r w:rsidR="008E5627" w:rsidRPr="00724C35">
        <w:t>ведения по перевозчику;</w:t>
      </w:r>
    </w:p>
    <w:p w14:paraId="639AFFC5" w14:textId="61AEB390" w:rsidR="008E5627" w:rsidRPr="00724C35" w:rsidRDefault="008E5627" w:rsidP="008E5627">
      <w:pPr>
        <w:pStyle w:val="a3"/>
        <w:numPr>
          <w:ilvl w:val="0"/>
          <w:numId w:val="10"/>
        </w:numPr>
      </w:pPr>
      <w:r w:rsidRPr="00724C35">
        <w:t>Могут быть добавлены сведения по новым транспортным средствам;</w:t>
      </w:r>
    </w:p>
    <w:p w14:paraId="062B89B0" w14:textId="6BCAD2F9" w:rsidR="008E5627" w:rsidRPr="00724C35" w:rsidRDefault="008E5627" w:rsidP="008E5627">
      <w:pPr>
        <w:pStyle w:val="a3"/>
        <w:numPr>
          <w:ilvl w:val="0"/>
          <w:numId w:val="10"/>
        </w:numPr>
      </w:pPr>
      <w:r w:rsidRPr="00724C35">
        <w:t>Добавляются грузовые операции.</w:t>
      </w:r>
    </w:p>
    <w:p w14:paraId="5F0C7A10" w14:textId="418FA237" w:rsidR="008E5627" w:rsidRPr="00724C35" w:rsidRDefault="008E5627" w:rsidP="008E5627">
      <w:pPr>
        <w:pStyle w:val="a3"/>
        <w:ind w:left="0" w:firstLine="0"/>
        <w:jc w:val="center"/>
      </w:pPr>
      <w:r w:rsidRPr="00724C35">
        <w:rPr>
          <w:noProof/>
          <w:lang w:eastAsia="ru-RU"/>
        </w:rPr>
        <w:lastRenderedPageBreak/>
        <w:drawing>
          <wp:inline distT="0" distB="0" distL="0" distR="0" wp14:anchorId="5FCA3ED9" wp14:editId="67AF61AC">
            <wp:extent cx="5200761" cy="3429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5899" cy="343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EF591" w14:textId="0AD23DF9" w:rsidR="008E5627" w:rsidRPr="00724C35" w:rsidRDefault="008E5627" w:rsidP="008E5627">
      <w:pPr>
        <w:pStyle w:val="a3"/>
        <w:ind w:left="0" w:firstLine="0"/>
        <w:jc w:val="center"/>
      </w:pPr>
      <w:r w:rsidRPr="00724C35">
        <w:t>Рисунок 18 – Информация о перегрузке товаров</w:t>
      </w:r>
    </w:p>
    <w:p w14:paraId="3EA041B0" w14:textId="77777777" w:rsidR="008E5627" w:rsidRPr="00724C35" w:rsidRDefault="008E5627" w:rsidP="008E5627">
      <w:pPr>
        <w:pStyle w:val="a3"/>
        <w:ind w:left="0" w:firstLine="0"/>
        <w:jc w:val="center"/>
      </w:pPr>
    </w:p>
    <w:p w14:paraId="4645DB3D" w14:textId="740E0795" w:rsidR="008E5627" w:rsidRPr="00724C35" w:rsidRDefault="008E5627" w:rsidP="000966CE">
      <w:r w:rsidRPr="00724C35">
        <w:t>При добавлении</w:t>
      </w:r>
      <w:r w:rsidR="00242D21" w:rsidRPr="00724C35">
        <w:t xml:space="preserve"> новых транспортных средств (рисунок 19):</w:t>
      </w:r>
    </w:p>
    <w:p w14:paraId="7B845C80" w14:textId="59D608DD" w:rsidR="00242D21" w:rsidRPr="00724C35" w:rsidRDefault="00242D21" w:rsidP="00242D21">
      <w:pPr>
        <w:pStyle w:val="a3"/>
        <w:numPr>
          <w:ilvl w:val="0"/>
          <w:numId w:val="10"/>
        </w:numPr>
      </w:pPr>
      <w:r w:rsidRPr="00724C35">
        <w:t>Указывается тип транспортного средства из справочника;</w:t>
      </w:r>
    </w:p>
    <w:p w14:paraId="031EF854" w14:textId="08D2AF2C" w:rsidR="00242D21" w:rsidRPr="00724C35" w:rsidRDefault="00242D21" w:rsidP="00242D21">
      <w:pPr>
        <w:pStyle w:val="a3"/>
        <w:numPr>
          <w:ilvl w:val="0"/>
          <w:numId w:val="10"/>
        </w:numPr>
      </w:pPr>
      <w:r w:rsidRPr="00724C35">
        <w:t>Указывается страна регистрации;</w:t>
      </w:r>
    </w:p>
    <w:p w14:paraId="1596DE2A" w14:textId="5945D48A" w:rsidR="00242D21" w:rsidRPr="00724C35" w:rsidRDefault="00242D21" w:rsidP="00242D21">
      <w:pPr>
        <w:pStyle w:val="a3"/>
        <w:numPr>
          <w:ilvl w:val="0"/>
          <w:numId w:val="10"/>
        </w:numPr>
      </w:pPr>
      <w:r w:rsidRPr="00724C35">
        <w:t>Заполняется регистрационный номер транспортного средства.</w:t>
      </w:r>
    </w:p>
    <w:p w14:paraId="66F7A43F" w14:textId="299D6C62" w:rsidR="00242D21" w:rsidRPr="00724C35" w:rsidRDefault="00242D21" w:rsidP="00242D21">
      <w:pPr>
        <w:ind w:firstLine="0"/>
        <w:jc w:val="center"/>
      </w:pPr>
      <w:r w:rsidRPr="00724C35">
        <w:rPr>
          <w:noProof/>
          <w:lang w:eastAsia="ru-RU"/>
        </w:rPr>
        <w:drawing>
          <wp:inline distT="0" distB="0" distL="0" distR="0" wp14:anchorId="15A595F0" wp14:editId="7FB96479">
            <wp:extent cx="4581851" cy="2948940"/>
            <wp:effectExtent l="0" t="0" r="952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16315" cy="297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B15D" w14:textId="05E8BA2C" w:rsidR="00242D21" w:rsidRPr="00724C35" w:rsidRDefault="00242D21" w:rsidP="00242D21">
      <w:pPr>
        <w:jc w:val="center"/>
      </w:pPr>
      <w:r w:rsidRPr="00724C35">
        <w:t>Рисунок 19 – Добавление сведений по новому транспортному средству</w:t>
      </w:r>
    </w:p>
    <w:p w14:paraId="6F846A00" w14:textId="1CE09531" w:rsidR="00242D21" w:rsidRPr="00724C35" w:rsidRDefault="00242D21" w:rsidP="000966CE">
      <w:r w:rsidRPr="00724C35">
        <w:t>Добавление</w:t>
      </w:r>
      <w:r w:rsidR="00DE2A0C">
        <w:t xml:space="preserve"> грузовых операции выполняется</w:t>
      </w:r>
      <w:r w:rsidRPr="00724C35">
        <w:t xml:space="preserve"> указанием следующих пунктов (рисунок 20):</w:t>
      </w:r>
    </w:p>
    <w:p w14:paraId="737BD060" w14:textId="57D0268A" w:rsidR="00242D21" w:rsidRPr="00724C35" w:rsidRDefault="00242D21" w:rsidP="00242D21">
      <w:pPr>
        <w:pStyle w:val="a3"/>
        <w:numPr>
          <w:ilvl w:val="0"/>
          <w:numId w:val="10"/>
        </w:numPr>
      </w:pPr>
      <w:r w:rsidRPr="00724C35">
        <w:t>Выбирается транспортное средство разгрузки из списка;</w:t>
      </w:r>
    </w:p>
    <w:p w14:paraId="49CE869F" w14:textId="5E09C4C3" w:rsidR="00242D21" w:rsidRPr="00724C35" w:rsidRDefault="00242D21" w:rsidP="00242D21">
      <w:pPr>
        <w:pStyle w:val="a3"/>
        <w:numPr>
          <w:ilvl w:val="0"/>
          <w:numId w:val="10"/>
        </w:numPr>
      </w:pPr>
      <w:r w:rsidRPr="00724C35">
        <w:t>Выбирается транспортное средство загрузки из списка.</w:t>
      </w:r>
    </w:p>
    <w:p w14:paraId="37CE4A93" w14:textId="597E5A8B" w:rsidR="00242D21" w:rsidRPr="00724C35" w:rsidRDefault="00242D21" w:rsidP="00242D21">
      <w:pPr>
        <w:pStyle w:val="a3"/>
        <w:ind w:left="0" w:firstLine="0"/>
        <w:jc w:val="center"/>
      </w:pPr>
      <w:r w:rsidRPr="00724C35">
        <w:rPr>
          <w:noProof/>
          <w:lang w:eastAsia="ru-RU"/>
        </w:rPr>
        <w:lastRenderedPageBreak/>
        <w:drawing>
          <wp:inline distT="0" distB="0" distL="0" distR="0" wp14:anchorId="72343108" wp14:editId="70E34296">
            <wp:extent cx="3676849" cy="522108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84275" cy="52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6F9E" w14:textId="376AB75B" w:rsidR="00242D21" w:rsidRPr="00724C35" w:rsidRDefault="00242D21" w:rsidP="00242D21">
      <w:pPr>
        <w:pStyle w:val="a3"/>
        <w:ind w:left="0" w:firstLine="0"/>
        <w:jc w:val="center"/>
      </w:pPr>
      <w:r w:rsidRPr="00724C35">
        <w:t>Рисунок 20 – Выбор транспортных средств</w:t>
      </w:r>
      <w:r w:rsidR="006E2986" w:rsidRPr="00724C35">
        <w:t xml:space="preserve"> при добавлени</w:t>
      </w:r>
      <w:r w:rsidR="00526473">
        <w:t>и грузовых операций</w:t>
      </w:r>
    </w:p>
    <w:p w14:paraId="47E7BA75" w14:textId="77777777" w:rsidR="006E2986" w:rsidRPr="00724C35" w:rsidRDefault="006E2986" w:rsidP="00242D21">
      <w:pPr>
        <w:pStyle w:val="a3"/>
        <w:ind w:left="0" w:firstLine="0"/>
        <w:jc w:val="center"/>
      </w:pPr>
    </w:p>
    <w:p w14:paraId="695AB7CF" w14:textId="49540A39" w:rsidR="00905D7D" w:rsidRPr="00724C35" w:rsidRDefault="00905D7D" w:rsidP="000966CE">
      <w:pPr>
        <w:rPr>
          <w:rStyle w:val="ant-tag"/>
        </w:rPr>
      </w:pPr>
      <w:r w:rsidRPr="00724C35">
        <w:t xml:space="preserve">При заполнении графы </w:t>
      </w:r>
      <w:r w:rsidRPr="00724C35">
        <w:rPr>
          <w:rStyle w:val="ant-tag"/>
        </w:rPr>
        <w:t xml:space="preserve">F – Подтверждение компетентных органов выполняются следующие действия (рисунок </w:t>
      </w:r>
      <w:r w:rsidR="006E2986" w:rsidRPr="00724C35">
        <w:rPr>
          <w:rStyle w:val="ant-tag"/>
        </w:rPr>
        <w:t>21</w:t>
      </w:r>
      <w:r w:rsidRPr="00724C35">
        <w:rPr>
          <w:rStyle w:val="ant-tag"/>
        </w:rPr>
        <w:t>):</w:t>
      </w:r>
    </w:p>
    <w:p w14:paraId="5C92467B" w14:textId="710C179C" w:rsidR="00905D7D" w:rsidRPr="00724C35" w:rsidRDefault="00472896" w:rsidP="00905D7D">
      <w:pPr>
        <w:pStyle w:val="a3"/>
        <w:numPr>
          <w:ilvl w:val="0"/>
          <w:numId w:val="10"/>
        </w:numPr>
      </w:pPr>
      <w:r>
        <w:t>Определяется</w:t>
      </w:r>
      <w:r w:rsidR="00905D7D" w:rsidRPr="00724C35">
        <w:t xml:space="preserve"> тип операции (чрезвычайные ситуации/аварии, замена транспортного средства, перегрузка товаров на другое транспортное средство)</w:t>
      </w:r>
      <w:r w:rsidR="006E2986" w:rsidRPr="00724C35">
        <w:t>;</w:t>
      </w:r>
    </w:p>
    <w:p w14:paraId="553CFCE8" w14:textId="6B6B1619" w:rsidR="006E2986" w:rsidRPr="00724C35" w:rsidRDefault="006E2986" w:rsidP="00905D7D">
      <w:pPr>
        <w:pStyle w:val="a3"/>
        <w:numPr>
          <w:ilvl w:val="0"/>
          <w:numId w:val="10"/>
        </w:numPr>
      </w:pPr>
      <w:r w:rsidRPr="00724C35">
        <w:t>Указывается дата перегрузки;</w:t>
      </w:r>
    </w:p>
    <w:p w14:paraId="063BB01A" w14:textId="3AE5E889" w:rsidR="006E2986" w:rsidRPr="00724C35" w:rsidRDefault="006E2986" w:rsidP="00905D7D">
      <w:pPr>
        <w:pStyle w:val="a3"/>
        <w:numPr>
          <w:ilvl w:val="0"/>
          <w:numId w:val="10"/>
        </w:numPr>
      </w:pPr>
      <w:r w:rsidRPr="00724C35">
        <w:t>Указывается номер и дата акта</w:t>
      </w:r>
      <w:r w:rsidR="0021642B">
        <w:t>, если выбран тип операции</w:t>
      </w:r>
      <w:r w:rsidRPr="00724C35">
        <w:t xml:space="preserve"> «Чрезвычайные ситуации/аварии»;</w:t>
      </w:r>
    </w:p>
    <w:p w14:paraId="5CA013E4" w14:textId="178D87DE" w:rsidR="006E2986" w:rsidRPr="00724C35" w:rsidRDefault="006E2986" w:rsidP="00905D7D">
      <w:pPr>
        <w:pStyle w:val="a3"/>
        <w:numPr>
          <w:ilvl w:val="0"/>
          <w:numId w:val="10"/>
        </w:numPr>
      </w:pPr>
      <w:r w:rsidRPr="00724C35">
        <w:t>Загружается документ по грузовым операциям.</w:t>
      </w:r>
    </w:p>
    <w:p w14:paraId="2E0F5F6F" w14:textId="47CAC5F1" w:rsidR="004B6BCE" w:rsidRDefault="004B6BCE" w:rsidP="00B73F15">
      <w:pPr>
        <w:pStyle w:val="a3"/>
        <w:ind w:left="0" w:firstLine="0"/>
      </w:pPr>
    </w:p>
    <w:p w14:paraId="4918816C" w14:textId="77777777" w:rsidR="007E6A0D" w:rsidRPr="00724C35" w:rsidRDefault="007E6A0D" w:rsidP="00B73F15">
      <w:pPr>
        <w:pStyle w:val="a3"/>
        <w:ind w:left="0" w:firstLine="0"/>
      </w:pPr>
    </w:p>
    <w:p w14:paraId="13F68724" w14:textId="77777777" w:rsidR="004B6BCE" w:rsidRPr="00724C35" w:rsidRDefault="004B6BCE" w:rsidP="004B6BCE">
      <w:pPr>
        <w:pStyle w:val="a3"/>
        <w:ind w:left="1069" w:firstLine="0"/>
        <w:jc w:val="center"/>
      </w:pPr>
      <w:r w:rsidRPr="00724C35">
        <w:rPr>
          <w:noProof/>
          <w:lang w:eastAsia="ru-RU"/>
        </w:rPr>
        <w:lastRenderedPageBreak/>
        <w:drawing>
          <wp:inline distT="0" distB="0" distL="0" distR="0" wp14:anchorId="7ED8D894" wp14:editId="5FF99EA0">
            <wp:extent cx="3467100" cy="2035416"/>
            <wp:effectExtent l="0" t="0" r="0" b="3175"/>
            <wp:docPr id="1943176224" name="Рисунок 194317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13351" cy="20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2726" w14:textId="58103B27" w:rsidR="004B6BCE" w:rsidRDefault="00B73F15" w:rsidP="004B6BCE">
      <w:pPr>
        <w:pStyle w:val="a3"/>
        <w:ind w:left="1069" w:firstLine="0"/>
        <w:jc w:val="center"/>
      </w:pPr>
      <w:r>
        <w:t>Рисунок 21</w:t>
      </w:r>
      <w:r w:rsidR="004B6BCE" w:rsidRPr="00724C35">
        <w:t xml:space="preserve"> – Подтверждение компетентных органов по грузовым операциям</w:t>
      </w:r>
    </w:p>
    <w:p w14:paraId="01BA358B" w14:textId="77777777" w:rsidR="00E8624C" w:rsidRPr="00724C35" w:rsidRDefault="00E8624C" w:rsidP="004B6BCE">
      <w:pPr>
        <w:pStyle w:val="a3"/>
        <w:ind w:left="1069" w:firstLine="0"/>
        <w:jc w:val="center"/>
      </w:pPr>
    </w:p>
    <w:p w14:paraId="0809CA0E" w14:textId="4759C350" w:rsidR="004B6BCE" w:rsidRPr="00724C35" w:rsidRDefault="004B6BCE" w:rsidP="004B6BCE">
      <w:p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Указание грузовых о</w:t>
      </w:r>
      <w:r w:rsidR="00ED5969">
        <w:rPr>
          <w:rFonts w:cs="Times New Roman"/>
          <w:szCs w:val="24"/>
        </w:rPr>
        <w:t>перации завершается нажатием кнопки</w:t>
      </w:r>
      <w:r w:rsidRPr="00724C35">
        <w:rPr>
          <w:rFonts w:cs="Times New Roman"/>
          <w:noProof/>
          <w:szCs w:val="24"/>
          <w:lang w:eastAsia="ru-RU"/>
        </w:rPr>
        <w:drawing>
          <wp:inline distT="0" distB="0" distL="0" distR="0" wp14:anchorId="06473985" wp14:editId="75764B2D">
            <wp:extent cx="3147058" cy="310565"/>
            <wp:effectExtent l="0" t="0" r="0" b="0"/>
            <wp:docPr id="1943176225" name="Рисунок 194317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38811" cy="3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rPr>
          <w:rFonts w:cs="Times New Roman"/>
          <w:szCs w:val="24"/>
        </w:rPr>
        <w:t xml:space="preserve"> и подписывается</w:t>
      </w:r>
      <w:r w:rsidR="00ED5969">
        <w:rPr>
          <w:rFonts w:cs="Times New Roman"/>
          <w:szCs w:val="24"/>
        </w:rPr>
        <w:t xml:space="preserve"> с</w:t>
      </w:r>
      <w:r w:rsidRPr="00724C35">
        <w:rPr>
          <w:rFonts w:cs="Times New Roman"/>
          <w:szCs w:val="24"/>
        </w:rPr>
        <w:t xml:space="preserve"> ЭЦП ЮЛ.</w:t>
      </w:r>
    </w:p>
    <w:p w14:paraId="7A992844" w14:textId="77777777" w:rsidR="004B6BCE" w:rsidRPr="00724C35" w:rsidRDefault="004B6BCE" w:rsidP="004B6BCE">
      <w:pPr>
        <w:rPr>
          <w:rFonts w:cs="Times New Roman"/>
          <w:szCs w:val="24"/>
        </w:rPr>
      </w:pPr>
    </w:p>
    <w:p w14:paraId="60AAA6D9" w14:textId="34EC0E4E" w:rsidR="004B6BCE" w:rsidRPr="00724C35" w:rsidRDefault="004B6BCE" w:rsidP="004B6BCE">
      <w:p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 xml:space="preserve">В таможенном органе назначения для указания прибытия товара нажимается кнопка </w:t>
      </w:r>
      <w:r w:rsidRPr="00724C35">
        <w:rPr>
          <w:rFonts w:cs="Times New Roman"/>
          <w:noProof/>
          <w:szCs w:val="24"/>
          <w:lang w:eastAsia="ru-RU"/>
        </w:rPr>
        <w:drawing>
          <wp:inline distT="0" distB="0" distL="0" distR="0" wp14:anchorId="562EEF76" wp14:editId="61A57448">
            <wp:extent cx="1192529" cy="287852"/>
            <wp:effectExtent l="0" t="0" r="8255" b="0"/>
            <wp:docPr id="1943176226" name="Рисунок 194317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46382" cy="30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rPr>
          <w:rFonts w:cs="Times New Roman"/>
          <w:szCs w:val="24"/>
        </w:rPr>
        <w:t xml:space="preserve"> и подписывается </w:t>
      </w:r>
      <w:r w:rsidR="00CF0C1A">
        <w:rPr>
          <w:rFonts w:cs="Times New Roman"/>
          <w:szCs w:val="24"/>
        </w:rPr>
        <w:t xml:space="preserve">с </w:t>
      </w:r>
      <w:r w:rsidRPr="00724C35">
        <w:rPr>
          <w:rFonts w:cs="Times New Roman"/>
          <w:szCs w:val="24"/>
        </w:rPr>
        <w:t>ЭЦП ЮЛ.</w:t>
      </w:r>
    </w:p>
    <w:p w14:paraId="0DCFAD46" w14:textId="423F1650" w:rsidR="004B6BCE" w:rsidRPr="00724C35" w:rsidRDefault="004B6BCE" w:rsidP="004B6BCE">
      <w:p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После подтверждения прибытия транзита</w:t>
      </w:r>
      <w:r w:rsidR="00A94D21">
        <w:rPr>
          <w:rFonts w:cs="Times New Roman"/>
          <w:szCs w:val="24"/>
        </w:rPr>
        <w:t>,</w:t>
      </w:r>
      <w:r w:rsidRPr="00724C35">
        <w:rPr>
          <w:rFonts w:cs="Times New Roman"/>
          <w:szCs w:val="24"/>
        </w:rPr>
        <w:t xml:space="preserve"> система уведомляет о фиксации даты прибытия и меняет статус ТД с «Выпущено» на «Прибыл в орган назначения». Систем</w:t>
      </w:r>
      <w:r w:rsidR="00314FE9">
        <w:rPr>
          <w:rFonts w:cs="Times New Roman"/>
          <w:szCs w:val="24"/>
        </w:rPr>
        <w:t>а направляет Транзитную декларацию</w:t>
      </w:r>
      <w:r w:rsidR="00552C2F">
        <w:rPr>
          <w:rFonts w:cs="Times New Roman"/>
          <w:szCs w:val="24"/>
        </w:rPr>
        <w:t xml:space="preserve"> на проверку</w:t>
      </w:r>
      <w:r w:rsidRPr="00724C35">
        <w:rPr>
          <w:rFonts w:cs="Times New Roman"/>
          <w:szCs w:val="24"/>
        </w:rPr>
        <w:t xml:space="preserve"> в СУР.</w:t>
      </w:r>
    </w:p>
    <w:p w14:paraId="7337131E" w14:textId="77777777" w:rsidR="004B6BCE" w:rsidRPr="00724C35" w:rsidRDefault="004B6BCE" w:rsidP="004B6BCE">
      <w:p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Если СУР не выявляет риски статус ТД меняется на «Завершение транзита. Получен результат СУР: Нет рисков».</w:t>
      </w:r>
    </w:p>
    <w:p w14:paraId="22E56B0C" w14:textId="77777777" w:rsidR="004B6BCE" w:rsidRPr="00724C35" w:rsidRDefault="004B6BCE" w:rsidP="004B6BCE">
      <w:p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Для завершения ТД УДЛ заполняет графу І (рисунок 50):</w:t>
      </w:r>
    </w:p>
    <w:p w14:paraId="56487CA8" w14:textId="77777777" w:rsidR="004B6BCE" w:rsidRPr="00724C35" w:rsidRDefault="004B6BCE" w:rsidP="004B6BCE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Указывает целостность пломб;</w:t>
      </w:r>
    </w:p>
    <w:p w14:paraId="35E315F1" w14:textId="77777777" w:rsidR="004B6BCE" w:rsidRPr="00724C35" w:rsidRDefault="004B6BCE" w:rsidP="004B6BCE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Указывает Признак административного правонарушения;</w:t>
      </w:r>
    </w:p>
    <w:p w14:paraId="63CDA161" w14:textId="77777777" w:rsidR="004B6BCE" w:rsidRPr="00724C35" w:rsidRDefault="004B6BCE" w:rsidP="004B6BCE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Указывает Поступление товаров с указанием оговорок;</w:t>
      </w:r>
    </w:p>
    <w:p w14:paraId="62B4F67B" w14:textId="77777777" w:rsidR="004B6BCE" w:rsidRPr="00724C35" w:rsidRDefault="004B6BCE" w:rsidP="004B6BCE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 xml:space="preserve">Заполняет </w:t>
      </w:r>
      <w:r w:rsidRPr="00724C35">
        <w:t>Комментарий для оговорки (если указано «Другое» в качестве оговорки).</w:t>
      </w:r>
    </w:p>
    <w:p w14:paraId="5360AA45" w14:textId="77777777" w:rsidR="004B6BCE" w:rsidRPr="00724C35" w:rsidRDefault="004B6BCE" w:rsidP="004B6BCE">
      <w:pPr>
        <w:jc w:val="center"/>
        <w:rPr>
          <w:rFonts w:cs="Times New Roman"/>
          <w:szCs w:val="24"/>
        </w:rPr>
      </w:pPr>
      <w:r w:rsidRPr="00724C35">
        <w:rPr>
          <w:rFonts w:cs="Times New Roman"/>
          <w:noProof/>
          <w:szCs w:val="24"/>
          <w:lang w:eastAsia="ru-RU"/>
        </w:rPr>
        <w:drawing>
          <wp:inline distT="0" distB="0" distL="0" distR="0" wp14:anchorId="236AD602" wp14:editId="54A0DB20">
            <wp:extent cx="4523105" cy="2756894"/>
            <wp:effectExtent l="0" t="0" r="0" b="5715"/>
            <wp:docPr id="1943176227" name="Рисунок 194317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35433" cy="27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EDE3" w14:textId="77777777" w:rsidR="004B6BCE" w:rsidRPr="00724C35" w:rsidRDefault="004B6BCE" w:rsidP="004B6BCE">
      <w:pPr>
        <w:jc w:val="center"/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Рисунок 50 – Графа І при завершении ТД</w:t>
      </w:r>
    </w:p>
    <w:p w14:paraId="0D62E89F" w14:textId="77777777" w:rsidR="004B6BCE" w:rsidRPr="00724C35" w:rsidRDefault="004B6BCE" w:rsidP="004B6BCE">
      <w:pPr>
        <w:rPr>
          <w:rFonts w:cs="Times New Roman"/>
          <w:szCs w:val="24"/>
        </w:rPr>
      </w:pPr>
    </w:p>
    <w:p w14:paraId="2682D65C" w14:textId="77777777" w:rsidR="004B6BCE" w:rsidRPr="00724C35" w:rsidRDefault="004B6BCE" w:rsidP="004B6BCE">
      <w:p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УДЛ также указывает сведения в подразделе «Процедура завершения» (рисунок 51):</w:t>
      </w:r>
    </w:p>
    <w:p w14:paraId="04663C8D" w14:textId="77777777" w:rsidR="004B6BCE" w:rsidRPr="00724C35" w:rsidRDefault="004B6BCE" w:rsidP="004B6BCE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Доставка товара (Частично/В полном объеме);</w:t>
      </w:r>
    </w:p>
    <w:p w14:paraId="612D9861" w14:textId="77777777" w:rsidR="004B6BCE" w:rsidRPr="00724C35" w:rsidRDefault="004B6BCE" w:rsidP="004B6BCE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Порядковый номер товара (если товар доставлен частично);</w:t>
      </w:r>
    </w:p>
    <w:p w14:paraId="2D3BB30E" w14:textId="77777777" w:rsidR="004B6BCE" w:rsidRPr="00724C35" w:rsidRDefault="004B6BCE" w:rsidP="004B6BCE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724C35">
        <w:rPr>
          <w:rFonts w:cs="Times New Roman"/>
          <w:szCs w:val="24"/>
        </w:rPr>
        <w:lastRenderedPageBreak/>
        <w:t>Количество прибывших товаров (если товар доставлен частично).</w:t>
      </w:r>
    </w:p>
    <w:p w14:paraId="6650F68D" w14:textId="77777777" w:rsidR="004B6BCE" w:rsidRPr="00724C35" w:rsidRDefault="004B6BCE" w:rsidP="004B6BCE">
      <w:pPr>
        <w:pStyle w:val="a3"/>
        <w:ind w:left="1069" w:firstLine="0"/>
        <w:jc w:val="center"/>
        <w:rPr>
          <w:rFonts w:cs="Times New Roman"/>
          <w:szCs w:val="24"/>
        </w:rPr>
      </w:pPr>
      <w:r w:rsidRPr="00724C35">
        <w:rPr>
          <w:rFonts w:cs="Times New Roman"/>
          <w:noProof/>
          <w:szCs w:val="24"/>
          <w:lang w:eastAsia="ru-RU"/>
        </w:rPr>
        <w:drawing>
          <wp:inline distT="0" distB="0" distL="0" distR="0" wp14:anchorId="3A0330A5" wp14:editId="276DF180">
            <wp:extent cx="3543126" cy="2078533"/>
            <wp:effectExtent l="0" t="0" r="635" b="0"/>
            <wp:docPr id="1943176228" name="Рисунок 194317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62700" cy="20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7097" w14:textId="77777777" w:rsidR="004B6BCE" w:rsidRPr="00724C35" w:rsidRDefault="004B6BCE" w:rsidP="004B6BCE">
      <w:pPr>
        <w:pStyle w:val="a3"/>
        <w:ind w:left="1069" w:firstLine="0"/>
        <w:jc w:val="center"/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Рисунок 51 – Процедура завершения</w:t>
      </w:r>
    </w:p>
    <w:p w14:paraId="2A5F23E1" w14:textId="77777777" w:rsidR="004B6BCE" w:rsidRPr="00724C35" w:rsidRDefault="004B6BCE" w:rsidP="004B6BCE">
      <w:pPr>
        <w:pStyle w:val="a3"/>
        <w:ind w:left="0"/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 xml:space="preserve">После указания вышеуказанных сведений УДЛ завершает процесс транзита нажатием на </w:t>
      </w:r>
      <w:r w:rsidRPr="00724C35">
        <w:rPr>
          <w:rFonts w:cs="Times New Roman"/>
          <w:noProof/>
          <w:szCs w:val="24"/>
          <w:lang w:eastAsia="ru-RU"/>
        </w:rPr>
        <w:drawing>
          <wp:inline distT="0" distB="0" distL="0" distR="0" wp14:anchorId="3FD680E2" wp14:editId="231B3F96">
            <wp:extent cx="2105891" cy="332137"/>
            <wp:effectExtent l="0" t="0" r="8890" b="0"/>
            <wp:docPr id="1943176230" name="Рисунок 194317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5697" cy="36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C35">
        <w:rPr>
          <w:rFonts w:cs="Times New Roman"/>
          <w:szCs w:val="24"/>
        </w:rPr>
        <w:t xml:space="preserve"> и подписывает решение ЭЦП ЮЛ.</w:t>
      </w:r>
    </w:p>
    <w:p w14:paraId="1EF02C1B" w14:textId="77777777" w:rsidR="004B6BCE" w:rsidRPr="00724C35" w:rsidRDefault="004B6BCE" w:rsidP="004B6BCE">
      <w:pPr>
        <w:pStyle w:val="a3"/>
        <w:ind w:left="0"/>
        <w:rPr>
          <w:rFonts w:cs="Times New Roman"/>
          <w:szCs w:val="24"/>
        </w:rPr>
      </w:pPr>
      <w:r w:rsidRPr="00724C35">
        <w:rPr>
          <w:rFonts w:cs="Times New Roman"/>
          <w:szCs w:val="24"/>
        </w:rPr>
        <w:t>После завершения процедуры транзита система меняет статус ТД на «Завершена».</w:t>
      </w:r>
    </w:p>
    <w:p w14:paraId="65C412BA" w14:textId="77777777" w:rsidR="004B6BCE" w:rsidRPr="00724C35" w:rsidRDefault="004B6BCE" w:rsidP="004B6BCE"/>
    <w:p w14:paraId="168555FC" w14:textId="77777777" w:rsidR="006E2986" w:rsidRPr="00724C35" w:rsidRDefault="006E2986" w:rsidP="006E2986">
      <w:pPr>
        <w:ind w:left="709" w:firstLine="0"/>
      </w:pPr>
    </w:p>
    <w:sectPr w:rsidR="006E2986" w:rsidRPr="00724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05998"/>
    <w:multiLevelType w:val="hybridMultilevel"/>
    <w:tmpl w:val="B8541BAA"/>
    <w:lvl w:ilvl="0" w:tplc="20000017">
      <w:start w:val="1"/>
      <w:numFmt w:val="lowerLetter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87047F0"/>
    <w:multiLevelType w:val="hybridMultilevel"/>
    <w:tmpl w:val="0C2431C6"/>
    <w:lvl w:ilvl="0" w:tplc="2000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B5070ED"/>
    <w:multiLevelType w:val="hybridMultilevel"/>
    <w:tmpl w:val="100C1D8C"/>
    <w:lvl w:ilvl="0" w:tplc="4A0AAEFC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61CEB"/>
    <w:multiLevelType w:val="hybridMultilevel"/>
    <w:tmpl w:val="53DCB13E"/>
    <w:lvl w:ilvl="0" w:tplc="20000017">
      <w:start w:val="1"/>
      <w:numFmt w:val="lowerLetter"/>
      <w:lvlText w:val="%1)"/>
      <w:lvlJc w:val="left"/>
      <w:pPr>
        <w:ind w:left="1491" w:hanging="360"/>
      </w:pPr>
    </w:lvl>
    <w:lvl w:ilvl="1" w:tplc="20000019" w:tentative="1">
      <w:start w:val="1"/>
      <w:numFmt w:val="lowerLetter"/>
      <w:lvlText w:val="%2."/>
      <w:lvlJc w:val="left"/>
      <w:pPr>
        <w:ind w:left="2211" w:hanging="360"/>
      </w:pPr>
    </w:lvl>
    <w:lvl w:ilvl="2" w:tplc="2000001B" w:tentative="1">
      <w:start w:val="1"/>
      <w:numFmt w:val="lowerRoman"/>
      <w:lvlText w:val="%3."/>
      <w:lvlJc w:val="right"/>
      <w:pPr>
        <w:ind w:left="2931" w:hanging="180"/>
      </w:pPr>
    </w:lvl>
    <w:lvl w:ilvl="3" w:tplc="2000000F" w:tentative="1">
      <w:start w:val="1"/>
      <w:numFmt w:val="decimal"/>
      <w:lvlText w:val="%4."/>
      <w:lvlJc w:val="left"/>
      <w:pPr>
        <w:ind w:left="3651" w:hanging="360"/>
      </w:pPr>
    </w:lvl>
    <w:lvl w:ilvl="4" w:tplc="20000019" w:tentative="1">
      <w:start w:val="1"/>
      <w:numFmt w:val="lowerLetter"/>
      <w:lvlText w:val="%5."/>
      <w:lvlJc w:val="left"/>
      <w:pPr>
        <w:ind w:left="4371" w:hanging="360"/>
      </w:pPr>
    </w:lvl>
    <w:lvl w:ilvl="5" w:tplc="2000001B" w:tentative="1">
      <w:start w:val="1"/>
      <w:numFmt w:val="lowerRoman"/>
      <w:lvlText w:val="%6."/>
      <w:lvlJc w:val="right"/>
      <w:pPr>
        <w:ind w:left="5091" w:hanging="180"/>
      </w:pPr>
    </w:lvl>
    <w:lvl w:ilvl="6" w:tplc="2000000F" w:tentative="1">
      <w:start w:val="1"/>
      <w:numFmt w:val="decimal"/>
      <w:lvlText w:val="%7."/>
      <w:lvlJc w:val="left"/>
      <w:pPr>
        <w:ind w:left="5811" w:hanging="360"/>
      </w:pPr>
    </w:lvl>
    <w:lvl w:ilvl="7" w:tplc="20000019" w:tentative="1">
      <w:start w:val="1"/>
      <w:numFmt w:val="lowerLetter"/>
      <w:lvlText w:val="%8."/>
      <w:lvlJc w:val="left"/>
      <w:pPr>
        <w:ind w:left="6531" w:hanging="360"/>
      </w:pPr>
    </w:lvl>
    <w:lvl w:ilvl="8" w:tplc="2000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4" w15:restartNumberingAfterBreak="0">
    <w:nsid w:val="3E12717F"/>
    <w:multiLevelType w:val="hybridMultilevel"/>
    <w:tmpl w:val="B5483C96"/>
    <w:lvl w:ilvl="0" w:tplc="20000017">
      <w:start w:val="1"/>
      <w:numFmt w:val="lowerLetter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6131077"/>
    <w:multiLevelType w:val="hybridMultilevel"/>
    <w:tmpl w:val="CF90698A"/>
    <w:lvl w:ilvl="0" w:tplc="20000017">
      <w:start w:val="1"/>
      <w:numFmt w:val="lowerLetter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C8417A5"/>
    <w:multiLevelType w:val="multilevel"/>
    <w:tmpl w:val="B406E1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531F1C2A"/>
    <w:multiLevelType w:val="hybridMultilevel"/>
    <w:tmpl w:val="69B813E0"/>
    <w:lvl w:ilvl="0" w:tplc="4A0AAEFC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537F7CB7"/>
    <w:multiLevelType w:val="hybridMultilevel"/>
    <w:tmpl w:val="9A78691C"/>
    <w:lvl w:ilvl="0" w:tplc="BA98E5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6A42BA2"/>
    <w:multiLevelType w:val="hybridMultilevel"/>
    <w:tmpl w:val="42226BEA"/>
    <w:lvl w:ilvl="0" w:tplc="20000017">
      <w:start w:val="1"/>
      <w:numFmt w:val="lowerLetter"/>
      <w:lvlText w:val="%1)"/>
      <w:lvlJc w:val="left"/>
      <w:pPr>
        <w:ind w:left="1429" w:hanging="360"/>
      </w:pPr>
    </w:lvl>
    <w:lvl w:ilvl="1" w:tplc="20000019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9890C71"/>
    <w:multiLevelType w:val="multilevel"/>
    <w:tmpl w:val="03067ACE"/>
    <w:lvl w:ilvl="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1" w15:restartNumberingAfterBreak="0">
    <w:nsid w:val="6F014F66"/>
    <w:multiLevelType w:val="hybridMultilevel"/>
    <w:tmpl w:val="65D2828A"/>
    <w:lvl w:ilvl="0" w:tplc="20000017">
      <w:start w:val="1"/>
      <w:numFmt w:val="lowerLetter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11"/>
  </w:num>
  <w:num w:numId="5">
    <w:abstractNumId w:val="4"/>
  </w:num>
  <w:num w:numId="6">
    <w:abstractNumId w:val="7"/>
  </w:num>
  <w:num w:numId="7">
    <w:abstractNumId w:val="0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CE"/>
    <w:rsid w:val="0003452F"/>
    <w:rsid w:val="00047BDF"/>
    <w:rsid w:val="000713E6"/>
    <w:rsid w:val="000966CE"/>
    <w:rsid w:val="00183B5E"/>
    <w:rsid w:val="001A3B9F"/>
    <w:rsid w:val="001E518E"/>
    <w:rsid w:val="001F094C"/>
    <w:rsid w:val="00207036"/>
    <w:rsid w:val="0021186C"/>
    <w:rsid w:val="0021642B"/>
    <w:rsid w:val="00227951"/>
    <w:rsid w:val="00242D21"/>
    <w:rsid w:val="00265BA2"/>
    <w:rsid w:val="00284DAA"/>
    <w:rsid w:val="002B3A4A"/>
    <w:rsid w:val="002F68EE"/>
    <w:rsid w:val="00314FE9"/>
    <w:rsid w:val="00324BBC"/>
    <w:rsid w:val="003726AD"/>
    <w:rsid w:val="003E61BC"/>
    <w:rsid w:val="00431927"/>
    <w:rsid w:val="004344F1"/>
    <w:rsid w:val="00456854"/>
    <w:rsid w:val="00464EFF"/>
    <w:rsid w:val="00472896"/>
    <w:rsid w:val="004850D2"/>
    <w:rsid w:val="00487497"/>
    <w:rsid w:val="00492F82"/>
    <w:rsid w:val="004A2A07"/>
    <w:rsid w:val="004B6BCE"/>
    <w:rsid w:val="004C5725"/>
    <w:rsid w:val="004D7DE6"/>
    <w:rsid w:val="00511C78"/>
    <w:rsid w:val="00526473"/>
    <w:rsid w:val="00543018"/>
    <w:rsid w:val="00552C2F"/>
    <w:rsid w:val="00564884"/>
    <w:rsid w:val="006313F0"/>
    <w:rsid w:val="00640492"/>
    <w:rsid w:val="006862B0"/>
    <w:rsid w:val="006E2986"/>
    <w:rsid w:val="006F2BA8"/>
    <w:rsid w:val="006F49C6"/>
    <w:rsid w:val="00724C35"/>
    <w:rsid w:val="007257B6"/>
    <w:rsid w:val="007449B9"/>
    <w:rsid w:val="007A1EE7"/>
    <w:rsid w:val="007C0462"/>
    <w:rsid w:val="007E6A0D"/>
    <w:rsid w:val="008259F6"/>
    <w:rsid w:val="00846217"/>
    <w:rsid w:val="008977BA"/>
    <w:rsid w:val="008B0C27"/>
    <w:rsid w:val="008D2C62"/>
    <w:rsid w:val="008E5627"/>
    <w:rsid w:val="008F3926"/>
    <w:rsid w:val="00905D7D"/>
    <w:rsid w:val="00921EB7"/>
    <w:rsid w:val="0095739A"/>
    <w:rsid w:val="009761D0"/>
    <w:rsid w:val="009C3AE9"/>
    <w:rsid w:val="009D2D49"/>
    <w:rsid w:val="009E2A90"/>
    <w:rsid w:val="009E6212"/>
    <w:rsid w:val="00A06F30"/>
    <w:rsid w:val="00A324CC"/>
    <w:rsid w:val="00A365CF"/>
    <w:rsid w:val="00A40A95"/>
    <w:rsid w:val="00A448E2"/>
    <w:rsid w:val="00A536BE"/>
    <w:rsid w:val="00A62FAD"/>
    <w:rsid w:val="00A65B61"/>
    <w:rsid w:val="00A94D21"/>
    <w:rsid w:val="00B31ABB"/>
    <w:rsid w:val="00B31DCE"/>
    <w:rsid w:val="00B73F15"/>
    <w:rsid w:val="00BC50CA"/>
    <w:rsid w:val="00C23E49"/>
    <w:rsid w:val="00C309CF"/>
    <w:rsid w:val="00C30D7E"/>
    <w:rsid w:val="00C40B59"/>
    <w:rsid w:val="00C7380D"/>
    <w:rsid w:val="00CB2E5F"/>
    <w:rsid w:val="00CC0994"/>
    <w:rsid w:val="00CC6D28"/>
    <w:rsid w:val="00CF00B8"/>
    <w:rsid w:val="00CF0C1A"/>
    <w:rsid w:val="00D22337"/>
    <w:rsid w:val="00D37A4D"/>
    <w:rsid w:val="00D47025"/>
    <w:rsid w:val="00D77584"/>
    <w:rsid w:val="00D80B66"/>
    <w:rsid w:val="00DD5038"/>
    <w:rsid w:val="00DD6711"/>
    <w:rsid w:val="00DE12E6"/>
    <w:rsid w:val="00DE2470"/>
    <w:rsid w:val="00DE2A0C"/>
    <w:rsid w:val="00DF11E2"/>
    <w:rsid w:val="00E03D37"/>
    <w:rsid w:val="00E16D84"/>
    <w:rsid w:val="00E2021D"/>
    <w:rsid w:val="00E2681F"/>
    <w:rsid w:val="00E347CE"/>
    <w:rsid w:val="00E53043"/>
    <w:rsid w:val="00E72DF8"/>
    <w:rsid w:val="00E829F2"/>
    <w:rsid w:val="00E84364"/>
    <w:rsid w:val="00E8624C"/>
    <w:rsid w:val="00ED3DB9"/>
    <w:rsid w:val="00ED43E2"/>
    <w:rsid w:val="00ED5969"/>
    <w:rsid w:val="00EE2065"/>
    <w:rsid w:val="00EE2D2E"/>
    <w:rsid w:val="00F24CB0"/>
    <w:rsid w:val="00F54B5B"/>
    <w:rsid w:val="00F8013E"/>
    <w:rsid w:val="00FE18C3"/>
    <w:rsid w:val="00FF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70C79"/>
  <w15:chartTrackingRefBased/>
  <w15:docId w15:val="{0ECCC12C-E0B4-4645-A612-DAAD3A73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A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3AE9"/>
    <w:rPr>
      <w:color w:val="0563C1" w:themeColor="hyperlink"/>
      <w:u w:val="single"/>
    </w:rPr>
  </w:style>
  <w:style w:type="character" w:customStyle="1" w:styleId="ant-tag">
    <w:name w:val="ant-tag"/>
    <w:basedOn w:val="a0"/>
    <w:rsid w:val="00846217"/>
  </w:style>
  <w:style w:type="character" w:customStyle="1" w:styleId="ant-typography">
    <w:name w:val="ant-typography"/>
    <w:basedOn w:val="a0"/>
    <w:rsid w:val="001E5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hyperlink" Target="https://keden.kgd.gov.kz/oauth/forgot-password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2115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Кожанберды Нуртаза</dc:creator>
  <cp:keywords/>
  <dc:description/>
  <cp:lastModifiedBy>Asus</cp:lastModifiedBy>
  <cp:revision>11</cp:revision>
  <dcterms:created xsi:type="dcterms:W3CDTF">2024-10-09T11:39:00Z</dcterms:created>
  <dcterms:modified xsi:type="dcterms:W3CDTF">2024-10-09T11:43:00Z</dcterms:modified>
</cp:coreProperties>
</file>