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11A" w:rsidRDefault="00A0611A" w:rsidP="00A0611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Список кандидатов, получивших положительное заключение</w:t>
      </w:r>
    </w:p>
    <w:p w:rsidR="00A0611A" w:rsidRDefault="00A0611A" w:rsidP="00A0611A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Решением конкурсной комиссии Департамента государственных доходов </w:t>
      </w:r>
      <w:r>
        <w:rPr>
          <w:rFonts w:ascii="Times New Roman" w:hAnsi="Times New Roman"/>
          <w:sz w:val="28"/>
          <w:szCs w:val="28"/>
          <w:lang w:val="kk-KZ"/>
        </w:rPr>
        <w:t xml:space="preserve">по Костанайской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области № 15 от 26.10.2022 года </w:t>
      </w:r>
      <w:r>
        <w:rPr>
          <w:rFonts w:ascii="Times New Roman" w:hAnsi="Times New Roman"/>
          <w:sz w:val="28"/>
          <w:szCs w:val="28"/>
          <w:lang w:val="kk-KZ"/>
        </w:rPr>
        <w:t>внутреннего конкурса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 занятие вакантн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r>
        <w:rPr>
          <w:rFonts w:ascii="Times New Roman" w:eastAsia="Calibri" w:hAnsi="Times New Roman" w:cs="Times New Roman"/>
          <w:sz w:val="28"/>
          <w:szCs w:val="28"/>
        </w:rPr>
        <w:t>административн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r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r>
        <w:rPr>
          <w:rFonts w:ascii="Times New Roman" w:eastAsia="Calibri" w:hAnsi="Times New Roman" w:cs="Times New Roman"/>
          <w:sz w:val="28"/>
          <w:szCs w:val="28"/>
        </w:rPr>
        <w:t>должност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и корпуса «Б» рекомендованы:</w:t>
      </w:r>
    </w:p>
    <w:p w:rsidR="00A0611A" w:rsidRDefault="00A0611A" w:rsidP="00A0611A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7"/>
        <w:tblW w:w="9931" w:type="dxa"/>
        <w:tblInd w:w="108" w:type="dxa"/>
        <w:tblLook w:val="04A0" w:firstRow="1" w:lastRow="0" w:firstColumn="1" w:lastColumn="0" w:noHBand="0" w:noVBand="1"/>
      </w:tblPr>
      <w:tblGrid>
        <w:gridCol w:w="709"/>
        <w:gridCol w:w="9222"/>
      </w:tblGrid>
      <w:tr w:rsidR="00A0611A" w:rsidTr="00A0611A">
        <w:trPr>
          <w:trHeight w:val="403"/>
        </w:trPr>
        <w:tc>
          <w:tcPr>
            <w:tcW w:w="9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1A" w:rsidRDefault="00A06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Главный специалист Управления крупных налогоплательщиков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ДГД по Костанайской области КГД МФ РК</w:t>
            </w:r>
          </w:p>
          <w:p w:rsidR="00A0611A" w:rsidRDefault="00A061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</w:tr>
      <w:tr w:rsidR="00A0611A" w:rsidTr="00A0611A">
        <w:trPr>
          <w:trHeight w:val="40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1A" w:rsidRDefault="00A0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11A" w:rsidRDefault="00A061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Кужахметова Дания Амангельдыевна</w:t>
            </w:r>
          </w:p>
        </w:tc>
      </w:tr>
      <w:tr w:rsidR="00A0611A" w:rsidTr="00A0611A">
        <w:trPr>
          <w:trHeight w:val="403"/>
        </w:trPr>
        <w:tc>
          <w:tcPr>
            <w:tcW w:w="9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1A" w:rsidRDefault="00A06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Главный специалист отдела экспортного контроля Управления администрирования НДС в рамках ЕАЭС ДГД по Костанайской области КГД МФ РК</w:t>
            </w:r>
          </w:p>
        </w:tc>
      </w:tr>
      <w:tr w:rsidR="00A0611A" w:rsidTr="00A0611A">
        <w:trPr>
          <w:trHeight w:val="40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1A" w:rsidRDefault="00A0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11A" w:rsidRDefault="00A061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Абилов Армантай Амантаевич</w:t>
            </w:r>
          </w:p>
        </w:tc>
      </w:tr>
    </w:tbl>
    <w:p w:rsidR="00A0611A" w:rsidRDefault="00A0611A" w:rsidP="00A0611A">
      <w:pPr>
        <w:pStyle w:val="a3"/>
        <w:rPr>
          <w:sz w:val="26"/>
          <w:szCs w:val="26"/>
          <w:lang w:val="kk-KZ"/>
        </w:rPr>
      </w:pPr>
    </w:p>
    <w:p w:rsidR="00A0611A" w:rsidRDefault="00A0611A" w:rsidP="00A0611A">
      <w:pPr>
        <w:pStyle w:val="a6"/>
        <w:jc w:val="center"/>
        <w:rPr>
          <w:sz w:val="26"/>
          <w:szCs w:val="26"/>
        </w:rPr>
      </w:pPr>
    </w:p>
    <w:p w:rsidR="00B47E2A" w:rsidRDefault="00A0611A"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B71"/>
    <w:rsid w:val="00100A6D"/>
    <w:rsid w:val="00505B71"/>
    <w:rsid w:val="00743BDE"/>
    <w:rsid w:val="00A0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7E4BC-AAB3-4070-9478-F59DADC5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1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611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061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A0611A"/>
  </w:style>
  <w:style w:type="paragraph" w:styleId="a6">
    <w:name w:val="No Spacing"/>
    <w:link w:val="a5"/>
    <w:uiPriority w:val="1"/>
    <w:qFormat/>
    <w:rsid w:val="00A0611A"/>
    <w:pPr>
      <w:spacing w:after="0" w:line="240" w:lineRule="auto"/>
    </w:pPr>
  </w:style>
  <w:style w:type="table" w:styleId="a7">
    <w:name w:val="Table Grid"/>
    <w:basedOn w:val="a1"/>
    <w:uiPriority w:val="59"/>
    <w:rsid w:val="00A0611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2022-10-27T02:49:00Z</dcterms:created>
  <dcterms:modified xsi:type="dcterms:W3CDTF">2022-10-27T02:49:00Z</dcterms:modified>
</cp:coreProperties>
</file>